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0D97" w14:textId="77777777" w:rsidR="00EB5A13" w:rsidRPr="00A46A5D" w:rsidRDefault="00EB5A13" w:rsidP="00EB5A13">
      <w:pPr>
        <w:pStyle w:val="Heading2"/>
        <w:rPr>
          <w:b w:val="0"/>
          <w:sz w:val="24"/>
          <w:u w:val="none"/>
        </w:rPr>
      </w:pPr>
    </w:p>
    <w:p w14:paraId="3E3C1AD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2DDB046"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E45815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DC039EF"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27B4AC2" w14:textId="376B6C9B" w:rsidR="00EB5A13" w:rsidRPr="009349D6" w:rsidRDefault="003B264B" w:rsidP="00074A56">
            <w:pPr>
              <w:spacing w:before="40" w:after="40"/>
              <w:rPr>
                <w:rFonts w:ascii="Arial" w:hAnsi="Arial" w:cs="Arial"/>
              </w:rPr>
            </w:pPr>
            <w:r>
              <w:rPr>
                <w:rFonts w:ascii="Arial" w:hAnsi="Arial" w:cs="Arial"/>
              </w:rPr>
              <w:t>13</w:t>
            </w:r>
          </w:p>
        </w:tc>
        <w:tc>
          <w:tcPr>
            <w:tcW w:w="1170" w:type="dxa"/>
            <w:tcBorders>
              <w:top w:val="single" w:sz="4" w:space="0" w:color="auto"/>
              <w:left w:val="single" w:sz="4" w:space="0" w:color="auto"/>
              <w:bottom w:val="single" w:sz="4" w:space="0" w:color="auto"/>
              <w:right w:val="single" w:sz="4" w:space="0" w:color="auto"/>
            </w:tcBorders>
            <w:vAlign w:val="center"/>
          </w:tcPr>
          <w:p w14:paraId="0EEFD284"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16BC3DC" w14:textId="5D0EB5D9" w:rsidR="00EB5A13" w:rsidRPr="009349D6" w:rsidRDefault="003B264B" w:rsidP="00074A56">
            <w:pPr>
              <w:spacing w:before="40" w:after="40"/>
              <w:rPr>
                <w:rFonts w:ascii="Arial" w:hAnsi="Arial" w:cs="Arial"/>
              </w:rPr>
            </w:pPr>
            <w:r>
              <w:rPr>
                <w:rFonts w:ascii="Arial" w:hAnsi="Arial" w:cs="Arial"/>
              </w:rPr>
              <w:t>Leah Krekel-Zoppi</w:t>
            </w:r>
          </w:p>
        </w:tc>
      </w:tr>
      <w:tr w:rsidR="00EB5A13" w:rsidRPr="009349D6" w14:paraId="2134ECD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B80168A"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BED727D" w14:textId="72E2CFEB" w:rsidR="00EB5A13" w:rsidRPr="009349D6" w:rsidRDefault="003B264B" w:rsidP="00074A56">
            <w:pPr>
              <w:spacing w:before="40" w:after="40"/>
              <w:rPr>
                <w:rFonts w:ascii="Arial" w:hAnsi="Arial" w:cs="Arial"/>
              </w:rPr>
            </w:pPr>
            <w:r>
              <w:rPr>
                <w:rFonts w:ascii="Arial" w:hAnsi="Arial" w:cs="Arial"/>
              </w:rPr>
              <w:t>2021-0390</w:t>
            </w:r>
          </w:p>
        </w:tc>
        <w:tc>
          <w:tcPr>
            <w:tcW w:w="1170" w:type="dxa"/>
            <w:tcBorders>
              <w:top w:val="single" w:sz="4" w:space="0" w:color="auto"/>
              <w:left w:val="single" w:sz="4" w:space="0" w:color="auto"/>
              <w:bottom w:val="single" w:sz="4" w:space="0" w:color="auto"/>
              <w:right w:val="single" w:sz="4" w:space="0" w:color="auto"/>
            </w:tcBorders>
            <w:vAlign w:val="center"/>
          </w:tcPr>
          <w:p w14:paraId="6F4E14C0"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17F06CF" w14:textId="6B679991" w:rsidR="00EB5A13" w:rsidRPr="009349D6" w:rsidRDefault="003B264B" w:rsidP="00074A56">
            <w:pPr>
              <w:spacing w:before="40" w:after="40"/>
              <w:rPr>
                <w:rFonts w:ascii="Arial" w:hAnsi="Arial" w:cs="Arial"/>
              </w:rPr>
            </w:pPr>
            <w:r>
              <w:rPr>
                <w:rFonts w:ascii="Arial" w:hAnsi="Arial" w:cs="Arial"/>
              </w:rPr>
              <w:t>October 27, 2021</w:t>
            </w:r>
          </w:p>
        </w:tc>
      </w:tr>
    </w:tbl>
    <w:p w14:paraId="066E01EB" w14:textId="77777777" w:rsidR="0096684D" w:rsidRDefault="0096684D" w:rsidP="0026669B">
      <w:pPr>
        <w:rPr>
          <w:rFonts w:ascii="Arial" w:hAnsi="Arial" w:cs="Arial"/>
          <w:b/>
          <w:smallCaps/>
          <w:szCs w:val="24"/>
          <w:u w:val="single"/>
        </w:rPr>
      </w:pPr>
    </w:p>
    <w:p w14:paraId="454C4EBE"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1B75959C" w14:textId="77777777" w:rsidR="0026669B" w:rsidRDefault="0026669B" w:rsidP="0026669B">
      <w:pPr>
        <w:jc w:val="both"/>
        <w:rPr>
          <w:rFonts w:ascii="Arial" w:hAnsi="Arial" w:cs="Arial"/>
        </w:rPr>
      </w:pPr>
    </w:p>
    <w:p w14:paraId="5C13FD7E" w14:textId="09BE7611" w:rsidR="0026669B" w:rsidRPr="003B264B" w:rsidRDefault="003B264B" w:rsidP="0026669B">
      <w:pPr>
        <w:jc w:val="both"/>
        <w:rPr>
          <w:rFonts w:ascii="Arial" w:hAnsi="Arial" w:cs="Arial"/>
          <w:color w:val="000000"/>
          <w:shd w:val="clear" w:color="auto" w:fill="FFFFFF"/>
        </w:rPr>
      </w:pPr>
      <w:r w:rsidRPr="003B264B">
        <w:rPr>
          <w:rFonts w:ascii="Arial" w:hAnsi="Arial" w:cs="Arial"/>
          <w:color w:val="000000"/>
          <w:shd w:val="clear" w:color="auto" w:fill="FFFFFF"/>
        </w:rPr>
        <w:t>A motion authorizing the King County executive to accept a donation of $7,500,000 from Amazo</w:t>
      </w:r>
      <w:r w:rsidR="00CE06ED">
        <w:rPr>
          <w:rFonts w:ascii="Arial" w:hAnsi="Arial" w:cs="Arial"/>
          <w:color w:val="000000"/>
          <w:shd w:val="clear" w:color="auto" w:fill="FFFFFF"/>
        </w:rPr>
        <w:t>n</w:t>
      </w:r>
      <w:r w:rsidRPr="003B264B">
        <w:rPr>
          <w:rFonts w:ascii="Arial" w:hAnsi="Arial" w:cs="Arial"/>
          <w:color w:val="000000"/>
          <w:shd w:val="clear" w:color="auto" w:fill="FFFFFF"/>
        </w:rPr>
        <w:t xml:space="preserve"> to the King County </w:t>
      </w:r>
      <w:r w:rsidR="00CE06ED">
        <w:rPr>
          <w:rFonts w:ascii="Arial" w:hAnsi="Arial" w:cs="Arial"/>
          <w:color w:val="000000"/>
          <w:shd w:val="clear" w:color="auto" w:fill="FFFFFF"/>
        </w:rPr>
        <w:t>P</w:t>
      </w:r>
      <w:r w:rsidRPr="003B264B">
        <w:rPr>
          <w:rFonts w:ascii="Arial" w:hAnsi="Arial" w:cs="Arial"/>
          <w:color w:val="000000"/>
          <w:shd w:val="clear" w:color="auto" w:fill="FFFFFF"/>
        </w:rPr>
        <w:t xml:space="preserve">arks and </w:t>
      </w:r>
      <w:r w:rsidR="00CE06ED">
        <w:rPr>
          <w:rFonts w:ascii="Arial" w:hAnsi="Arial" w:cs="Arial"/>
          <w:color w:val="000000"/>
          <w:shd w:val="clear" w:color="auto" w:fill="FFFFFF"/>
        </w:rPr>
        <w:t>R</w:t>
      </w:r>
      <w:r w:rsidRPr="003B264B">
        <w:rPr>
          <w:rFonts w:ascii="Arial" w:hAnsi="Arial" w:cs="Arial"/>
          <w:color w:val="000000"/>
          <w:shd w:val="clear" w:color="auto" w:fill="FFFFFF"/>
        </w:rPr>
        <w:t xml:space="preserve">ecreation </w:t>
      </w:r>
      <w:r w:rsidR="00CE06ED">
        <w:rPr>
          <w:rFonts w:ascii="Arial" w:hAnsi="Arial" w:cs="Arial"/>
          <w:color w:val="000000"/>
          <w:shd w:val="clear" w:color="auto" w:fill="FFFFFF"/>
        </w:rPr>
        <w:t>D</w:t>
      </w:r>
      <w:r w:rsidRPr="003B264B">
        <w:rPr>
          <w:rFonts w:ascii="Arial" w:hAnsi="Arial" w:cs="Arial"/>
          <w:color w:val="000000"/>
          <w:shd w:val="clear" w:color="auto" w:fill="FFFFFF"/>
        </w:rPr>
        <w:t xml:space="preserve">ivision for </w:t>
      </w:r>
      <w:proofErr w:type="spellStart"/>
      <w:r w:rsidRPr="003B264B">
        <w:rPr>
          <w:rFonts w:ascii="Arial" w:hAnsi="Arial" w:cs="Arial"/>
          <w:color w:val="000000"/>
          <w:shd w:val="clear" w:color="auto" w:fill="FFFFFF"/>
        </w:rPr>
        <w:t>Eastrail</w:t>
      </w:r>
      <w:proofErr w:type="spellEnd"/>
      <w:r w:rsidRPr="003B264B">
        <w:rPr>
          <w:rFonts w:ascii="Arial" w:hAnsi="Arial" w:cs="Arial"/>
          <w:color w:val="000000"/>
          <w:shd w:val="clear" w:color="auto" w:fill="FFFFFF"/>
        </w:rPr>
        <w:t xml:space="preserve"> projects in </w:t>
      </w:r>
      <w:r w:rsidR="008C7C6E">
        <w:rPr>
          <w:rFonts w:ascii="Arial" w:hAnsi="Arial" w:cs="Arial"/>
          <w:color w:val="000000"/>
          <w:shd w:val="clear" w:color="auto" w:fill="FFFFFF"/>
        </w:rPr>
        <w:t xml:space="preserve">the </w:t>
      </w:r>
      <w:r w:rsidRPr="003B264B">
        <w:rPr>
          <w:rFonts w:ascii="Arial" w:hAnsi="Arial" w:cs="Arial"/>
          <w:color w:val="000000"/>
          <w:shd w:val="clear" w:color="auto" w:fill="FFFFFF"/>
        </w:rPr>
        <w:t>Wilburton</w:t>
      </w:r>
      <w:r w:rsidR="008C7C6E">
        <w:rPr>
          <w:rFonts w:ascii="Arial" w:hAnsi="Arial" w:cs="Arial"/>
          <w:color w:val="000000"/>
          <w:shd w:val="clear" w:color="auto" w:fill="FFFFFF"/>
        </w:rPr>
        <w:t xml:space="preserve"> area of Bellevue</w:t>
      </w:r>
      <w:r w:rsidRPr="003B264B">
        <w:rPr>
          <w:rFonts w:ascii="Arial" w:hAnsi="Arial" w:cs="Arial"/>
          <w:color w:val="000000"/>
          <w:shd w:val="clear" w:color="auto" w:fill="FFFFFF"/>
        </w:rPr>
        <w:t>.</w:t>
      </w:r>
    </w:p>
    <w:p w14:paraId="536520B4" w14:textId="77777777" w:rsidR="003B264B" w:rsidRDefault="003B264B" w:rsidP="0026669B">
      <w:pPr>
        <w:jc w:val="both"/>
        <w:rPr>
          <w:rFonts w:ascii="Arial" w:hAnsi="Arial" w:cs="Arial"/>
          <w:b/>
          <w:smallCaps/>
          <w:szCs w:val="24"/>
          <w:u w:val="single"/>
        </w:rPr>
      </w:pPr>
    </w:p>
    <w:p w14:paraId="05F0ABCF"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7CFBE04A" w14:textId="77777777" w:rsidR="0026669B" w:rsidRDefault="0026669B" w:rsidP="0026669B">
      <w:pPr>
        <w:jc w:val="both"/>
        <w:rPr>
          <w:rFonts w:ascii="Arial" w:hAnsi="Arial" w:cs="Arial"/>
        </w:rPr>
      </w:pPr>
    </w:p>
    <w:p w14:paraId="6279812B" w14:textId="40719E95" w:rsidR="0026669B" w:rsidRDefault="00CE06ED" w:rsidP="0026669B">
      <w:pPr>
        <w:jc w:val="both"/>
        <w:rPr>
          <w:rFonts w:ascii="Arial" w:hAnsi="Arial" w:cs="Arial"/>
          <w:szCs w:val="24"/>
        </w:rPr>
      </w:pPr>
      <w:r>
        <w:rPr>
          <w:rFonts w:ascii="Arial" w:hAnsi="Arial" w:cs="Arial"/>
        </w:rPr>
        <w:t xml:space="preserve">The proposed motion would authorize the Executive to accept a donation from Amazon to complete two projects for </w:t>
      </w:r>
      <w:proofErr w:type="spellStart"/>
      <w:r>
        <w:rPr>
          <w:rFonts w:ascii="Arial" w:hAnsi="Arial" w:cs="Arial"/>
        </w:rPr>
        <w:t>Eastrail</w:t>
      </w:r>
      <w:proofErr w:type="spellEnd"/>
      <w:r>
        <w:rPr>
          <w:rFonts w:ascii="Arial" w:hAnsi="Arial" w:cs="Arial"/>
        </w:rPr>
        <w:t xml:space="preserve">, a multipurpose north-south corridor connecting seven cities on the east side of Lake Washington, from Renton to Snohomish. Amazon's $7.5 million donation, combined with proceeds from the King County Parks Levy and other sources which were appropriated in King County's 2021-2022 Biennial Budget, would enable completion of the Wilburton Trestle project and a </w:t>
      </w:r>
      <w:proofErr w:type="gramStart"/>
      <w:r>
        <w:rPr>
          <w:rFonts w:ascii="Arial" w:hAnsi="Arial" w:cs="Arial"/>
        </w:rPr>
        <w:t>one-mile</w:t>
      </w:r>
      <w:proofErr w:type="gramEnd"/>
      <w:r>
        <w:rPr>
          <w:rFonts w:ascii="Arial" w:hAnsi="Arial" w:cs="Arial"/>
        </w:rPr>
        <w:t xml:space="preserve"> stretch of interim trail in the Wilburton area of </w:t>
      </w:r>
      <w:proofErr w:type="spellStart"/>
      <w:r>
        <w:rPr>
          <w:rFonts w:ascii="Arial" w:hAnsi="Arial" w:cs="Arial"/>
        </w:rPr>
        <w:t>Eastrail</w:t>
      </w:r>
      <w:proofErr w:type="spellEnd"/>
      <w:r>
        <w:rPr>
          <w:rFonts w:ascii="Arial" w:hAnsi="Arial" w:cs="Arial"/>
        </w:rPr>
        <w:t>, just south the future Wilburton Link light rail station.</w:t>
      </w:r>
    </w:p>
    <w:p w14:paraId="6A5D2742" w14:textId="77777777" w:rsidR="0026669B" w:rsidRDefault="0026669B" w:rsidP="0026669B">
      <w:pPr>
        <w:jc w:val="both"/>
        <w:rPr>
          <w:rFonts w:ascii="Arial" w:hAnsi="Arial" w:cs="Arial"/>
        </w:rPr>
      </w:pPr>
    </w:p>
    <w:p w14:paraId="12B80A9D"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397BD146" w14:textId="77777777" w:rsidR="0026669B" w:rsidRDefault="0026669B" w:rsidP="0026669B">
      <w:pPr>
        <w:jc w:val="both"/>
        <w:rPr>
          <w:rFonts w:ascii="Arial" w:hAnsi="Arial" w:cs="Arial"/>
        </w:rPr>
      </w:pPr>
    </w:p>
    <w:p w14:paraId="5E1832A9" w14:textId="51BBC5F2" w:rsidR="0026669B" w:rsidRDefault="00D315D8" w:rsidP="0026669B">
      <w:pPr>
        <w:jc w:val="both"/>
        <w:rPr>
          <w:rFonts w:ascii="Arial" w:hAnsi="Arial" w:cs="Arial"/>
          <w:b/>
          <w:bCs/>
          <w:i/>
          <w:iCs/>
        </w:rPr>
      </w:pPr>
      <w:proofErr w:type="spellStart"/>
      <w:r>
        <w:rPr>
          <w:rFonts w:ascii="Arial" w:hAnsi="Arial" w:cs="Arial"/>
          <w:b/>
          <w:bCs/>
          <w:i/>
          <w:iCs/>
        </w:rPr>
        <w:t>Eastrail</w:t>
      </w:r>
      <w:proofErr w:type="spellEnd"/>
    </w:p>
    <w:p w14:paraId="2DD1EA4B" w14:textId="77777777" w:rsidR="00D315D8" w:rsidRDefault="00D315D8" w:rsidP="00D315D8">
      <w:pPr>
        <w:jc w:val="both"/>
        <w:rPr>
          <w:rFonts w:ascii="Arial" w:hAnsi="Arial" w:cs="Arial"/>
        </w:rPr>
      </w:pPr>
    </w:p>
    <w:p w14:paraId="16439F3E" w14:textId="61DD9CBC" w:rsidR="00D315D8" w:rsidRDefault="00D315D8" w:rsidP="00D315D8">
      <w:pPr>
        <w:jc w:val="both"/>
        <w:rPr>
          <w:rFonts w:ascii="Arial" w:hAnsi="Arial" w:cs="Arial"/>
          <w:bCs/>
        </w:rPr>
      </w:pPr>
      <w:proofErr w:type="spellStart"/>
      <w:r>
        <w:rPr>
          <w:rFonts w:ascii="Arial" w:hAnsi="Arial" w:cs="Arial"/>
        </w:rPr>
        <w:t>Eastrail</w:t>
      </w:r>
      <w:proofErr w:type="spellEnd"/>
      <w:r>
        <w:rPr>
          <w:rFonts w:ascii="Arial" w:hAnsi="Arial" w:cs="Arial"/>
        </w:rPr>
        <w:t xml:space="preserve"> is a 42-mile former rail line running from the City of Renton to the City of Snohomish and extending through the cities of Snohomish, Woodinville, Kirkland, Bellevue, Renton, and Redmond, and parts of unincorporated Snohomish and King Counties. In 2003, the BNSF Railway Company (BNSF) announced its intention to divest itself of this rail corridor. In response, a group of regional partners, including King County and the Port of Seattle, signed a Memorandum of Understanding that envisioned a regional effort to preserve the corridor for multiple uses (Ordinance 16738). To begin that regional effort, the Port of Seattle acquired BNSF’s interests in the corridor between Renton and Snohomish. The southern portions of the corridor (between Woodinville and Renton, and from Woodinville to Redmond) were </w:t>
      </w:r>
      <w:r>
        <w:rPr>
          <w:rFonts w:ascii="Arial" w:hAnsi="Arial" w:cs="Arial"/>
          <w:bCs/>
        </w:rPr>
        <w:t>railbanked.</w:t>
      </w:r>
      <w:r>
        <w:rPr>
          <w:rFonts w:ascii="Arial" w:hAnsi="Arial" w:cs="Arial"/>
          <w:bCs/>
          <w:vertAlign w:val="superscript"/>
        </w:rPr>
        <w:footnoteReference w:id="1"/>
      </w:r>
      <w:r>
        <w:rPr>
          <w:rFonts w:ascii="Arial" w:hAnsi="Arial" w:cs="Arial"/>
          <w:bCs/>
        </w:rPr>
        <w:t xml:space="preserve"> King County became the Interim Trail Sponsor</w:t>
      </w:r>
      <w:r>
        <w:rPr>
          <w:rFonts w:ascii="Arial" w:hAnsi="Arial" w:cs="Arial"/>
          <w:bCs/>
          <w:vertAlign w:val="superscript"/>
        </w:rPr>
        <w:footnoteReference w:id="2"/>
      </w:r>
      <w:r>
        <w:rPr>
          <w:rFonts w:ascii="Arial" w:hAnsi="Arial" w:cs="Arial"/>
          <w:bCs/>
        </w:rPr>
        <w:t xml:space="preserve"> of the 21-mile railbanked portion and </w:t>
      </w:r>
      <w:r>
        <w:rPr>
          <w:rFonts w:ascii="Arial" w:hAnsi="Arial" w:cs="Arial"/>
          <w:bCs/>
        </w:rPr>
        <w:lastRenderedPageBreak/>
        <w:t>purchased a multipurpose easement from the Port in the railbanked area (</w:t>
      </w:r>
      <w:r>
        <w:rPr>
          <w:rFonts w:ascii="Arial" w:hAnsi="Arial" w:cs="Arial"/>
        </w:rPr>
        <w:t xml:space="preserve">Ordinance 16084). King County’s wastewater treatment system includes facilities that run within and cross the </w:t>
      </w:r>
      <w:proofErr w:type="spellStart"/>
      <w:r>
        <w:rPr>
          <w:rFonts w:ascii="Arial" w:hAnsi="Arial" w:cs="Arial"/>
        </w:rPr>
        <w:t>Eastrail</w:t>
      </w:r>
      <w:proofErr w:type="spellEnd"/>
      <w:r>
        <w:rPr>
          <w:rFonts w:ascii="Arial" w:hAnsi="Arial" w:cs="Arial"/>
        </w:rPr>
        <w:t>.</w:t>
      </w:r>
    </w:p>
    <w:p w14:paraId="6DEA5008" w14:textId="77777777" w:rsidR="00D315D8" w:rsidRDefault="00D315D8" w:rsidP="0036457C">
      <w:pPr>
        <w:jc w:val="both"/>
        <w:rPr>
          <w:rFonts w:ascii="Arial" w:hAnsi="Arial" w:cs="Arial"/>
          <w:bCs/>
        </w:rPr>
      </w:pPr>
    </w:p>
    <w:p w14:paraId="510D32D9" w14:textId="45EC873C" w:rsidR="00D315D8" w:rsidRDefault="00D315D8" w:rsidP="00D315D8">
      <w:pPr>
        <w:jc w:val="both"/>
        <w:rPr>
          <w:rFonts w:ascii="Arial" w:hAnsi="Arial" w:cs="Arial"/>
          <w:bCs/>
        </w:rPr>
      </w:pPr>
      <w:r>
        <w:rPr>
          <w:rFonts w:ascii="Arial" w:hAnsi="Arial" w:cs="Arial"/>
          <w:bCs/>
        </w:rPr>
        <w:t>On February 8, 2013, King County and the Port executed a purchase and sale agreement for King County to acquire the Port’s remaining interest in the remaining 15.6 miles of the railbanked area, as well as a 3.6-mile trail easement north of the railbanked area, between Woodinville and Brightwater (</w:t>
      </w:r>
      <w:r>
        <w:rPr>
          <w:rFonts w:ascii="Arial" w:hAnsi="Arial" w:cs="Arial"/>
        </w:rPr>
        <w:t>Ordinance 17503)</w:t>
      </w:r>
      <w:r>
        <w:rPr>
          <w:rFonts w:ascii="Arial" w:hAnsi="Arial" w:cs="Arial"/>
          <w:bCs/>
        </w:rPr>
        <w:t xml:space="preserve">. In addition, the County continues to own its multipurpose easement in the areas of </w:t>
      </w:r>
      <w:proofErr w:type="spellStart"/>
      <w:r>
        <w:rPr>
          <w:rFonts w:ascii="Arial" w:hAnsi="Arial" w:cs="Arial"/>
          <w:bCs/>
        </w:rPr>
        <w:t>Eastrail</w:t>
      </w:r>
      <w:proofErr w:type="spellEnd"/>
      <w:r>
        <w:rPr>
          <w:rFonts w:ascii="Arial" w:hAnsi="Arial" w:cs="Arial"/>
          <w:bCs/>
        </w:rPr>
        <w:t xml:space="preserve"> acquired by Kirkland and Sound Transit, comprising approximately 6.6 miles. In total King County owns property interests in approximately 25.8 miles of </w:t>
      </w:r>
      <w:proofErr w:type="spellStart"/>
      <w:r>
        <w:rPr>
          <w:rFonts w:ascii="Arial" w:hAnsi="Arial" w:cs="Arial"/>
          <w:bCs/>
        </w:rPr>
        <w:t>Eastrail</w:t>
      </w:r>
      <w:proofErr w:type="spellEnd"/>
      <w:r>
        <w:rPr>
          <w:rFonts w:ascii="Arial" w:hAnsi="Arial" w:cs="Arial"/>
          <w:bCs/>
        </w:rPr>
        <w:t>.</w:t>
      </w:r>
    </w:p>
    <w:p w14:paraId="2BA5B08E" w14:textId="6FB73464" w:rsidR="00D315D8" w:rsidRDefault="00D315D8" w:rsidP="0026669B">
      <w:pPr>
        <w:jc w:val="both"/>
        <w:rPr>
          <w:rFonts w:ascii="Arial" w:hAnsi="Arial" w:cs="Arial"/>
          <w:bCs/>
        </w:rPr>
      </w:pPr>
    </w:p>
    <w:p w14:paraId="021B73CA" w14:textId="674237CC" w:rsidR="00F35A07" w:rsidRDefault="0036457C" w:rsidP="0026669B">
      <w:pPr>
        <w:jc w:val="both"/>
        <w:rPr>
          <w:rFonts w:ascii="Arial" w:hAnsi="Arial" w:cs="Arial"/>
        </w:rPr>
      </w:pPr>
      <w:r>
        <w:rPr>
          <w:rFonts w:ascii="Arial" w:hAnsi="Arial" w:cs="Arial"/>
        </w:rPr>
        <w:t>On</w:t>
      </w:r>
      <w:r w:rsidRPr="0036457C">
        <w:rPr>
          <w:rFonts w:ascii="Arial" w:hAnsi="Arial" w:cs="Arial"/>
        </w:rPr>
        <w:t xml:space="preserve"> August 6, 2019, King County voters approved the 2020-2025 King County Parks, Recreation, Trails and Open Space Levy, which, in</w:t>
      </w:r>
      <w:r>
        <w:rPr>
          <w:rFonts w:ascii="Arial" w:hAnsi="Arial" w:cs="Arial"/>
        </w:rPr>
        <w:t xml:space="preserve">cluded </w:t>
      </w:r>
      <w:r w:rsidRPr="0036457C">
        <w:rPr>
          <w:rFonts w:ascii="Arial" w:hAnsi="Arial" w:cs="Arial"/>
        </w:rPr>
        <w:t xml:space="preserve">funds for the Wilburton projects of the </w:t>
      </w:r>
      <w:proofErr w:type="spellStart"/>
      <w:r w:rsidRPr="0036457C">
        <w:rPr>
          <w:rFonts w:ascii="Arial" w:hAnsi="Arial" w:cs="Arial"/>
        </w:rPr>
        <w:t>Eastrail</w:t>
      </w:r>
      <w:proofErr w:type="spellEnd"/>
      <w:r>
        <w:rPr>
          <w:rFonts w:ascii="Arial" w:hAnsi="Arial" w:cs="Arial"/>
        </w:rPr>
        <w:t xml:space="preserve">. The 2021-2022 Biennial Budget, Ordinance </w:t>
      </w:r>
      <w:r w:rsidRPr="0036457C">
        <w:rPr>
          <w:rFonts w:ascii="Arial" w:hAnsi="Arial" w:cs="Arial"/>
        </w:rPr>
        <w:t>19210</w:t>
      </w:r>
      <w:r>
        <w:rPr>
          <w:rFonts w:ascii="Arial" w:hAnsi="Arial" w:cs="Arial"/>
        </w:rPr>
        <w:t xml:space="preserve">, provided </w:t>
      </w:r>
      <w:r w:rsidR="00F35A07">
        <w:rPr>
          <w:rFonts w:ascii="Arial" w:hAnsi="Arial" w:cs="Arial"/>
        </w:rPr>
        <w:t xml:space="preserve">appropriation authority for $33.7 million for </w:t>
      </w:r>
      <w:proofErr w:type="spellStart"/>
      <w:r w:rsidR="00F35A07">
        <w:rPr>
          <w:rFonts w:ascii="Arial" w:hAnsi="Arial" w:cs="Arial"/>
        </w:rPr>
        <w:t>Eastrail</w:t>
      </w:r>
      <w:proofErr w:type="spellEnd"/>
      <w:r w:rsidR="00F35A07">
        <w:rPr>
          <w:rFonts w:ascii="Arial" w:hAnsi="Arial" w:cs="Arial"/>
        </w:rPr>
        <w:t>,</w:t>
      </w:r>
      <w:r w:rsidR="00F35A07">
        <w:rPr>
          <w:rStyle w:val="FootnoteReference"/>
          <w:rFonts w:ascii="Arial" w:hAnsi="Arial" w:cs="Arial"/>
        </w:rPr>
        <w:footnoteReference w:id="3"/>
      </w:r>
      <w:r w:rsidR="00F35A07">
        <w:rPr>
          <w:rStyle w:val="FootnoteReference"/>
          <w:rFonts w:ascii="Arial" w:hAnsi="Arial" w:cs="Arial"/>
        </w:rPr>
        <w:t xml:space="preserve"> </w:t>
      </w:r>
      <w:r w:rsidR="00F35A07">
        <w:rPr>
          <w:rFonts w:ascii="Arial" w:hAnsi="Arial" w:cs="Arial"/>
        </w:rPr>
        <w:t>funded primarily through Parks Levy proceeds, but also assuming $11 million would come from other sources such as contributions from partners.</w:t>
      </w:r>
    </w:p>
    <w:p w14:paraId="128152F0" w14:textId="77777777" w:rsidR="00F35A07" w:rsidRDefault="00F35A07" w:rsidP="0026669B">
      <w:pPr>
        <w:jc w:val="both"/>
        <w:rPr>
          <w:rFonts w:ascii="Arial" w:hAnsi="Arial" w:cs="Arial"/>
        </w:rPr>
      </w:pPr>
    </w:p>
    <w:p w14:paraId="615C5B21" w14:textId="0303CD9D" w:rsidR="0026669B" w:rsidRDefault="00F35A07" w:rsidP="0026669B">
      <w:pPr>
        <w:jc w:val="both"/>
        <w:rPr>
          <w:rFonts w:ascii="Arial" w:hAnsi="Arial" w:cs="Arial"/>
        </w:rPr>
      </w:pPr>
      <w:r>
        <w:rPr>
          <w:rFonts w:ascii="Arial" w:hAnsi="Arial" w:cs="Arial"/>
        </w:rPr>
        <w:t xml:space="preserve">The scope of the </w:t>
      </w:r>
      <w:proofErr w:type="spellStart"/>
      <w:r>
        <w:rPr>
          <w:rFonts w:ascii="Arial" w:hAnsi="Arial" w:cs="Arial"/>
        </w:rPr>
        <w:t>Eastrail</w:t>
      </w:r>
      <w:proofErr w:type="spellEnd"/>
      <w:r>
        <w:rPr>
          <w:rFonts w:ascii="Arial" w:hAnsi="Arial" w:cs="Arial"/>
        </w:rPr>
        <w:t xml:space="preserve"> project </w:t>
      </w:r>
      <w:r w:rsidRPr="00F35A07">
        <w:rPr>
          <w:rFonts w:ascii="Arial" w:hAnsi="Arial" w:cs="Arial"/>
        </w:rPr>
        <w:t>is a phased capital program that will construct approximately 16 miles of paved shared use path connecting Renton, Bellevue, Kirkland, Woodinville, and Redmond. In addition to connecting communities, the trail will also connect existing regional trails including the I-90 Trail, SR 520 Trail, Sammamish River Trail, Cedar River Trail, and Lake to Sound trail. The overall program includes rehabilitation of several major structures including the Wilburton Trestle, a new bridge over NE 8th St. in Bellevue, a bridge over the Wilburton “Gap” by Washington State Department of Transportation (WSDOT) which includes partial funding support by King County, and renovation of a steel railroad bridge over I-90</w:t>
      </w:r>
      <w:r w:rsidR="00CE06ED">
        <w:rPr>
          <w:rFonts w:ascii="Arial" w:hAnsi="Arial" w:cs="Arial"/>
        </w:rPr>
        <w:t xml:space="preserve">. </w:t>
      </w:r>
      <w:r w:rsidRPr="00F35A07">
        <w:rPr>
          <w:rFonts w:ascii="Arial" w:hAnsi="Arial" w:cs="Arial"/>
        </w:rPr>
        <w:t>As part of its phased implementation, portions of the trail will be constructed as interim (soft surface) trail to support limited use until funding for full construction is available.</w:t>
      </w:r>
    </w:p>
    <w:p w14:paraId="21C4E195" w14:textId="190EC283" w:rsidR="00F35A07" w:rsidRDefault="00F35A07" w:rsidP="0026669B">
      <w:pPr>
        <w:jc w:val="both"/>
        <w:rPr>
          <w:rFonts w:ascii="Arial" w:hAnsi="Arial" w:cs="Arial"/>
        </w:rPr>
      </w:pPr>
    </w:p>
    <w:p w14:paraId="6648CF1A" w14:textId="13B0F46E" w:rsidR="00F35A07" w:rsidRDefault="00F35A07" w:rsidP="0026669B">
      <w:pPr>
        <w:jc w:val="both"/>
        <w:rPr>
          <w:rFonts w:ascii="Arial" w:hAnsi="Arial" w:cs="Arial"/>
          <w:b/>
          <w:bCs/>
          <w:i/>
          <w:iCs/>
        </w:rPr>
      </w:pPr>
      <w:r>
        <w:rPr>
          <w:rFonts w:ascii="Arial" w:hAnsi="Arial" w:cs="Arial"/>
          <w:b/>
          <w:bCs/>
          <w:i/>
          <w:iCs/>
        </w:rPr>
        <w:t>Parks Donations</w:t>
      </w:r>
    </w:p>
    <w:p w14:paraId="069DE7D2" w14:textId="72D31E2E" w:rsidR="00F35A07" w:rsidRDefault="00F35A07" w:rsidP="0026669B">
      <w:pPr>
        <w:jc w:val="both"/>
        <w:rPr>
          <w:rFonts w:ascii="Arial" w:hAnsi="Arial" w:cs="Arial"/>
          <w:b/>
          <w:bCs/>
          <w:i/>
          <w:iCs/>
        </w:rPr>
      </w:pPr>
    </w:p>
    <w:p w14:paraId="2839C213" w14:textId="6925D4E9" w:rsidR="00F35A07" w:rsidRPr="00F35A07" w:rsidRDefault="00F35A07" w:rsidP="00F35A07">
      <w:pPr>
        <w:jc w:val="both"/>
        <w:rPr>
          <w:rFonts w:ascii="Arial" w:hAnsi="Arial" w:cs="Arial"/>
        </w:rPr>
      </w:pPr>
      <w:r>
        <w:rPr>
          <w:rFonts w:ascii="Arial" w:hAnsi="Arial" w:cs="Arial"/>
        </w:rPr>
        <w:t>King County Code</w:t>
      </w:r>
      <w:r w:rsidRPr="00F35A07">
        <w:rPr>
          <w:rFonts w:ascii="Arial" w:hAnsi="Arial" w:cs="Arial"/>
        </w:rPr>
        <w:t xml:space="preserve"> </w:t>
      </w:r>
      <w:r>
        <w:rPr>
          <w:rFonts w:ascii="Arial" w:hAnsi="Arial" w:cs="Arial"/>
        </w:rPr>
        <w:t>(</w:t>
      </w:r>
      <w:r w:rsidRPr="00F35A07">
        <w:rPr>
          <w:rFonts w:ascii="Arial" w:hAnsi="Arial" w:cs="Arial"/>
        </w:rPr>
        <w:t>K.C.C</w:t>
      </w:r>
      <w:r>
        <w:rPr>
          <w:rFonts w:ascii="Arial" w:hAnsi="Arial" w:cs="Arial"/>
        </w:rPr>
        <w:t>.)</w:t>
      </w:r>
      <w:r w:rsidRPr="00F35A07">
        <w:rPr>
          <w:rFonts w:ascii="Arial" w:hAnsi="Arial" w:cs="Arial"/>
        </w:rPr>
        <w:t xml:space="preserve"> 7.08.070, </w:t>
      </w:r>
      <w:r>
        <w:rPr>
          <w:rFonts w:ascii="Arial" w:hAnsi="Arial" w:cs="Arial"/>
        </w:rPr>
        <w:t xml:space="preserve">provides </w:t>
      </w:r>
      <w:r w:rsidRPr="00F35A07">
        <w:rPr>
          <w:rFonts w:ascii="Arial" w:hAnsi="Arial" w:cs="Arial"/>
        </w:rPr>
        <w:t xml:space="preserve">the King County </w:t>
      </w:r>
      <w:r w:rsidR="00BC0B7B">
        <w:rPr>
          <w:rFonts w:ascii="Arial" w:hAnsi="Arial" w:cs="Arial"/>
        </w:rPr>
        <w:t>P</w:t>
      </w:r>
      <w:r w:rsidRPr="00F35A07">
        <w:rPr>
          <w:rFonts w:ascii="Arial" w:hAnsi="Arial" w:cs="Arial"/>
        </w:rPr>
        <w:t xml:space="preserve">arks and </w:t>
      </w:r>
      <w:r w:rsidR="00BC0B7B">
        <w:rPr>
          <w:rFonts w:ascii="Arial" w:hAnsi="Arial" w:cs="Arial"/>
        </w:rPr>
        <w:t>R</w:t>
      </w:r>
      <w:r w:rsidRPr="00F35A07">
        <w:rPr>
          <w:rFonts w:ascii="Arial" w:hAnsi="Arial" w:cs="Arial"/>
        </w:rPr>
        <w:t xml:space="preserve">ecreation </w:t>
      </w:r>
      <w:r w:rsidR="00BC0B7B">
        <w:rPr>
          <w:rFonts w:ascii="Arial" w:hAnsi="Arial" w:cs="Arial"/>
        </w:rPr>
        <w:t>D</w:t>
      </w:r>
      <w:r w:rsidRPr="00F35A07">
        <w:rPr>
          <w:rFonts w:ascii="Arial" w:hAnsi="Arial" w:cs="Arial"/>
        </w:rPr>
        <w:t xml:space="preserve">ivision </w:t>
      </w:r>
      <w:r w:rsidR="00BC0B7B">
        <w:rPr>
          <w:rFonts w:ascii="Arial" w:hAnsi="Arial" w:cs="Arial"/>
        </w:rPr>
        <w:t xml:space="preserve">with </w:t>
      </w:r>
      <w:r w:rsidRPr="00F35A07">
        <w:rPr>
          <w:rFonts w:ascii="Arial" w:hAnsi="Arial" w:cs="Arial"/>
        </w:rPr>
        <w:t xml:space="preserve">the authority to solicit gifts from individuals, foundations, not-for-profit organizations, and corporate sources, </w:t>
      </w:r>
      <w:r w:rsidR="009869E7">
        <w:rPr>
          <w:rFonts w:ascii="Arial" w:hAnsi="Arial" w:cs="Arial"/>
        </w:rPr>
        <w:t xml:space="preserve">provided that such gifts </w:t>
      </w:r>
      <w:r w:rsidR="00BC0B7B">
        <w:rPr>
          <w:rFonts w:ascii="Arial" w:hAnsi="Arial" w:cs="Arial"/>
        </w:rPr>
        <w:t>are</w:t>
      </w:r>
      <w:r w:rsidR="009869E7">
        <w:rPr>
          <w:rFonts w:ascii="Arial" w:hAnsi="Arial" w:cs="Arial"/>
        </w:rPr>
        <w:t xml:space="preserve"> used for parks purposes. </w:t>
      </w:r>
      <w:r w:rsidRPr="00F35A07">
        <w:rPr>
          <w:rFonts w:ascii="Arial" w:hAnsi="Arial" w:cs="Arial"/>
        </w:rPr>
        <w:t>K.C.C. 2.80.060</w:t>
      </w:r>
      <w:r w:rsidR="009869E7">
        <w:rPr>
          <w:rFonts w:ascii="Arial" w:hAnsi="Arial" w:cs="Arial"/>
        </w:rPr>
        <w:t xml:space="preserve"> requires that </w:t>
      </w:r>
      <w:r w:rsidRPr="00F35A07">
        <w:rPr>
          <w:rFonts w:ascii="Arial" w:hAnsi="Arial" w:cs="Arial"/>
        </w:rPr>
        <w:t xml:space="preserve">any gifts for parks and recreation purposes that exceed </w:t>
      </w:r>
      <w:r w:rsidR="009869E7">
        <w:rPr>
          <w:rFonts w:ascii="Arial" w:hAnsi="Arial" w:cs="Arial"/>
        </w:rPr>
        <w:t>$50,000</w:t>
      </w:r>
      <w:r w:rsidRPr="00F35A07">
        <w:rPr>
          <w:rFonts w:ascii="Arial" w:hAnsi="Arial" w:cs="Arial"/>
        </w:rPr>
        <w:t xml:space="preserve"> </w:t>
      </w:r>
      <w:r w:rsidR="009869E7">
        <w:rPr>
          <w:rFonts w:ascii="Arial" w:hAnsi="Arial" w:cs="Arial"/>
        </w:rPr>
        <w:t>be accepted</w:t>
      </w:r>
      <w:r w:rsidRPr="00F35A07">
        <w:rPr>
          <w:rFonts w:ascii="Arial" w:hAnsi="Arial" w:cs="Arial"/>
        </w:rPr>
        <w:t xml:space="preserve"> on behalf of King County by the King County council by motion</w:t>
      </w:r>
      <w:r w:rsidR="009869E7">
        <w:rPr>
          <w:rFonts w:ascii="Arial" w:hAnsi="Arial" w:cs="Arial"/>
        </w:rPr>
        <w:t>.</w:t>
      </w:r>
    </w:p>
    <w:p w14:paraId="01F8FE4E" w14:textId="77777777" w:rsidR="0036457C" w:rsidRDefault="0036457C" w:rsidP="0026669B">
      <w:pPr>
        <w:jc w:val="both"/>
        <w:rPr>
          <w:rFonts w:ascii="Arial" w:hAnsi="Arial" w:cs="Arial"/>
          <w:b/>
          <w:smallCaps/>
          <w:szCs w:val="24"/>
          <w:u w:val="single"/>
        </w:rPr>
      </w:pPr>
    </w:p>
    <w:p w14:paraId="2F20E3BF" w14:textId="68759599"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1BCDD94D" w14:textId="77777777" w:rsidR="0026669B" w:rsidRPr="009931DF" w:rsidRDefault="0026669B" w:rsidP="0026669B">
      <w:pPr>
        <w:jc w:val="both"/>
        <w:rPr>
          <w:rFonts w:ascii="Arial" w:hAnsi="Arial" w:cs="Arial"/>
          <w:color w:val="FF0000"/>
        </w:rPr>
      </w:pPr>
    </w:p>
    <w:p w14:paraId="0B765EB1" w14:textId="405AB454" w:rsidR="0026669B" w:rsidRDefault="009869E7" w:rsidP="009869E7">
      <w:pPr>
        <w:pStyle w:val="BodyText"/>
        <w:jc w:val="both"/>
        <w:rPr>
          <w:rFonts w:ascii="Arial" w:hAnsi="Arial" w:cs="Arial"/>
          <w:i w:val="0"/>
          <w:szCs w:val="24"/>
        </w:rPr>
      </w:pPr>
      <w:r>
        <w:rPr>
          <w:rFonts w:ascii="Arial" w:hAnsi="Arial" w:cs="Arial"/>
          <w:i w:val="0"/>
          <w:szCs w:val="24"/>
        </w:rPr>
        <w:t xml:space="preserve">Proposed Motion 2021-0390 would authorize the King County Executive </w:t>
      </w:r>
      <w:r w:rsidR="00BC0B7B">
        <w:rPr>
          <w:rFonts w:ascii="Arial" w:hAnsi="Arial" w:cs="Arial"/>
          <w:i w:val="0"/>
          <w:szCs w:val="24"/>
        </w:rPr>
        <w:t xml:space="preserve">to </w:t>
      </w:r>
      <w:r>
        <w:rPr>
          <w:rFonts w:ascii="Arial" w:hAnsi="Arial" w:cs="Arial"/>
          <w:i w:val="0"/>
          <w:szCs w:val="24"/>
        </w:rPr>
        <w:t xml:space="preserve">accept a donation of $7.5 million from the Amazon Corporation and to execute a donation agreement for such purposes. The donation would be a contribution towards completion </w:t>
      </w:r>
      <w:r>
        <w:rPr>
          <w:rFonts w:ascii="Arial" w:hAnsi="Arial" w:cs="Arial"/>
          <w:i w:val="0"/>
          <w:szCs w:val="24"/>
        </w:rPr>
        <w:lastRenderedPageBreak/>
        <w:t xml:space="preserve">of </w:t>
      </w:r>
      <w:r w:rsidRPr="009869E7">
        <w:rPr>
          <w:rFonts w:ascii="Arial" w:hAnsi="Arial" w:cs="Arial"/>
          <w:i w:val="0"/>
          <w:szCs w:val="24"/>
        </w:rPr>
        <w:t xml:space="preserve">two projects in the Wilburton portion of </w:t>
      </w:r>
      <w:proofErr w:type="spellStart"/>
      <w:r w:rsidRPr="009869E7">
        <w:rPr>
          <w:rFonts w:ascii="Arial" w:hAnsi="Arial" w:cs="Arial"/>
          <w:i w:val="0"/>
          <w:szCs w:val="24"/>
        </w:rPr>
        <w:t>Eastrail</w:t>
      </w:r>
      <w:proofErr w:type="spellEnd"/>
      <w:r>
        <w:rPr>
          <w:rFonts w:ascii="Arial" w:hAnsi="Arial" w:cs="Arial"/>
          <w:i w:val="0"/>
          <w:szCs w:val="24"/>
        </w:rPr>
        <w:t>, the Wilburton Trestle and one mile of interim trail with a new signalized street crossing. The Executive states that completion of these two</w:t>
      </w:r>
      <w:r w:rsidRPr="009869E7">
        <w:rPr>
          <w:rFonts w:ascii="Arial" w:hAnsi="Arial" w:cs="Arial"/>
          <w:i w:val="0"/>
          <w:szCs w:val="24"/>
        </w:rPr>
        <w:t xml:space="preserve"> projects w</w:t>
      </w:r>
      <w:r>
        <w:rPr>
          <w:rFonts w:ascii="Arial" w:hAnsi="Arial" w:cs="Arial"/>
          <w:i w:val="0"/>
          <w:szCs w:val="24"/>
        </w:rPr>
        <w:t>ould</w:t>
      </w:r>
      <w:r w:rsidRPr="009869E7">
        <w:rPr>
          <w:rFonts w:ascii="Arial" w:hAnsi="Arial" w:cs="Arial"/>
          <w:i w:val="0"/>
          <w:szCs w:val="24"/>
        </w:rPr>
        <w:t xml:space="preserve"> provide a continuous connection between the new Washington State Department of Transportation </w:t>
      </w:r>
      <w:proofErr w:type="spellStart"/>
      <w:r w:rsidRPr="009869E7">
        <w:rPr>
          <w:rFonts w:ascii="Arial" w:hAnsi="Arial" w:cs="Arial"/>
          <w:i w:val="0"/>
          <w:szCs w:val="24"/>
        </w:rPr>
        <w:t>Eastrail</w:t>
      </w:r>
      <w:proofErr w:type="spellEnd"/>
      <w:r w:rsidRPr="009869E7">
        <w:rPr>
          <w:rFonts w:ascii="Arial" w:hAnsi="Arial" w:cs="Arial"/>
          <w:i w:val="0"/>
          <w:szCs w:val="24"/>
        </w:rPr>
        <w:t xml:space="preserve"> bridge over I-405 and NE 8th in Bellevue.</w:t>
      </w:r>
      <w:r w:rsidR="0018176E">
        <w:rPr>
          <w:rFonts w:ascii="Arial" w:hAnsi="Arial" w:cs="Arial"/>
          <w:i w:val="0"/>
          <w:szCs w:val="24"/>
        </w:rPr>
        <w:t xml:space="preserve"> The projects would be completed in 2024, shortly after the opening of East Link Light Rail and the Wilburton Station, located along this portion of </w:t>
      </w:r>
      <w:proofErr w:type="spellStart"/>
      <w:r w:rsidR="0018176E">
        <w:rPr>
          <w:rFonts w:ascii="Arial" w:hAnsi="Arial" w:cs="Arial"/>
          <w:i w:val="0"/>
          <w:szCs w:val="24"/>
        </w:rPr>
        <w:t>Eastrail</w:t>
      </w:r>
      <w:proofErr w:type="spellEnd"/>
      <w:r w:rsidR="0018176E">
        <w:rPr>
          <w:rFonts w:ascii="Arial" w:hAnsi="Arial" w:cs="Arial"/>
          <w:i w:val="0"/>
          <w:szCs w:val="24"/>
        </w:rPr>
        <w:t>.</w:t>
      </w:r>
    </w:p>
    <w:p w14:paraId="7BE0879E" w14:textId="6FBFAD49" w:rsidR="0018176E" w:rsidRDefault="0018176E" w:rsidP="009869E7">
      <w:pPr>
        <w:pStyle w:val="BodyText"/>
        <w:jc w:val="both"/>
        <w:rPr>
          <w:rFonts w:ascii="Arial" w:hAnsi="Arial" w:cs="Arial"/>
          <w:i w:val="0"/>
          <w:szCs w:val="24"/>
        </w:rPr>
      </w:pPr>
    </w:p>
    <w:p w14:paraId="2767B126" w14:textId="75806E03" w:rsidR="0018176E" w:rsidRDefault="0018176E" w:rsidP="009869E7">
      <w:pPr>
        <w:pStyle w:val="BodyText"/>
        <w:jc w:val="both"/>
        <w:rPr>
          <w:rFonts w:ascii="Arial" w:hAnsi="Arial" w:cs="Arial"/>
          <w:i w:val="0"/>
          <w:szCs w:val="24"/>
        </w:rPr>
      </w:pPr>
      <w:r>
        <w:rPr>
          <w:rFonts w:ascii="Arial" w:hAnsi="Arial" w:cs="Arial"/>
          <w:i w:val="0"/>
          <w:szCs w:val="24"/>
        </w:rPr>
        <w:t>According to the fiscal note for this proposed motion, no appropriation authority would be needed for this proposed motion, since the 2021-2022 Biennial Budget includes appropriation authority for this project.</w:t>
      </w:r>
    </w:p>
    <w:p w14:paraId="3757E70E" w14:textId="77777777" w:rsidR="009869E7" w:rsidRDefault="009869E7" w:rsidP="0026669B">
      <w:pPr>
        <w:pStyle w:val="BodyText"/>
        <w:jc w:val="both"/>
        <w:rPr>
          <w:rFonts w:ascii="Arial" w:hAnsi="Arial" w:cs="Arial"/>
          <w:i w:val="0"/>
          <w:szCs w:val="24"/>
        </w:rPr>
      </w:pPr>
    </w:p>
    <w:p w14:paraId="571B5523" w14:textId="77777777" w:rsidR="0026669B" w:rsidRPr="001C4B19"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AMENDMENT</w:t>
      </w:r>
    </w:p>
    <w:p w14:paraId="4E9DF954" w14:textId="77777777" w:rsidR="0026669B" w:rsidRDefault="0026669B" w:rsidP="0026669B">
      <w:pPr>
        <w:pStyle w:val="BodyText"/>
        <w:jc w:val="both"/>
        <w:rPr>
          <w:rFonts w:ascii="Arial" w:hAnsi="Arial" w:cs="Arial"/>
          <w:i w:val="0"/>
          <w:szCs w:val="24"/>
        </w:rPr>
      </w:pPr>
    </w:p>
    <w:p w14:paraId="1D72EEA6" w14:textId="59442DA5" w:rsidR="0026669B" w:rsidRPr="001C4B19" w:rsidRDefault="0018176E" w:rsidP="0026669B">
      <w:pPr>
        <w:pStyle w:val="BodyText"/>
        <w:jc w:val="both"/>
        <w:rPr>
          <w:rFonts w:ascii="Arial" w:hAnsi="Arial" w:cs="Arial"/>
          <w:i w:val="0"/>
          <w:szCs w:val="24"/>
        </w:rPr>
      </w:pPr>
      <w:r>
        <w:rPr>
          <w:rFonts w:ascii="Arial" w:hAnsi="Arial" w:cs="Arial"/>
          <w:i w:val="0"/>
          <w:szCs w:val="24"/>
        </w:rPr>
        <w:t>Amendment 1 would strike a sentence from the proposed motion which Executive staff concurs is not needed</w:t>
      </w:r>
      <w:r w:rsidR="0026669B" w:rsidRPr="001C4B19">
        <w:rPr>
          <w:rFonts w:ascii="Arial" w:hAnsi="Arial" w:cs="Arial"/>
          <w:i w:val="0"/>
          <w:szCs w:val="24"/>
        </w:rPr>
        <w:t xml:space="preserve">.  </w:t>
      </w:r>
    </w:p>
    <w:p w14:paraId="5D3A15B1" w14:textId="77777777" w:rsidR="0026669B" w:rsidRPr="001C4B19" w:rsidRDefault="0026669B" w:rsidP="0026669B">
      <w:pPr>
        <w:pStyle w:val="BodyText"/>
        <w:jc w:val="both"/>
        <w:rPr>
          <w:rFonts w:ascii="Arial" w:hAnsi="Arial" w:cs="Arial"/>
          <w:i w:val="0"/>
          <w:szCs w:val="24"/>
        </w:rPr>
      </w:pPr>
    </w:p>
    <w:p w14:paraId="185F1AC5" w14:textId="77777777"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1392A786" w14:textId="77777777" w:rsidR="0026669B" w:rsidRPr="001C4B19" w:rsidRDefault="0026669B" w:rsidP="0026669B">
      <w:pPr>
        <w:jc w:val="both"/>
        <w:rPr>
          <w:rFonts w:ascii="Arial" w:hAnsi="Arial" w:cs="Arial"/>
          <w:szCs w:val="24"/>
        </w:rPr>
      </w:pPr>
    </w:p>
    <w:p w14:paraId="2DDA9832" w14:textId="7175BEA3" w:rsidR="00BC0B7B" w:rsidRPr="00BC0B7B" w:rsidRDefault="00BC0B7B" w:rsidP="00BC0B7B">
      <w:pPr>
        <w:pStyle w:val="BodyText"/>
        <w:numPr>
          <w:ilvl w:val="0"/>
          <w:numId w:val="2"/>
        </w:numPr>
        <w:jc w:val="both"/>
        <w:rPr>
          <w:rFonts w:ascii="Arial" w:hAnsi="Arial" w:cs="Arial"/>
          <w:b/>
          <w:i w:val="0"/>
          <w:szCs w:val="24"/>
          <w:u w:val="single"/>
        </w:rPr>
      </w:pPr>
      <w:r w:rsidRPr="00BC0B7B">
        <w:rPr>
          <w:rFonts w:ascii="Arial" w:hAnsi="Arial" w:cs="Arial"/>
          <w:i w:val="0"/>
          <w:szCs w:val="24"/>
        </w:rPr>
        <w:t>Warren Jimenez</w:t>
      </w:r>
      <w:r>
        <w:rPr>
          <w:rFonts w:ascii="Arial" w:hAnsi="Arial" w:cs="Arial"/>
          <w:i w:val="0"/>
          <w:szCs w:val="24"/>
        </w:rPr>
        <w:t>, Director, King County Parks and Recreation Division</w:t>
      </w:r>
    </w:p>
    <w:p w14:paraId="118B86A7" w14:textId="77E157BC" w:rsidR="00ED0A4B" w:rsidRPr="00BC0B7B" w:rsidRDefault="00BC0B7B" w:rsidP="00BC0B7B">
      <w:pPr>
        <w:pStyle w:val="BodyText"/>
        <w:numPr>
          <w:ilvl w:val="0"/>
          <w:numId w:val="2"/>
        </w:numPr>
        <w:jc w:val="both"/>
        <w:rPr>
          <w:rFonts w:ascii="Arial" w:hAnsi="Arial" w:cs="Arial"/>
          <w:b/>
          <w:i w:val="0"/>
          <w:szCs w:val="24"/>
          <w:u w:val="single"/>
        </w:rPr>
      </w:pPr>
      <w:r w:rsidRPr="00BC0B7B">
        <w:rPr>
          <w:rFonts w:ascii="Arial" w:hAnsi="Arial" w:cs="Arial"/>
          <w:i w:val="0"/>
          <w:szCs w:val="24"/>
        </w:rPr>
        <w:t>David St. John</w:t>
      </w:r>
      <w:r>
        <w:rPr>
          <w:rFonts w:ascii="Arial" w:hAnsi="Arial" w:cs="Arial"/>
          <w:i w:val="0"/>
          <w:szCs w:val="24"/>
        </w:rPr>
        <w:t>, Government Relations Administrator, Department of Natural Resources and Parks</w:t>
      </w:r>
    </w:p>
    <w:p w14:paraId="1AEFB12C" w14:textId="77777777" w:rsidR="00BC0B7B" w:rsidRDefault="00BC0B7B" w:rsidP="00BC0B7B">
      <w:pPr>
        <w:pStyle w:val="BodyText"/>
        <w:ind w:left="720"/>
        <w:jc w:val="both"/>
        <w:rPr>
          <w:rFonts w:ascii="Arial" w:hAnsi="Arial" w:cs="Arial"/>
          <w:b/>
          <w:i w:val="0"/>
          <w:szCs w:val="24"/>
          <w:u w:val="single"/>
        </w:rPr>
      </w:pPr>
    </w:p>
    <w:p w14:paraId="30B97170"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55419513" w14:textId="77777777" w:rsidR="00ED0A4B" w:rsidRDefault="00ED0A4B" w:rsidP="00ED0A4B">
      <w:pPr>
        <w:pStyle w:val="BodyText"/>
        <w:jc w:val="both"/>
        <w:rPr>
          <w:rFonts w:ascii="Arial" w:hAnsi="Arial" w:cs="Arial"/>
          <w:b/>
          <w:i w:val="0"/>
          <w:szCs w:val="24"/>
          <w:u w:val="single"/>
        </w:rPr>
      </w:pPr>
    </w:p>
    <w:p w14:paraId="5000ED5E" w14:textId="5D3B7266" w:rsidR="00ED0A4B" w:rsidRPr="001C4B19" w:rsidRDefault="00ED0A4B" w:rsidP="00BC0B7B">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8C7C6E">
        <w:rPr>
          <w:rFonts w:ascii="Arial" w:hAnsi="Arial" w:cs="Arial"/>
          <w:i w:val="0"/>
          <w:szCs w:val="24"/>
        </w:rPr>
        <w:t>21</w:t>
      </w:r>
      <w:r w:rsidRPr="001C4B19">
        <w:rPr>
          <w:rFonts w:ascii="Arial" w:hAnsi="Arial" w:cs="Arial"/>
          <w:i w:val="0"/>
          <w:szCs w:val="24"/>
        </w:rPr>
        <w:t>-0</w:t>
      </w:r>
      <w:r w:rsidR="008C7C6E">
        <w:rPr>
          <w:rFonts w:ascii="Arial" w:hAnsi="Arial" w:cs="Arial"/>
          <w:i w:val="0"/>
          <w:szCs w:val="24"/>
        </w:rPr>
        <w:t>390</w:t>
      </w:r>
      <w:r w:rsidRPr="001C4B19">
        <w:rPr>
          <w:rFonts w:ascii="Arial" w:hAnsi="Arial" w:cs="Arial"/>
          <w:i w:val="0"/>
          <w:szCs w:val="24"/>
        </w:rPr>
        <w:t xml:space="preserve"> (and its attachments)</w:t>
      </w:r>
    </w:p>
    <w:p w14:paraId="4E9F0577" w14:textId="4AAB0C6D" w:rsidR="00ED0A4B" w:rsidRPr="001C4B19" w:rsidRDefault="00ED0A4B" w:rsidP="00BC0B7B">
      <w:pPr>
        <w:pStyle w:val="BodyText"/>
        <w:numPr>
          <w:ilvl w:val="0"/>
          <w:numId w:val="1"/>
        </w:numPr>
        <w:jc w:val="both"/>
        <w:rPr>
          <w:rFonts w:ascii="Arial" w:hAnsi="Arial" w:cs="Arial"/>
          <w:i w:val="0"/>
          <w:szCs w:val="24"/>
        </w:rPr>
      </w:pPr>
      <w:r w:rsidRPr="001C4B19">
        <w:rPr>
          <w:rFonts w:ascii="Arial" w:hAnsi="Arial" w:cs="Arial"/>
          <w:i w:val="0"/>
          <w:szCs w:val="24"/>
        </w:rPr>
        <w:t>Amendment</w:t>
      </w:r>
      <w:r>
        <w:rPr>
          <w:rFonts w:ascii="Arial" w:hAnsi="Arial" w:cs="Arial"/>
          <w:i w:val="0"/>
          <w:szCs w:val="24"/>
        </w:rPr>
        <w:t xml:space="preserve"> </w:t>
      </w:r>
      <w:r w:rsidR="008C7C6E">
        <w:rPr>
          <w:rFonts w:ascii="Arial" w:hAnsi="Arial" w:cs="Arial"/>
          <w:i w:val="0"/>
          <w:szCs w:val="24"/>
        </w:rPr>
        <w:t>1</w:t>
      </w:r>
    </w:p>
    <w:p w14:paraId="45A189A9" w14:textId="77777777" w:rsidR="00ED0A4B" w:rsidRPr="001C4B19" w:rsidRDefault="00ED0A4B" w:rsidP="00BC0B7B">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6B60E5E7" w14:textId="543FAFEF" w:rsidR="004A6FFC" w:rsidRPr="008C7C6E" w:rsidRDefault="00ED0A4B" w:rsidP="00BC0B7B">
      <w:pPr>
        <w:pStyle w:val="BodyText"/>
        <w:numPr>
          <w:ilvl w:val="0"/>
          <w:numId w:val="1"/>
        </w:numPr>
        <w:jc w:val="both"/>
        <w:rPr>
          <w:rFonts w:ascii="Arial" w:hAnsi="Arial" w:cs="Arial"/>
          <w:i w:val="0"/>
          <w:szCs w:val="24"/>
        </w:rPr>
      </w:pPr>
      <w:r w:rsidRPr="001C4B19">
        <w:rPr>
          <w:rFonts w:ascii="Arial" w:hAnsi="Arial" w:cs="Arial"/>
          <w:i w:val="0"/>
          <w:szCs w:val="24"/>
        </w:rPr>
        <w:t>Fiscal Not</w:t>
      </w:r>
      <w:r w:rsidR="008C7C6E">
        <w:rPr>
          <w:rFonts w:ascii="Arial" w:hAnsi="Arial" w:cs="Arial"/>
          <w:i w:val="0"/>
          <w:szCs w:val="24"/>
        </w:rPr>
        <w:t>e</w:t>
      </w:r>
    </w:p>
    <w:sectPr w:rsidR="004A6FFC" w:rsidRPr="008C7C6E"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31FF6" w14:textId="77777777" w:rsidR="00DB50C7" w:rsidRDefault="00DB50C7">
      <w:r>
        <w:separator/>
      </w:r>
    </w:p>
  </w:endnote>
  <w:endnote w:type="continuationSeparator" w:id="0">
    <w:p w14:paraId="09D58349"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0CA9F" w14:textId="77777777" w:rsidR="00DB50C7" w:rsidRDefault="00DB50C7">
      <w:r>
        <w:separator/>
      </w:r>
    </w:p>
  </w:footnote>
  <w:footnote w:type="continuationSeparator" w:id="0">
    <w:p w14:paraId="1C641DB9" w14:textId="77777777" w:rsidR="00DB50C7" w:rsidRDefault="00DB50C7">
      <w:r>
        <w:continuationSeparator/>
      </w:r>
    </w:p>
  </w:footnote>
  <w:footnote w:id="1">
    <w:p w14:paraId="451E7E1C" w14:textId="77777777" w:rsidR="00D315D8" w:rsidRPr="00981510" w:rsidRDefault="00D315D8" w:rsidP="00D315D8">
      <w:pPr>
        <w:pStyle w:val="FootnoteText"/>
        <w:jc w:val="both"/>
      </w:pPr>
      <w:r w:rsidRPr="00981510">
        <w:rPr>
          <w:rStyle w:val="FootnoteReference"/>
        </w:rPr>
        <w:footnoteRef/>
      </w:r>
      <w:r w:rsidRPr="00981510">
        <w:t xml:space="preserve"> Under the Federal National Trails Act, also known as the </w:t>
      </w:r>
      <w:proofErr w:type="gramStart"/>
      <w:r w:rsidRPr="00981510">
        <w:t>Rails</w:t>
      </w:r>
      <w:proofErr w:type="gramEnd"/>
      <w:r w:rsidRPr="00981510">
        <w:t xml:space="preserve"> to Trails Act, 16 U.S.C. §1247(d).</w:t>
      </w:r>
    </w:p>
  </w:footnote>
  <w:footnote w:id="2">
    <w:p w14:paraId="3DD8D60F" w14:textId="77777777" w:rsidR="00D315D8" w:rsidRDefault="00D315D8" w:rsidP="00D315D8">
      <w:pPr>
        <w:pStyle w:val="FootnoteText"/>
        <w:jc w:val="both"/>
        <w:rPr>
          <w:rFonts w:ascii="Arial" w:hAnsi="Arial"/>
        </w:rPr>
      </w:pPr>
      <w:r w:rsidRPr="00981510">
        <w:rPr>
          <w:rStyle w:val="FootnoteReference"/>
        </w:rPr>
        <w:footnoteRef/>
      </w:r>
      <w:r w:rsidRPr="00981510">
        <w:t xml:space="preserve"> As the Interim Trail User, the County is subject to legal obligations imposed by Section 8(d) of the Rails-to-Trails Act, 16 U.S.C. § 1247(d) and 49 C.F.R § 1152.29, as implemented through the Notices of Interim Trail Use (NITUs) for the various parts of the Corridor issued by the Surface Transportation Board (STB), </w:t>
      </w:r>
      <w:proofErr w:type="gramStart"/>
      <w:r w:rsidRPr="00981510">
        <w:t>and also</w:t>
      </w:r>
      <w:proofErr w:type="gramEnd"/>
      <w:r w:rsidRPr="00981510">
        <w:t xml:space="preserve"> the Trail Use Agreement entered into between BNSF and the County, and the STB-required Statement of Willingness to Accept Financial Responsibility (SWAFR). Pursuant to the Rails to Trails Act, all interim uses of railbanked corridors are subject to reactivation of potential interstate freight rail service.</w:t>
      </w:r>
    </w:p>
  </w:footnote>
  <w:footnote w:id="3">
    <w:p w14:paraId="6969EB63" w14:textId="77777777" w:rsidR="00F35A07" w:rsidRPr="00F35A07" w:rsidRDefault="00F35A07" w:rsidP="00F35A07">
      <w:pPr>
        <w:pStyle w:val="FootnoteText"/>
        <w:rPr>
          <w:rFonts w:ascii="Arial" w:hAnsi="Arial" w:cs="Arial"/>
        </w:rPr>
      </w:pPr>
      <w:r w:rsidRPr="00F35A07">
        <w:rPr>
          <w:rStyle w:val="FootnoteReference"/>
          <w:rFonts w:ascii="Arial" w:hAnsi="Arial" w:cs="Arial"/>
        </w:rPr>
        <w:footnoteRef/>
      </w:r>
      <w:r w:rsidRPr="00F35A07">
        <w:rPr>
          <w:rFonts w:ascii="Arial" w:hAnsi="Arial" w:cs="Arial"/>
        </w:rPr>
        <w:t xml:space="preserve"> Project # 1121155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C022" w14:textId="77777777" w:rsidR="00C75025" w:rsidRDefault="00C75025" w:rsidP="00C75025">
    <w:pPr>
      <w:jc w:val="center"/>
    </w:pPr>
    <w:r>
      <w:rPr>
        <w:noProof/>
      </w:rPr>
      <w:drawing>
        <wp:inline distT="0" distB="0" distL="0" distR="0" wp14:anchorId="675C5FBA" wp14:editId="5DD14D3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BDB8501" w14:textId="77777777" w:rsidR="00C75025" w:rsidRPr="003B03EF" w:rsidRDefault="00C75025" w:rsidP="00C75025">
    <w:pPr>
      <w:jc w:val="center"/>
      <w:rPr>
        <w:rFonts w:ascii="Arial" w:hAnsi="Arial"/>
        <w:szCs w:val="22"/>
      </w:rPr>
    </w:pPr>
  </w:p>
  <w:p w14:paraId="2F8A817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F953659"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075BB"/>
    <w:multiLevelType w:val="hybridMultilevel"/>
    <w:tmpl w:val="BB1A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25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176E"/>
    <w:rsid w:val="001835BD"/>
    <w:rsid w:val="00183EAB"/>
    <w:rsid w:val="0018563A"/>
    <w:rsid w:val="00185D38"/>
    <w:rsid w:val="00185D47"/>
    <w:rsid w:val="00185F51"/>
    <w:rsid w:val="001860B7"/>
    <w:rsid w:val="00187B62"/>
    <w:rsid w:val="00187ECE"/>
    <w:rsid w:val="0019001E"/>
    <w:rsid w:val="00190D5A"/>
    <w:rsid w:val="00191047"/>
    <w:rsid w:val="001913AD"/>
    <w:rsid w:val="00192D2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F4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57C"/>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64B"/>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FAC"/>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5D99"/>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C7C6E"/>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4D"/>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9E7"/>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0B7B"/>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06ED"/>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5D8"/>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130"/>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0A4B"/>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5A0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DDB"/>
    <w:rsid w:val="00F77845"/>
    <w:rsid w:val="00F8004A"/>
    <w:rsid w:val="00F8027D"/>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369"/>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A27D4"/>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semiHidden/>
    <w:rsid w:val="00D3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11811621">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118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BF9E-55C1-42DF-A3E0-0EE7CAAD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Krekel-Zoppi, Leah</cp:lastModifiedBy>
  <cp:revision>4</cp:revision>
  <cp:lastPrinted>2015-03-13T15:09:00Z</cp:lastPrinted>
  <dcterms:created xsi:type="dcterms:W3CDTF">2021-10-22T02:38:00Z</dcterms:created>
  <dcterms:modified xsi:type="dcterms:W3CDTF">2021-10-25T17:19:00Z</dcterms:modified>
</cp:coreProperties>
</file>