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182"/>
        <w:gridCol w:w="1621"/>
        <w:gridCol w:w="2296"/>
        <w:gridCol w:w="1428"/>
      </w:tblGrid>
      <w:tr w:rsidR="00A1631F" w:rsidRPr="00840C1E" w14:paraId="68A39ECD" w14:textId="77777777" w:rsidTr="00C335C5">
        <w:trPr>
          <w:trHeight w:val="890"/>
        </w:trPr>
        <w:tc>
          <w:tcPr>
            <w:tcW w:w="3227" w:type="dxa"/>
          </w:tcPr>
          <w:p w14:paraId="36BEF48A" w14:textId="77777777" w:rsidR="00A1631F" w:rsidRPr="00840C1E" w:rsidRDefault="00A1631F" w:rsidP="00C335C5"/>
          <w:p w14:paraId="56B83077" w14:textId="77777777" w:rsidR="00A1631F" w:rsidRPr="00840C1E" w:rsidRDefault="00A1631F" w:rsidP="00C335C5"/>
          <w:p w14:paraId="7328395E" w14:textId="77777777" w:rsidR="00A1631F" w:rsidRPr="00840C1E" w:rsidRDefault="00450C54" w:rsidP="00C335C5">
            <w:r>
              <w:t>1/8/2021</w:t>
            </w:r>
          </w:p>
        </w:tc>
        <w:tc>
          <w:tcPr>
            <w:tcW w:w="1633" w:type="dxa"/>
          </w:tcPr>
          <w:p w14:paraId="692DB9D1" w14:textId="77777777" w:rsidR="00A1631F" w:rsidRPr="00840C1E" w:rsidRDefault="00A1631F" w:rsidP="00C335C5"/>
        </w:tc>
        <w:tc>
          <w:tcPr>
            <w:tcW w:w="2345" w:type="dxa"/>
            <w:tcBorders>
              <w:right w:val="single" w:sz="4" w:space="0" w:color="auto"/>
            </w:tcBorders>
          </w:tcPr>
          <w:p w14:paraId="1A3E6BB5" w14:textId="77777777" w:rsidR="00A1631F" w:rsidRPr="00606B35" w:rsidRDefault="00A1631F" w:rsidP="00C335C5">
            <w:pPr>
              <w:rPr>
                <w:highlight w:val="yellow"/>
              </w:rPr>
            </w:pPr>
            <w:bookmarkStart w:id="0" w:name="_GoBack"/>
            <w:bookmarkEnd w:id="0"/>
          </w:p>
        </w:tc>
        <w:tc>
          <w:tcPr>
            <w:tcW w:w="1435" w:type="dxa"/>
            <w:tcBorders>
              <w:top w:val="single" w:sz="4" w:space="0" w:color="auto"/>
              <w:left w:val="single" w:sz="4" w:space="0" w:color="auto"/>
              <w:bottom w:val="single" w:sz="4" w:space="0" w:color="auto"/>
              <w:right w:val="single" w:sz="4" w:space="0" w:color="auto"/>
            </w:tcBorders>
          </w:tcPr>
          <w:p w14:paraId="67B6BDFE" w14:textId="5ED5C159" w:rsidR="00A1631F" w:rsidRPr="00840C1E" w:rsidRDefault="0066672D" w:rsidP="00C335C5">
            <w:pPr>
              <w:ind w:left="18"/>
              <w:jc w:val="center"/>
              <w:rPr>
                <w:b/>
                <w:sz w:val="72"/>
                <w:szCs w:val="72"/>
              </w:rPr>
            </w:pPr>
            <w:r>
              <w:rPr>
                <w:b/>
                <w:sz w:val="72"/>
                <w:szCs w:val="72"/>
              </w:rPr>
              <w:t>1.4</w:t>
            </w:r>
          </w:p>
        </w:tc>
      </w:tr>
      <w:tr w:rsidR="00A1631F" w:rsidRPr="00840C1E" w14:paraId="55DB3842" w14:textId="77777777" w:rsidTr="00C335C5">
        <w:tc>
          <w:tcPr>
            <w:tcW w:w="3227" w:type="dxa"/>
            <w:vMerge w:val="restart"/>
          </w:tcPr>
          <w:p w14:paraId="680FFD08" w14:textId="77777777" w:rsidR="00A1631F" w:rsidRPr="00840C1E" w:rsidRDefault="00C8195D" w:rsidP="00C335C5">
            <w:r>
              <w:t>Aligning allocations</w:t>
            </w:r>
          </w:p>
        </w:tc>
        <w:tc>
          <w:tcPr>
            <w:tcW w:w="1633" w:type="dxa"/>
          </w:tcPr>
          <w:p w14:paraId="486AFE96" w14:textId="77777777" w:rsidR="00A1631F" w:rsidRPr="00840C1E" w:rsidRDefault="00A1631F" w:rsidP="00C335C5"/>
        </w:tc>
        <w:tc>
          <w:tcPr>
            <w:tcW w:w="2345" w:type="dxa"/>
          </w:tcPr>
          <w:p w14:paraId="4BB5A2CC" w14:textId="77777777" w:rsidR="00A1631F" w:rsidRPr="00840C1E" w:rsidRDefault="00A1631F" w:rsidP="00C335C5"/>
        </w:tc>
        <w:tc>
          <w:tcPr>
            <w:tcW w:w="1435" w:type="dxa"/>
            <w:tcBorders>
              <w:top w:val="single" w:sz="4" w:space="0" w:color="auto"/>
            </w:tcBorders>
          </w:tcPr>
          <w:p w14:paraId="123351F1" w14:textId="77777777" w:rsidR="00A1631F" w:rsidRPr="00840C1E" w:rsidRDefault="00A1631F" w:rsidP="00C335C5"/>
        </w:tc>
      </w:tr>
      <w:tr w:rsidR="00A1631F" w:rsidRPr="00840C1E" w14:paraId="03E165B1" w14:textId="77777777" w:rsidTr="00C335C5">
        <w:trPr>
          <w:trHeight w:val="522"/>
        </w:trPr>
        <w:tc>
          <w:tcPr>
            <w:tcW w:w="3227" w:type="dxa"/>
            <w:vMerge/>
          </w:tcPr>
          <w:p w14:paraId="560A0E2C" w14:textId="77777777" w:rsidR="00A1631F" w:rsidRPr="00840C1E" w:rsidRDefault="00A1631F" w:rsidP="00C335C5"/>
        </w:tc>
        <w:tc>
          <w:tcPr>
            <w:tcW w:w="1633" w:type="dxa"/>
          </w:tcPr>
          <w:p w14:paraId="5ACE91CA" w14:textId="77777777" w:rsidR="00A1631F" w:rsidRPr="00840C1E" w:rsidRDefault="00A1631F" w:rsidP="00C335C5"/>
        </w:tc>
        <w:tc>
          <w:tcPr>
            <w:tcW w:w="2345" w:type="dxa"/>
          </w:tcPr>
          <w:p w14:paraId="41BBCA20" w14:textId="77777777" w:rsidR="00A1631F" w:rsidRPr="00840C1E" w:rsidRDefault="00A1631F" w:rsidP="00C335C5"/>
        </w:tc>
        <w:tc>
          <w:tcPr>
            <w:tcW w:w="1435" w:type="dxa"/>
          </w:tcPr>
          <w:p w14:paraId="5C45FC00" w14:textId="77777777" w:rsidR="00A1631F" w:rsidRPr="00840C1E" w:rsidRDefault="00A1631F" w:rsidP="00C335C5"/>
        </w:tc>
      </w:tr>
      <w:tr w:rsidR="00A1631F" w:rsidRPr="00840C1E" w14:paraId="3C73255C" w14:textId="77777777" w:rsidTr="00C335C5">
        <w:tc>
          <w:tcPr>
            <w:tcW w:w="3227" w:type="dxa"/>
          </w:tcPr>
          <w:p w14:paraId="7906FB08" w14:textId="77777777" w:rsidR="00A1631F" w:rsidRPr="00840C1E" w:rsidRDefault="00A1631F" w:rsidP="00C335C5"/>
        </w:tc>
        <w:tc>
          <w:tcPr>
            <w:tcW w:w="1633" w:type="dxa"/>
          </w:tcPr>
          <w:p w14:paraId="1BD969E7" w14:textId="77777777" w:rsidR="00A1631F" w:rsidRPr="00840C1E" w:rsidRDefault="00A1631F" w:rsidP="00C335C5">
            <w:r w:rsidRPr="00840C1E">
              <w:t>Sponsor:</w:t>
            </w:r>
          </w:p>
        </w:tc>
        <w:tc>
          <w:tcPr>
            <w:tcW w:w="3780" w:type="dxa"/>
            <w:gridSpan w:val="2"/>
            <w:tcBorders>
              <w:bottom w:val="single" w:sz="4" w:space="0" w:color="auto"/>
            </w:tcBorders>
          </w:tcPr>
          <w:p w14:paraId="7EC09077" w14:textId="77777777" w:rsidR="00A1631F" w:rsidRPr="00840C1E" w:rsidRDefault="00450C54" w:rsidP="00C335C5">
            <w:r>
              <w:t>Herbold and Mosqueda</w:t>
            </w:r>
          </w:p>
        </w:tc>
      </w:tr>
      <w:tr w:rsidR="00A1631F" w:rsidRPr="00840C1E" w14:paraId="48C36C78" w14:textId="77777777" w:rsidTr="00C335C5">
        <w:tc>
          <w:tcPr>
            <w:tcW w:w="3227" w:type="dxa"/>
          </w:tcPr>
          <w:p w14:paraId="286D0547" w14:textId="77777777" w:rsidR="00A1631F" w:rsidRPr="00840C1E" w:rsidRDefault="00450C54" w:rsidP="00C335C5">
            <w:r>
              <w:t>AS</w:t>
            </w:r>
          </w:p>
        </w:tc>
        <w:tc>
          <w:tcPr>
            <w:tcW w:w="1633" w:type="dxa"/>
          </w:tcPr>
          <w:p w14:paraId="797039E0" w14:textId="77777777" w:rsidR="00A1631F" w:rsidRPr="00840C1E" w:rsidRDefault="00A1631F" w:rsidP="00C335C5"/>
        </w:tc>
        <w:tc>
          <w:tcPr>
            <w:tcW w:w="2345" w:type="dxa"/>
            <w:tcBorders>
              <w:top w:val="single" w:sz="4" w:space="0" w:color="auto"/>
            </w:tcBorders>
          </w:tcPr>
          <w:p w14:paraId="61693258" w14:textId="77777777" w:rsidR="00A1631F" w:rsidRPr="00840C1E" w:rsidRDefault="00A1631F" w:rsidP="00C335C5"/>
        </w:tc>
        <w:tc>
          <w:tcPr>
            <w:tcW w:w="1435" w:type="dxa"/>
            <w:tcBorders>
              <w:top w:val="single" w:sz="4" w:space="0" w:color="auto"/>
            </w:tcBorders>
          </w:tcPr>
          <w:p w14:paraId="1BBD506F" w14:textId="77777777" w:rsidR="00A1631F" w:rsidRPr="00840C1E" w:rsidRDefault="00A1631F" w:rsidP="00C335C5"/>
        </w:tc>
      </w:tr>
      <w:tr w:rsidR="00A1631F" w:rsidRPr="00840C1E" w14:paraId="4BDAC5E7" w14:textId="77777777" w:rsidTr="00C335C5">
        <w:tc>
          <w:tcPr>
            <w:tcW w:w="3227" w:type="dxa"/>
          </w:tcPr>
          <w:p w14:paraId="0C250FA3" w14:textId="77777777" w:rsidR="00A1631F" w:rsidRPr="00840C1E" w:rsidRDefault="00A1631F" w:rsidP="00C335C5"/>
        </w:tc>
        <w:tc>
          <w:tcPr>
            <w:tcW w:w="1633" w:type="dxa"/>
          </w:tcPr>
          <w:p w14:paraId="04D5A41B" w14:textId="77777777" w:rsidR="00A1631F" w:rsidRPr="00840C1E" w:rsidRDefault="00A1631F" w:rsidP="00C335C5">
            <w:r w:rsidRPr="00840C1E">
              <w:t>Proposed No.:</w:t>
            </w:r>
          </w:p>
        </w:tc>
        <w:tc>
          <w:tcPr>
            <w:tcW w:w="3780" w:type="dxa"/>
            <w:gridSpan w:val="2"/>
            <w:tcBorders>
              <w:bottom w:val="single" w:sz="4" w:space="0" w:color="auto"/>
            </w:tcBorders>
          </w:tcPr>
          <w:p w14:paraId="130542A7" w14:textId="77777777" w:rsidR="00A1631F" w:rsidRPr="00840C1E" w:rsidRDefault="00450C54" w:rsidP="00C335C5">
            <w:r>
              <w:t>2020-0338</w:t>
            </w:r>
            <w:r w:rsidRPr="00840C1E">
              <w:t xml:space="preserve"> </w:t>
            </w:r>
          </w:p>
        </w:tc>
      </w:tr>
      <w:tr w:rsidR="00A1631F" w:rsidRPr="00840C1E" w14:paraId="0FF1D817" w14:textId="77777777" w:rsidTr="00C335C5">
        <w:trPr>
          <w:trHeight w:val="305"/>
        </w:trPr>
        <w:tc>
          <w:tcPr>
            <w:tcW w:w="3227" w:type="dxa"/>
          </w:tcPr>
          <w:p w14:paraId="22E70277" w14:textId="77777777" w:rsidR="00A1631F" w:rsidRPr="00840C1E" w:rsidRDefault="00A1631F" w:rsidP="00C335C5"/>
        </w:tc>
        <w:tc>
          <w:tcPr>
            <w:tcW w:w="1633" w:type="dxa"/>
          </w:tcPr>
          <w:p w14:paraId="13565704" w14:textId="77777777" w:rsidR="00A1631F" w:rsidRPr="00840C1E" w:rsidRDefault="00A1631F" w:rsidP="00C335C5"/>
        </w:tc>
        <w:tc>
          <w:tcPr>
            <w:tcW w:w="2345" w:type="dxa"/>
            <w:tcBorders>
              <w:top w:val="single" w:sz="4" w:space="0" w:color="auto"/>
            </w:tcBorders>
          </w:tcPr>
          <w:p w14:paraId="7254E860" w14:textId="77777777" w:rsidR="00A1631F" w:rsidRPr="00840C1E" w:rsidRDefault="00A1631F" w:rsidP="00C335C5"/>
        </w:tc>
        <w:tc>
          <w:tcPr>
            <w:tcW w:w="1435" w:type="dxa"/>
            <w:tcBorders>
              <w:top w:val="single" w:sz="4" w:space="0" w:color="auto"/>
            </w:tcBorders>
          </w:tcPr>
          <w:p w14:paraId="3E63A65B" w14:textId="77777777" w:rsidR="00A1631F" w:rsidRPr="00840C1E" w:rsidRDefault="00A1631F" w:rsidP="00C335C5"/>
        </w:tc>
      </w:tr>
    </w:tbl>
    <w:p w14:paraId="4BFB9477" w14:textId="77777777" w:rsidR="002D243D" w:rsidRPr="00840C1E" w:rsidRDefault="002D243D" w:rsidP="002D243D">
      <w:pPr>
        <w:spacing w:line="480" w:lineRule="auto"/>
        <w:rPr>
          <w:b/>
          <w:u w:val="single"/>
        </w:rPr>
      </w:pPr>
      <w:r w:rsidRPr="00840C1E">
        <w:rPr>
          <w:b/>
          <w:u w:val="single"/>
        </w:rPr>
        <w:t xml:space="preserve">AMENDMENT TO PROPOSED ORDINANCE </w:t>
      </w:r>
      <w:r w:rsidR="00450C54">
        <w:rPr>
          <w:b/>
          <w:u w:val="single"/>
        </w:rPr>
        <w:t>2020-0338</w:t>
      </w:r>
      <w:r w:rsidRPr="00840C1E">
        <w:rPr>
          <w:b/>
          <w:u w:val="single"/>
        </w:rPr>
        <w:t xml:space="preserve">, VERSION </w:t>
      </w:r>
      <w:r w:rsidR="00450C54">
        <w:rPr>
          <w:b/>
          <w:u w:val="single"/>
        </w:rPr>
        <w:t>1</w:t>
      </w:r>
    </w:p>
    <w:p w14:paraId="2B129208" w14:textId="235F5C6F" w:rsidR="00583181" w:rsidRPr="00983F39" w:rsidRDefault="002D243D" w:rsidP="006357D8">
      <w:pPr>
        <w:spacing w:line="480" w:lineRule="auto"/>
        <w:rPr>
          <w:rFonts w:cstheme="minorHAnsi"/>
        </w:rPr>
      </w:pPr>
      <w:r w:rsidRPr="00840C1E">
        <w:t xml:space="preserve">On page </w:t>
      </w:r>
      <w:r w:rsidR="00450C54">
        <w:t>7</w:t>
      </w:r>
      <w:r w:rsidRPr="00840C1E">
        <w:t xml:space="preserve">, on line </w:t>
      </w:r>
      <w:r w:rsidR="00B03101">
        <w:t>155</w:t>
      </w:r>
      <w:r w:rsidRPr="00840C1E">
        <w:t xml:space="preserve">, </w:t>
      </w:r>
      <w:r w:rsidR="00450C54">
        <w:t>after "</w:t>
      </w:r>
      <w:r w:rsidR="00B03101">
        <w:t>reporting</w:t>
      </w:r>
      <w:r w:rsidR="00450C54">
        <w:t>."</w:t>
      </w:r>
      <w:r w:rsidRPr="00840C1E">
        <w:t xml:space="preserve"> </w:t>
      </w:r>
      <w:r w:rsidR="006E0D04">
        <w:t>i</w:t>
      </w:r>
      <w:r w:rsidRPr="00840C1E">
        <w:t>nsert</w:t>
      </w:r>
      <w:r w:rsidR="006E0D04">
        <w:t xml:space="preserve"> </w:t>
      </w:r>
      <w:r w:rsidR="006E0D04">
        <w:rPr>
          <w:color w:val="000000"/>
        </w:rPr>
        <w:t>"</w:t>
      </w:r>
      <w:r w:rsidR="009B7EC7" w:rsidRPr="00983F39">
        <w:rPr>
          <w:color w:val="000000"/>
        </w:rPr>
        <w:t>A</w:t>
      </w:r>
      <w:r w:rsidR="006357D8" w:rsidRPr="00983F39">
        <w:rPr>
          <w:rFonts w:cstheme="minorHAnsi"/>
        </w:rPr>
        <w:t xml:space="preserve">ffordable </w:t>
      </w:r>
      <w:r w:rsidR="00583181" w:rsidRPr="00983F39">
        <w:rPr>
          <w:rFonts w:cstheme="minorHAnsi"/>
        </w:rPr>
        <w:t xml:space="preserve">housing </w:t>
      </w:r>
      <w:r w:rsidR="006357D8" w:rsidRPr="00983F39">
        <w:rPr>
          <w:rFonts w:cstheme="minorHAnsi"/>
        </w:rPr>
        <w:t xml:space="preserve">units, in some cases, may only require </w:t>
      </w:r>
      <w:r w:rsidR="00583181" w:rsidRPr="00983F39">
        <w:rPr>
          <w:rFonts w:cstheme="minorHAnsi"/>
        </w:rPr>
        <w:t xml:space="preserve">support from the proceeds </w:t>
      </w:r>
      <w:r w:rsidR="00314D60" w:rsidRPr="00983F39">
        <w:rPr>
          <w:rFonts w:cstheme="minorHAnsi"/>
        </w:rPr>
        <w:t xml:space="preserve">for </w:t>
      </w:r>
      <w:r w:rsidR="006357D8" w:rsidRPr="00983F39">
        <w:rPr>
          <w:rFonts w:cstheme="minorHAnsi"/>
        </w:rPr>
        <w:t>operating</w:t>
      </w:r>
      <w:r w:rsidR="00314D60" w:rsidRPr="00983F39">
        <w:rPr>
          <w:rFonts w:cstheme="minorHAnsi"/>
        </w:rPr>
        <w:t xml:space="preserve"> costs</w:t>
      </w:r>
      <w:r w:rsidR="006357D8" w:rsidRPr="00983F39">
        <w:rPr>
          <w:rFonts w:cstheme="minorHAnsi"/>
        </w:rPr>
        <w:t xml:space="preserve"> and housing related services</w:t>
      </w:r>
      <w:r w:rsidR="00583181" w:rsidRPr="00983F39">
        <w:rPr>
          <w:rFonts w:cstheme="minorHAnsi"/>
        </w:rPr>
        <w:t xml:space="preserve">. </w:t>
      </w:r>
      <w:r w:rsidR="006E0D04">
        <w:rPr>
          <w:rFonts w:cstheme="minorHAnsi"/>
        </w:rPr>
        <w:t xml:space="preserve"> </w:t>
      </w:r>
      <w:r w:rsidR="00583181" w:rsidRPr="00983F39">
        <w:rPr>
          <w:rFonts w:cstheme="minorHAnsi"/>
        </w:rPr>
        <w:t xml:space="preserve">Such affordable housing units </w:t>
      </w:r>
      <w:r w:rsidR="006357D8" w:rsidRPr="00983F39">
        <w:rPr>
          <w:rFonts w:cstheme="minorHAnsi"/>
        </w:rPr>
        <w:t>may also be included in the implementation plan's goals, strategies, satisfaction of performance measures and reporting.</w:t>
      </w:r>
    </w:p>
    <w:p w14:paraId="35CB39C2" w14:textId="0ACDE3A7" w:rsidR="006357D8" w:rsidRPr="00983F39" w:rsidRDefault="00AD3811" w:rsidP="00A00F35">
      <w:pPr>
        <w:spacing w:line="480" w:lineRule="auto"/>
        <w:rPr>
          <w:rFonts w:cstheme="minorHAnsi"/>
        </w:rPr>
      </w:pPr>
      <w:r>
        <w:rPr>
          <w:rFonts w:cstheme="minorHAnsi"/>
        </w:rPr>
        <w:tab/>
        <w:t xml:space="preserve">  </w:t>
      </w:r>
      <w:r w:rsidR="00583181" w:rsidRPr="00983F39">
        <w:rPr>
          <w:rFonts w:cstheme="minorHAnsi"/>
        </w:rPr>
        <w:t xml:space="preserve">4.  </w:t>
      </w:r>
      <w:r w:rsidR="00583181" w:rsidRPr="00983F39">
        <w:t>The implementation plan shall describe the processes by which</w:t>
      </w:r>
      <w:r w:rsidR="006357D8" w:rsidRPr="00983F39">
        <w:rPr>
          <w:rFonts w:cstheme="minorHAnsi"/>
        </w:rPr>
        <w:t xml:space="preserve"> the executive shall work with jurisdictions that have dedicated funding and are investing in the development of housing serving households experiencing chronic homelessness or at risk of experiencing chronic homelessness, to align allocation of proceeds with such efforts.</w:t>
      </w:r>
      <w:r>
        <w:rPr>
          <w:rFonts w:cstheme="minorHAnsi"/>
        </w:rPr>
        <w:t>"</w:t>
      </w:r>
    </w:p>
    <w:p w14:paraId="5384437F" w14:textId="2CFAA4F4" w:rsidR="006357D8" w:rsidRDefault="00473102" w:rsidP="002D243D">
      <w:pPr>
        <w:spacing w:line="480" w:lineRule="auto"/>
      </w:pPr>
      <w:r>
        <w:t>Renumber the remaining subsections consecutively and correct any internal references accordingly.</w:t>
      </w:r>
    </w:p>
    <w:p w14:paraId="5BB18F6A" w14:textId="77777777" w:rsidR="00450C54" w:rsidRPr="00840C1E" w:rsidRDefault="00450C54" w:rsidP="002D243D">
      <w:pPr>
        <w:spacing w:line="480" w:lineRule="auto"/>
      </w:pPr>
    </w:p>
    <w:p w14:paraId="45D7B378" w14:textId="77777777" w:rsidR="00450C54" w:rsidRDefault="002D243D" w:rsidP="003678C8">
      <w:pPr>
        <w:spacing w:line="480" w:lineRule="auto"/>
        <w:rPr>
          <w:b/>
        </w:rPr>
      </w:pPr>
      <w:r w:rsidRPr="00840C1E">
        <w:rPr>
          <w:b/>
        </w:rPr>
        <w:t xml:space="preserve">EFFECT: </w:t>
      </w:r>
    </w:p>
    <w:p w14:paraId="7F0CD3E3" w14:textId="77777777" w:rsidR="00450C54" w:rsidRDefault="00450C54" w:rsidP="00450C54">
      <w:pPr>
        <w:numPr>
          <w:ilvl w:val="0"/>
          <w:numId w:val="1"/>
        </w:numPr>
        <w:spacing w:line="480" w:lineRule="auto"/>
        <w:rPr>
          <w:b/>
          <w:i/>
        </w:rPr>
      </w:pPr>
      <w:r>
        <w:rPr>
          <w:b/>
          <w:i/>
        </w:rPr>
        <w:t>States that</w:t>
      </w:r>
      <w:r w:rsidRPr="00450C54">
        <w:rPr>
          <w:b/>
          <w:i/>
        </w:rPr>
        <w:t xml:space="preserve"> funding provided for development of affordable housing may only require operating and supportive services funding.  </w:t>
      </w:r>
    </w:p>
    <w:p w14:paraId="2A29AEBE" w14:textId="0ECE2563" w:rsidR="003678C8" w:rsidRPr="003678C8" w:rsidRDefault="00450C54" w:rsidP="00450C54">
      <w:pPr>
        <w:numPr>
          <w:ilvl w:val="0"/>
          <w:numId w:val="1"/>
        </w:numPr>
        <w:spacing w:line="480" w:lineRule="auto"/>
      </w:pPr>
      <w:r>
        <w:rPr>
          <w:b/>
          <w:i/>
        </w:rPr>
        <w:t>Requires</w:t>
      </w:r>
      <w:r w:rsidRPr="00450C54">
        <w:rPr>
          <w:b/>
          <w:i/>
        </w:rPr>
        <w:t xml:space="preserve"> the</w:t>
      </w:r>
      <w:r w:rsidR="00BD08FE">
        <w:rPr>
          <w:b/>
          <w:i/>
        </w:rPr>
        <w:t xml:space="preserve"> Plan to describe a process for the</w:t>
      </w:r>
      <w:r w:rsidRPr="00450C54">
        <w:rPr>
          <w:b/>
          <w:i/>
        </w:rPr>
        <w:t xml:space="preserve"> Executive to work with jurisdictions funding the development of affordable housing for households </w:t>
      </w:r>
      <w:r w:rsidRPr="00450C54">
        <w:rPr>
          <w:b/>
          <w:i/>
        </w:rPr>
        <w:lastRenderedPageBreak/>
        <w:t>experiencing chronic homelessness or at risk of experiencing chronic homelessness to align allocation of the sales tax proceeds with those efforts.</w:t>
      </w:r>
    </w:p>
    <w:sectPr w:rsidR="003678C8" w:rsidRPr="003678C8" w:rsidSect="00DB0960">
      <w:footerReference w:type="default" r:id="rId11"/>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21C9" w14:textId="77777777" w:rsidR="00DF6B9C" w:rsidRDefault="00DF6B9C">
      <w:r>
        <w:separator/>
      </w:r>
    </w:p>
  </w:endnote>
  <w:endnote w:type="continuationSeparator" w:id="0">
    <w:p w14:paraId="1A5E5EF6" w14:textId="77777777" w:rsidR="00DF6B9C" w:rsidRDefault="00DF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7839"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C23F" w14:textId="77777777" w:rsidR="00DF6B9C" w:rsidRDefault="00DF6B9C">
      <w:r>
        <w:separator/>
      </w:r>
    </w:p>
  </w:footnote>
  <w:footnote w:type="continuationSeparator" w:id="0">
    <w:p w14:paraId="51239AD3" w14:textId="77777777" w:rsidR="00DF6B9C" w:rsidRDefault="00DF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31E19"/>
    <w:multiLevelType w:val="hybridMultilevel"/>
    <w:tmpl w:val="D7E0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54"/>
    <w:rsid w:val="000428DA"/>
    <w:rsid w:val="0004322A"/>
    <w:rsid w:val="00066D1D"/>
    <w:rsid w:val="000A7A78"/>
    <w:rsid w:val="000B4672"/>
    <w:rsid w:val="000C1ED5"/>
    <w:rsid w:val="000E0562"/>
    <w:rsid w:val="000E3B31"/>
    <w:rsid w:val="000F3438"/>
    <w:rsid w:val="00135AAA"/>
    <w:rsid w:val="001479D2"/>
    <w:rsid w:val="001530DE"/>
    <w:rsid w:val="001C4384"/>
    <w:rsid w:val="002068B8"/>
    <w:rsid w:val="00274AFB"/>
    <w:rsid w:val="00287EC7"/>
    <w:rsid w:val="002B1AC6"/>
    <w:rsid w:val="002C05F0"/>
    <w:rsid w:val="002D00E2"/>
    <w:rsid w:val="002D243D"/>
    <w:rsid w:val="00306DFE"/>
    <w:rsid w:val="00314D60"/>
    <w:rsid w:val="00354688"/>
    <w:rsid w:val="003678C8"/>
    <w:rsid w:val="003C2A54"/>
    <w:rsid w:val="00431D28"/>
    <w:rsid w:val="00441ED0"/>
    <w:rsid w:val="00450C54"/>
    <w:rsid w:val="00473102"/>
    <w:rsid w:val="004A0CCA"/>
    <w:rsid w:val="00500500"/>
    <w:rsid w:val="00502425"/>
    <w:rsid w:val="00520EFA"/>
    <w:rsid w:val="00556584"/>
    <w:rsid w:val="00561BB8"/>
    <w:rsid w:val="00581E9F"/>
    <w:rsid w:val="00583181"/>
    <w:rsid w:val="00595851"/>
    <w:rsid w:val="005D7A7C"/>
    <w:rsid w:val="00607F08"/>
    <w:rsid w:val="006203BF"/>
    <w:rsid w:val="00632E02"/>
    <w:rsid w:val="006357D8"/>
    <w:rsid w:val="006358A6"/>
    <w:rsid w:val="0066672D"/>
    <w:rsid w:val="0067232A"/>
    <w:rsid w:val="00694636"/>
    <w:rsid w:val="00694FFF"/>
    <w:rsid w:val="006A0859"/>
    <w:rsid w:val="006E0D04"/>
    <w:rsid w:val="006F1A9C"/>
    <w:rsid w:val="006F39EF"/>
    <w:rsid w:val="006F7092"/>
    <w:rsid w:val="00747003"/>
    <w:rsid w:val="0076714E"/>
    <w:rsid w:val="007D7888"/>
    <w:rsid w:val="007E23F8"/>
    <w:rsid w:val="007F37E0"/>
    <w:rsid w:val="007F67C8"/>
    <w:rsid w:val="0081744F"/>
    <w:rsid w:val="0082452B"/>
    <w:rsid w:val="00840C1E"/>
    <w:rsid w:val="00853D67"/>
    <w:rsid w:val="00856977"/>
    <w:rsid w:val="008B2993"/>
    <w:rsid w:val="00934AEC"/>
    <w:rsid w:val="0094651B"/>
    <w:rsid w:val="0096378F"/>
    <w:rsid w:val="00983F39"/>
    <w:rsid w:val="009B7EC7"/>
    <w:rsid w:val="00A00F35"/>
    <w:rsid w:val="00A1631F"/>
    <w:rsid w:val="00AB2993"/>
    <w:rsid w:val="00AD1A1B"/>
    <w:rsid w:val="00AD30C7"/>
    <w:rsid w:val="00AD3811"/>
    <w:rsid w:val="00B03101"/>
    <w:rsid w:val="00B44D28"/>
    <w:rsid w:val="00B74BA0"/>
    <w:rsid w:val="00BD08FE"/>
    <w:rsid w:val="00C335C5"/>
    <w:rsid w:val="00C42C09"/>
    <w:rsid w:val="00C4785B"/>
    <w:rsid w:val="00C61C31"/>
    <w:rsid w:val="00C8195D"/>
    <w:rsid w:val="00C87D1D"/>
    <w:rsid w:val="00CB07E6"/>
    <w:rsid w:val="00D41FA5"/>
    <w:rsid w:val="00D432EE"/>
    <w:rsid w:val="00D55463"/>
    <w:rsid w:val="00D776BA"/>
    <w:rsid w:val="00DB0960"/>
    <w:rsid w:val="00DF6B9C"/>
    <w:rsid w:val="00E02285"/>
    <w:rsid w:val="00E268CB"/>
    <w:rsid w:val="00E3250C"/>
    <w:rsid w:val="00EA740C"/>
    <w:rsid w:val="00ED4BB9"/>
    <w:rsid w:val="00F070B4"/>
    <w:rsid w:val="00F128F8"/>
    <w:rsid w:val="00F2063D"/>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8A77C6"/>
  <w15:chartTrackingRefBased/>
  <w15:docId w15:val="{0FCCF81A-88AB-4A6D-A2FA-64D8105C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274AFB"/>
    <w:rPr>
      <w:sz w:val="16"/>
      <w:szCs w:val="16"/>
    </w:rPr>
  </w:style>
  <w:style w:type="paragraph" w:styleId="CommentText">
    <w:name w:val="annotation text"/>
    <w:basedOn w:val="Normal"/>
    <w:link w:val="CommentTextChar"/>
    <w:uiPriority w:val="99"/>
    <w:semiHidden/>
    <w:unhideWhenUsed/>
    <w:rsid w:val="00274AFB"/>
    <w:rPr>
      <w:sz w:val="20"/>
      <w:szCs w:val="20"/>
    </w:rPr>
  </w:style>
  <w:style w:type="character" w:customStyle="1" w:styleId="CommentTextChar">
    <w:name w:val="Comment Text Char"/>
    <w:basedOn w:val="DefaultParagraphFont"/>
    <w:link w:val="CommentText"/>
    <w:uiPriority w:val="99"/>
    <w:semiHidden/>
    <w:rsid w:val="00274AFB"/>
  </w:style>
  <w:style w:type="paragraph" w:styleId="CommentSubject">
    <w:name w:val="annotation subject"/>
    <w:basedOn w:val="CommentText"/>
    <w:next w:val="CommentText"/>
    <w:link w:val="CommentSubjectChar"/>
    <w:uiPriority w:val="99"/>
    <w:semiHidden/>
    <w:unhideWhenUsed/>
    <w:rsid w:val="00274AFB"/>
    <w:rPr>
      <w:b/>
      <w:bCs/>
    </w:rPr>
  </w:style>
  <w:style w:type="character" w:customStyle="1" w:styleId="CommentSubjectChar">
    <w:name w:val="Comment Subject Char"/>
    <w:basedOn w:val="CommentTextChar"/>
    <w:link w:val="CommentSubject"/>
    <w:uiPriority w:val="99"/>
    <w:semiHidden/>
    <w:rsid w:val="00274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3" ma:contentTypeDescription="Create a new document." ma:contentTypeScope="" ma:versionID="552b5cb78edddf4c02fc61bbf3a3874e">
  <xsd:schema xmlns:xsd="http://www.w3.org/2001/XMLSchema" xmlns:xs="http://www.w3.org/2001/XMLSchema" xmlns:p="http://schemas.microsoft.com/office/2006/metadata/properties" xmlns:ns3="ef4ccffb-b945-40a1-b22a-53959337881d" xmlns:ns4="f4e2d4a2-5b51-426f-b1d1-912b41836d7c" targetNamespace="http://schemas.microsoft.com/office/2006/metadata/properties" ma:root="true" ma:fieldsID="c524b5f217b32a3ae6d648f61cc882f9" ns3:_="" ns4:_="">
    <xsd:import namespace="ef4ccffb-b945-40a1-b22a-53959337881d"/>
    <xsd:import namespace="f4e2d4a2-5b51-426f-b1d1-912b41836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d4a2-5b51-426f-b1d1-912b41836d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FE84-40B4-4F7D-9536-A5AC96828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1C56A-D6E9-4F61-BD9A-CDCE7534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f4e2d4a2-5b51-426f-b1d1-912b41836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98CFB-3BE2-4DCF-A46E-1C62C5DCAE98}">
  <ds:schemaRefs>
    <ds:schemaRef ds:uri="http://schemas.microsoft.com/sharepoint/v3/contenttype/forms"/>
  </ds:schemaRefs>
</ds:datastoreItem>
</file>

<file path=customXml/itemProps4.xml><?xml version="1.0" encoding="utf-8"?>
<ds:datastoreItem xmlns:ds="http://schemas.openxmlformats.org/officeDocument/2006/customXml" ds:itemID="{86FDA0CE-0BAE-4D5E-9212-C08AF78D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April</dc:creator>
  <cp:keywords/>
  <dc:description/>
  <cp:lastModifiedBy>Sanders, April</cp:lastModifiedBy>
  <cp:revision>4</cp:revision>
  <cp:lastPrinted>2008-12-16T00:14:00Z</cp:lastPrinted>
  <dcterms:created xsi:type="dcterms:W3CDTF">2021-01-12T16:36:00Z</dcterms:created>
  <dcterms:modified xsi:type="dcterms:W3CDTF">2021-01-12T17:25:00Z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