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F9" w:rsidRPr="00A46A5D" w:rsidRDefault="00DD47F9" w:rsidP="00DD47F9">
      <w:pPr>
        <w:pStyle w:val="Heading2"/>
        <w:rPr>
          <w:b w:val="0"/>
          <w:sz w:val="24"/>
          <w:u w:val="none"/>
        </w:rPr>
      </w:pPr>
    </w:p>
    <w:p w:rsidR="00DD47F9" w:rsidRPr="00F71F8C" w:rsidRDefault="00DD47F9" w:rsidP="00DD47F9">
      <w:pPr>
        <w:pStyle w:val="Heading2"/>
        <w:rPr>
          <w:rFonts w:ascii="Arial" w:hAnsi="Arial" w:cs="Arial"/>
          <w:sz w:val="24"/>
        </w:rPr>
      </w:pPr>
      <w:r>
        <w:rPr>
          <w:rFonts w:ascii="Arial" w:hAnsi="Arial" w:cs="Arial"/>
          <w:sz w:val="24"/>
        </w:rPr>
        <w:t xml:space="preserve">REVISED </w:t>
      </w:r>
      <w:r w:rsidRPr="00F71F8C">
        <w:rPr>
          <w:rFonts w:ascii="Arial" w:hAnsi="Arial" w:cs="Arial"/>
          <w:sz w:val="24"/>
        </w:rPr>
        <w:t>STAFF REPORT</w:t>
      </w:r>
    </w:p>
    <w:p w:rsidR="00DD47F9" w:rsidRPr="00F3508D" w:rsidRDefault="00DD47F9" w:rsidP="00DD47F9">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DD47F9" w:rsidRPr="009349D6" w:rsidTr="00B566A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rPr>
            </w:pPr>
            <w:r>
              <w:rPr>
                <w:rFonts w:ascii="Arial" w:hAnsi="Arial" w:cs="Arial"/>
              </w:rPr>
              <w:t>Mike Reed</w:t>
            </w:r>
          </w:p>
        </w:tc>
      </w:tr>
      <w:tr w:rsidR="00DD47F9" w:rsidRPr="009349D6" w:rsidTr="00B566A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rPr>
            </w:pPr>
            <w:r>
              <w:rPr>
                <w:rFonts w:ascii="Arial" w:hAnsi="Arial" w:cs="Arial"/>
              </w:rPr>
              <w:t>2020-0043</w:t>
            </w:r>
          </w:p>
        </w:tc>
        <w:tc>
          <w:tcPr>
            <w:tcW w:w="117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DD47F9" w:rsidRPr="009349D6" w:rsidRDefault="00DD47F9" w:rsidP="00B566A6">
            <w:pPr>
              <w:spacing w:before="40" w:after="40"/>
              <w:rPr>
                <w:rFonts w:ascii="Arial" w:hAnsi="Arial" w:cs="Arial"/>
              </w:rPr>
            </w:pPr>
            <w:r>
              <w:rPr>
                <w:rFonts w:ascii="Arial" w:hAnsi="Arial" w:cs="Arial"/>
              </w:rPr>
              <w:t>February 26, 2020</w:t>
            </w:r>
          </w:p>
        </w:tc>
      </w:tr>
    </w:tbl>
    <w:p w:rsidR="00DD47F9" w:rsidRDefault="00DD47F9" w:rsidP="00DD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u w:val="single"/>
        </w:rPr>
      </w:pPr>
    </w:p>
    <w:p w:rsidR="00E70F57" w:rsidRDefault="00E70F57" w:rsidP="00E70F57">
      <w:pPr>
        <w:rPr>
          <w:rFonts w:ascii="Arial" w:hAnsi="Arial" w:cs="Arial"/>
          <w:b/>
          <w:smallCaps/>
          <w:szCs w:val="24"/>
          <w:u w:val="single"/>
        </w:rPr>
      </w:pPr>
      <w:r>
        <w:rPr>
          <w:rFonts w:ascii="Arial" w:hAnsi="Arial" w:cs="Arial"/>
          <w:b/>
          <w:smallCaps/>
          <w:szCs w:val="24"/>
          <w:u w:val="single"/>
        </w:rPr>
        <w:t>COMMITTEE ACTION</w:t>
      </w:r>
    </w:p>
    <w:p w:rsidR="00E70F57" w:rsidRDefault="00E70F57" w:rsidP="00E70F57">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E70F57" w:rsidTr="0080131C">
        <w:tc>
          <w:tcPr>
            <w:tcW w:w="9535" w:type="dxa"/>
          </w:tcPr>
          <w:p w:rsidR="00E70F57" w:rsidRDefault="00E70F57" w:rsidP="0080131C">
            <w:pPr>
              <w:jc w:val="both"/>
              <w:rPr>
                <w:rFonts w:ascii="Arial" w:hAnsi="Arial" w:cs="Arial"/>
                <w:b/>
                <w:i/>
              </w:rPr>
            </w:pPr>
          </w:p>
          <w:p w:rsidR="00E70F57" w:rsidRDefault="00E70F57" w:rsidP="0080131C">
            <w:pPr>
              <w:jc w:val="both"/>
              <w:rPr>
                <w:rFonts w:ascii="Arial" w:hAnsi="Arial" w:cs="Arial"/>
                <w:b/>
                <w:i/>
              </w:rPr>
            </w:pPr>
            <w:r w:rsidRPr="00E70F57">
              <w:rPr>
                <w:rFonts w:ascii="Arial" w:hAnsi="Arial" w:cs="Arial"/>
                <w:b/>
                <w:i/>
              </w:rPr>
              <w:t>Proposed Substitute Ordinance 20</w:t>
            </w:r>
            <w:r w:rsidRPr="00E70F57">
              <w:rPr>
                <w:rFonts w:ascii="Arial" w:hAnsi="Arial" w:cs="Arial"/>
                <w:b/>
                <w:i/>
              </w:rPr>
              <w:t>20</w:t>
            </w:r>
            <w:r w:rsidRPr="00E70F57">
              <w:rPr>
                <w:rFonts w:ascii="Arial" w:hAnsi="Arial" w:cs="Arial"/>
                <w:b/>
                <w:i/>
              </w:rPr>
              <w:t>-</w:t>
            </w:r>
            <w:r w:rsidRPr="00E70F57">
              <w:rPr>
                <w:rFonts w:ascii="Arial" w:hAnsi="Arial" w:cs="Arial"/>
                <w:b/>
                <w:i/>
              </w:rPr>
              <w:t>0043</w:t>
            </w:r>
            <w:r w:rsidRPr="00E70F57">
              <w:rPr>
                <w:rFonts w:ascii="Arial" w:hAnsi="Arial" w:cs="Arial"/>
                <w:b/>
                <w:i/>
              </w:rPr>
              <w:t xml:space="preserve">.2 </w:t>
            </w:r>
            <w:r w:rsidRPr="00E70F57">
              <w:rPr>
                <w:rFonts w:ascii="Arial" w:hAnsi="Arial" w:cs="Arial"/>
                <w:b/>
                <w:i/>
              </w:rPr>
              <w:t>authorizing the executive to enter into a loan agreement with the Washington State Department of Commerce Public Works Board for loan financing for the construction of the Georgetown Wet Weather Treatment Station (WWTS) project</w:t>
            </w:r>
            <w:r w:rsidRPr="00E70F57">
              <w:rPr>
                <w:rFonts w:ascii="Arial" w:hAnsi="Arial" w:cs="Arial"/>
                <w:b/>
                <w:i/>
              </w:rPr>
              <w:t xml:space="preserve">, passed out of committee on </w:t>
            </w:r>
            <w:r w:rsidRPr="00E70F57">
              <w:rPr>
                <w:rFonts w:ascii="Arial" w:hAnsi="Arial" w:cs="Arial"/>
                <w:b/>
                <w:i/>
              </w:rPr>
              <w:t>February 26, 2020</w:t>
            </w:r>
            <w:r w:rsidRPr="00E70F57">
              <w:rPr>
                <w:rFonts w:ascii="Arial" w:hAnsi="Arial" w:cs="Arial"/>
                <w:b/>
                <w:i/>
              </w:rPr>
              <w:t xml:space="preserve">, with a “Do Pass” recommendation. The Ordinance was amended in committee with </w:t>
            </w:r>
            <w:r w:rsidRPr="00E70F57">
              <w:rPr>
                <w:rFonts w:ascii="Arial" w:hAnsi="Arial" w:cs="Arial"/>
                <w:b/>
                <w:i/>
              </w:rPr>
              <w:t>Amendment 1</w:t>
            </w:r>
            <w:r w:rsidRPr="00E70F57">
              <w:rPr>
                <w:rFonts w:ascii="Arial" w:hAnsi="Arial" w:cs="Arial"/>
                <w:b/>
                <w:i/>
              </w:rPr>
              <w:t xml:space="preserve"> t</w:t>
            </w:r>
            <w:bookmarkStart w:id="0" w:name="_GoBack"/>
            <w:bookmarkEnd w:id="0"/>
            <w:r w:rsidRPr="00E70F57">
              <w:rPr>
                <w:rFonts w:ascii="Arial" w:hAnsi="Arial" w:cs="Arial"/>
                <w:b/>
                <w:i/>
              </w:rPr>
              <w:t xml:space="preserve">o </w:t>
            </w:r>
            <w:r w:rsidRPr="00E70F57">
              <w:rPr>
                <w:rFonts w:ascii="Arial" w:hAnsi="Arial" w:cs="Arial"/>
                <w:b/>
                <w:i/>
              </w:rPr>
              <w:t>make technical changes, including inserting code references and correcting section identification</w:t>
            </w:r>
            <w:r w:rsidRPr="00E70F57">
              <w:rPr>
                <w:rFonts w:ascii="Arial" w:hAnsi="Arial" w:cs="Arial"/>
                <w:b/>
                <w:i/>
              </w:rPr>
              <w:t>.</w:t>
            </w:r>
          </w:p>
          <w:p w:rsidR="00E70F57" w:rsidRPr="00A11E83" w:rsidRDefault="00E70F57" w:rsidP="0080131C">
            <w:pPr>
              <w:jc w:val="both"/>
              <w:rPr>
                <w:rFonts w:ascii="Arial" w:hAnsi="Arial" w:cs="Arial"/>
                <w:b/>
                <w:i/>
              </w:rPr>
            </w:pPr>
          </w:p>
        </w:tc>
      </w:tr>
    </w:tbl>
    <w:p w:rsidR="00E70F57" w:rsidRDefault="00E70F57" w:rsidP="00DD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u w:val="single"/>
        </w:rPr>
      </w:pPr>
    </w:p>
    <w:p w:rsidR="00DD47F9" w:rsidRDefault="00DD47F9" w:rsidP="00DD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r w:rsidRPr="0030080B">
        <w:rPr>
          <w:rFonts w:ascii="Arial" w:hAnsi="Arial" w:cs="Arial"/>
          <w:b/>
          <w:szCs w:val="24"/>
          <w:u w:val="single"/>
        </w:rPr>
        <w:t>SUBJECT</w:t>
      </w:r>
    </w:p>
    <w:p w:rsidR="00DD47F9" w:rsidRDefault="00DD47F9" w:rsidP="00DD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Cs w:val="24"/>
        </w:rPr>
      </w:pPr>
    </w:p>
    <w:p w:rsidR="00DD47F9" w:rsidRDefault="00DD47F9" w:rsidP="00DD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szCs w:val="24"/>
        </w:rPr>
      </w:pPr>
      <w:r w:rsidRPr="0030080B">
        <w:rPr>
          <w:rFonts w:ascii="Arial" w:hAnsi="Arial"/>
          <w:szCs w:val="24"/>
        </w:rPr>
        <w:t>A</w:t>
      </w:r>
      <w:r>
        <w:rPr>
          <w:rFonts w:ascii="Arial" w:hAnsi="Arial"/>
          <w:szCs w:val="24"/>
        </w:rPr>
        <w:t>n</w:t>
      </w:r>
      <w:r w:rsidRPr="0030080B">
        <w:rPr>
          <w:rFonts w:ascii="Arial" w:hAnsi="Arial"/>
          <w:szCs w:val="24"/>
        </w:rPr>
        <w:t xml:space="preserve"> </w:t>
      </w:r>
      <w:r>
        <w:rPr>
          <w:rFonts w:ascii="Arial" w:hAnsi="Arial"/>
          <w:szCs w:val="24"/>
        </w:rPr>
        <w:t>ordinance</w:t>
      </w:r>
      <w:r w:rsidRPr="0030080B">
        <w:rPr>
          <w:rFonts w:ascii="Arial" w:hAnsi="Arial"/>
          <w:szCs w:val="24"/>
        </w:rPr>
        <w:t xml:space="preserve"> authorizing the executive to</w:t>
      </w:r>
      <w:r>
        <w:rPr>
          <w:rFonts w:ascii="Arial" w:hAnsi="Arial"/>
          <w:szCs w:val="24"/>
        </w:rPr>
        <w:t xml:space="preserve"> enter into a loan agreement</w:t>
      </w:r>
      <w:r w:rsidRPr="00995B94">
        <w:rPr>
          <w:rFonts w:ascii="Arial" w:hAnsi="Arial"/>
          <w:szCs w:val="24"/>
        </w:rPr>
        <w:t xml:space="preserve"> with the Washington State </w:t>
      </w:r>
      <w:r>
        <w:rPr>
          <w:rFonts w:ascii="Arial" w:hAnsi="Arial"/>
          <w:szCs w:val="24"/>
        </w:rPr>
        <w:t xml:space="preserve">Department of Commerce </w:t>
      </w:r>
      <w:r w:rsidRPr="00995B94">
        <w:rPr>
          <w:rFonts w:ascii="Arial" w:hAnsi="Arial"/>
          <w:szCs w:val="24"/>
        </w:rPr>
        <w:t xml:space="preserve">Public Works </w:t>
      </w:r>
      <w:r>
        <w:rPr>
          <w:rFonts w:ascii="Arial" w:hAnsi="Arial"/>
          <w:szCs w:val="24"/>
        </w:rPr>
        <w:t>Board</w:t>
      </w:r>
      <w:r w:rsidRPr="00995B94">
        <w:rPr>
          <w:rFonts w:ascii="Arial" w:hAnsi="Arial"/>
          <w:szCs w:val="24"/>
        </w:rPr>
        <w:t xml:space="preserve"> for</w:t>
      </w:r>
      <w:r>
        <w:rPr>
          <w:rFonts w:ascii="Arial" w:hAnsi="Arial"/>
          <w:szCs w:val="24"/>
        </w:rPr>
        <w:t xml:space="preserve"> loan</w:t>
      </w:r>
      <w:r w:rsidRPr="00995B94">
        <w:rPr>
          <w:rFonts w:ascii="Arial" w:hAnsi="Arial"/>
          <w:szCs w:val="24"/>
        </w:rPr>
        <w:t xml:space="preserve"> financing </w:t>
      </w:r>
      <w:r>
        <w:rPr>
          <w:rFonts w:ascii="Arial" w:hAnsi="Arial"/>
          <w:szCs w:val="24"/>
        </w:rPr>
        <w:t>for a capital project</w:t>
      </w:r>
      <w:r w:rsidRPr="00995B94">
        <w:rPr>
          <w:rFonts w:ascii="Arial" w:hAnsi="Arial"/>
          <w:szCs w:val="24"/>
        </w:rPr>
        <w:t xml:space="preserve"> </w:t>
      </w:r>
      <w:r>
        <w:rPr>
          <w:rFonts w:ascii="Arial" w:hAnsi="Arial"/>
          <w:szCs w:val="24"/>
        </w:rPr>
        <w:t>of</w:t>
      </w:r>
      <w:r w:rsidRPr="00995B94">
        <w:rPr>
          <w:rFonts w:ascii="Arial" w:hAnsi="Arial"/>
          <w:szCs w:val="24"/>
        </w:rPr>
        <w:t xml:space="preserve"> the Wastewater Treatment Division (WTD) in the Department of Natural Resources and Parks.</w:t>
      </w:r>
    </w:p>
    <w:p w:rsidR="00DD47F9" w:rsidRPr="0030080B" w:rsidRDefault="00DD47F9" w:rsidP="00DD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Cs w:val="24"/>
        </w:rPr>
      </w:pPr>
    </w:p>
    <w:p w:rsidR="00DD47F9" w:rsidRDefault="00DD47F9" w:rsidP="00DD47F9">
      <w:pPr>
        <w:rPr>
          <w:rFonts w:ascii="Arial" w:hAnsi="Arial" w:cs="Arial"/>
          <w:szCs w:val="24"/>
        </w:rPr>
      </w:pPr>
      <w:r w:rsidRPr="0030080B">
        <w:rPr>
          <w:rFonts w:ascii="Arial" w:hAnsi="Arial" w:cs="Arial"/>
          <w:b/>
          <w:szCs w:val="24"/>
          <w:u w:val="single"/>
        </w:rPr>
        <w:t>SUMMARY</w:t>
      </w:r>
    </w:p>
    <w:p w:rsidR="00DD47F9" w:rsidRDefault="00DD47F9" w:rsidP="00DD47F9">
      <w:pPr>
        <w:rPr>
          <w:rFonts w:ascii="Arial" w:hAnsi="Arial" w:cs="Arial"/>
          <w:szCs w:val="24"/>
        </w:rPr>
      </w:pPr>
    </w:p>
    <w:p w:rsidR="00DD47F9" w:rsidRDefault="00DD47F9" w:rsidP="00DD47F9">
      <w:pPr>
        <w:jc w:val="both"/>
        <w:rPr>
          <w:rFonts w:ascii="Arial" w:hAnsi="Arial"/>
          <w:szCs w:val="24"/>
        </w:rPr>
      </w:pPr>
      <w:r w:rsidRPr="00855195">
        <w:rPr>
          <w:rFonts w:ascii="Arial" w:hAnsi="Arial" w:cs="Arial"/>
          <w:szCs w:val="24"/>
        </w:rPr>
        <w:t xml:space="preserve">Proposed Ordinance </w:t>
      </w:r>
      <w:r>
        <w:rPr>
          <w:rFonts w:ascii="Arial" w:hAnsi="Arial" w:cs="Arial"/>
          <w:szCs w:val="24"/>
        </w:rPr>
        <w:t>2020-0043</w:t>
      </w:r>
      <w:r w:rsidRPr="00855195">
        <w:rPr>
          <w:rFonts w:ascii="Arial" w:hAnsi="Arial" w:cs="Arial"/>
          <w:szCs w:val="24"/>
        </w:rPr>
        <w:t xml:space="preserve"> </w:t>
      </w:r>
      <w:r w:rsidRPr="00855195">
        <w:rPr>
          <w:rFonts w:ascii="Arial" w:hAnsi="Arial"/>
          <w:szCs w:val="24"/>
        </w:rPr>
        <w:t>would authorize the executive to enter into an agreement with the Public Works Board</w:t>
      </w:r>
      <w:r>
        <w:rPr>
          <w:rFonts w:ascii="Arial" w:hAnsi="Arial"/>
          <w:szCs w:val="24"/>
        </w:rPr>
        <w:t xml:space="preserve"> of the</w:t>
      </w:r>
      <w:r w:rsidRPr="00855195">
        <w:rPr>
          <w:rFonts w:ascii="Arial" w:hAnsi="Arial"/>
          <w:szCs w:val="24"/>
        </w:rPr>
        <w:t xml:space="preserve"> Washington State</w:t>
      </w:r>
      <w:r>
        <w:rPr>
          <w:rFonts w:ascii="Arial" w:hAnsi="Arial"/>
          <w:szCs w:val="24"/>
        </w:rPr>
        <w:t xml:space="preserve"> Department of Commerce</w:t>
      </w:r>
      <w:r w:rsidRPr="00855195">
        <w:rPr>
          <w:rFonts w:ascii="Arial" w:hAnsi="Arial"/>
          <w:szCs w:val="24"/>
        </w:rPr>
        <w:t xml:space="preserve"> for </w:t>
      </w:r>
      <w:r>
        <w:rPr>
          <w:rFonts w:ascii="Arial" w:hAnsi="Arial"/>
          <w:szCs w:val="24"/>
        </w:rPr>
        <w:t xml:space="preserve">a project </w:t>
      </w:r>
      <w:r w:rsidRPr="00995B94">
        <w:rPr>
          <w:rFonts w:ascii="Arial" w:hAnsi="Arial"/>
          <w:szCs w:val="24"/>
        </w:rPr>
        <w:t>that ha</w:t>
      </w:r>
      <w:r>
        <w:rPr>
          <w:rFonts w:ascii="Arial" w:hAnsi="Arial"/>
          <w:szCs w:val="24"/>
        </w:rPr>
        <w:t>s</w:t>
      </w:r>
      <w:r w:rsidRPr="00995B94">
        <w:rPr>
          <w:rFonts w:ascii="Arial" w:hAnsi="Arial"/>
          <w:szCs w:val="24"/>
        </w:rPr>
        <w:t xml:space="preserve"> been awarded </w:t>
      </w:r>
      <w:r>
        <w:rPr>
          <w:rFonts w:ascii="Arial" w:hAnsi="Arial"/>
          <w:szCs w:val="24"/>
        </w:rPr>
        <w:t>a Public Works Trust Fund (</w:t>
      </w:r>
      <w:r w:rsidRPr="00995B94">
        <w:rPr>
          <w:rFonts w:ascii="Arial" w:hAnsi="Arial"/>
          <w:szCs w:val="24"/>
        </w:rPr>
        <w:t>PWTF</w:t>
      </w:r>
      <w:r>
        <w:rPr>
          <w:rFonts w:ascii="Arial" w:hAnsi="Arial"/>
          <w:szCs w:val="24"/>
        </w:rPr>
        <w:t>) loan of $5,000,000</w:t>
      </w:r>
      <w:r w:rsidRPr="00995B94">
        <w:rPr>
          <w:rFonts w:ascii="Arial" w:hAnsi="Arial"/>
          <w:szCs w:val="24"/>
        </w:rPr>
        <w:t xml:space="preserve"> for </w:t>
      </w:r>
      <w:r>
        <w:rPr>
          <w:rFonts w:ascii="Arial" w:hAnsi="Arial"/>
          <w:szCs w:val="24"/>
        </w:rPr>
        <w:t>the construction of the Georgetown Wet Weather Treatment Station (WWTS) project.  This 20-year</w:t>
      </w:r>
      <w:r w:rsidRPr="00995B94">
        <w:rPr>
          <w:rFonts w:ascii="Arial" w:hAnsi="Arial"/>
          <w:szCs w:val="24"/>
        </w:rPr>
        <w:t xml:space="preserve"> </w:t>
      </w:r>
      <w:r>
        <w:rPr>
          <w:rFonts w:ascii="Arial" w:hAnsi="Arial"/>
          <w:szCs w:val="24"/>
        </w:rPr>
        <w:t xml:space="preserve">loan is provided at an interest rate of 1.58%, and is estimated to </w:t>
      </w:r>
      <w:r w:rsidRPr="00995B94">
        <w:rPr>
          <w:rFonts w:ascii="Arial" w:hAnsi="Arial"/>
          <w:szCs w:val="24"/>
        </w:rPr>
        <w:t>save King County</w:t>
      </w:r>
      <w:r>
        <w:rPr>
          <w:rFonts w:ascii="Arial" w:hAnsi="Arial"/>
          <w:szCs w:val="24"/>
        </w:rPr>
        <w:t xml:space="preserve"> </w:t>
      </w:r>
      <w:r w:rsidRPr="00D9015C">
        <w:rPr>
          <w:rFonts w:ascii="Arial" w:hAnsi="Arial"/>
          <w:szCs w:val="24"/>
        </w:rPr>
        <w:t>$</w:t>
      </w:r>
      <w:r>
        <w:rPr>
          <w:rFonts w:ascii="Arial" w:hAnsi="Arial"/>
          <w:szCs w:val="24"/>
        </w:rPr>
        <w:t>2,385,415</w:t>
      </w:r>
      <w:r w:rsidRPr="00995B94">
        <w:rPr>
          <w:rFonts w:ascii="Arial" w:hAnsi="Arial"/>
          <w:szCs w:val="24"/>
        </w:rPr>
        <w:t xml:space="preserve"> in interest expense as compared to conventional bond financing.</w:t>
      </w:r>
      <w:r>
        <w:rPr>
          <w:rFonts w:ascii="Arial" w:hAnsi="Arial"/>
          <w:szCs w:val="24"/>
        </w:rPr>
        <w:t xml:space="preserve">  </w:t>
      </w:r>
    </w:p>
    <w:p w:rsidR="00DD47F9" w:rsidRDefault="00DD47F9" w:rsidP="00DD47F9">
      <w:pPr>
        <w:jc w:val="both"/>
        <w:rPr>
          <w:rFonts w:ascii="Arial" w:hAnsi="Arial" w:cs="Arial"/>
          <w:b/>
          <w:szCs w:val="24"/>
          <w:u w:val="single"/>
        </w:rPr>
      </w:pPr>
    </w:p>
    <w:p w:rsidR="00DD47F9" w:rsidRPr="004D1005" w:rsidRDefault="00DD47F9" w:rsidP="00DD47F9">
      <w:pPr>
        <w:jc w:val="both"/>
        <w:rPr>
          <w:rFonts w:ascii="Arial" w:hAnsi="Arial"/>
          <w:szCs w:val="24"/>
        </w:rPr>
      </w:pPr>
      <w:r w:rsidRPr="004D1005">
        <w:rPr>
          <w:rFonts w:ascii="Arial" w:hAnsi="Arial" w:cs="Arial"/>
          <w:szCs w:val="24"/>
        </w:rPr>
        <w:t>Amendment 1 would make technical changes, including inserting code references and correcting section identification.</w:t>
      </w:r>
    </w:p>
    <w:p w:rsidR="00DD47F9" w:rsidRPr="0030080B" w:rsidRDefault="00DD47F9" w:rsidP="00DD47F9">
      <w:pPr>
        <w:jc w:val="both"/>
        <w:rPr>
          <w:rFonts w:ascii="Arial" w:hAnsi="Arial" w:cs="Arial"/>
          <w:b/>
          <w:szCs w:val="24"/>
          <w:u w:val="single"/>
        </w:rPr>
      </w:pPr>
    </w:p>
    <w:p w:rsidR="00DD47F9" w:rsidRDefault="00DD47F9" w:rsidP="00DD47F9">
      <w:pPr>
        <w:pStyle w:val="Flush1CS1"/>
        <w:tabs>
          <w:tab w:val="left" w:pos="720"/>
          <w:tab w:val="decimal" w:pos="7200"/>
        </w:tabs>
        <w:jc w:val="both"/>
        <w:rPr>
          <w:rFonts w:ascii="Arial" w:hAnsi="Arial" w:cs="Arial"/>
          <w:b/>
          <w:szCs w:val="24"/>
          <w:u w:val="single"/>
        </w:rPr>
      </w:pPr>
      <w:r w:rsidRPr="0030080B">
        <w:rPr>
          <w:rFonts w:ascii="Arial" w:hAnsi="Arial" w:cs="Arial"/>
          <w:b/>
          <w:szCs w:val="24"/>
          <w:u w:val="single"/>
        </w:rPr>
        <w:t>BACKGROUND</w:t>
      </w:r>
    </w:p>
    <w:p w:rsidR="00DD47F9" w:rsidRDefault="00DD47F9" w:rsidP="00DD47F9">
      <w:pPr>
        <w:jc w:val="both"/>
        <w:rPr>
          <w:rFonts w:ascii="Arial" w:hAnsi="Arial" w:cs="Arial"/>
          <w:szCs w:val="24"/>
        </w:rPr>
      </w:pPr>
    </w:p>
    <w:p w:rsidR="00DD47F9" w:rsidRPr="004E08FE" w:rsidRDefault="00DD47F9" w:rsidP="00DD47F9">
      <w:pPr>
        <w:jc w:val="both"/>
        <w:rPr>
          <w:rFonts w:ascii="Arial" w:hAnsi="Arial" w:cs="Arial"/>
          <w:szCs w:val="24"/>
          <w:u w:val="single"/>
        </w:rPr>
      </w:pPr>
      <w:r>
        <w:rPr>
          <w:rFonts w:ascii="Arial" w:hAnsi="Arial" w:cs="Arial"/>
          <w:szCs w:val="24"/>
          <w:u w:val="single"/>
        </w:rPr>
        <w:t>Georgetown Wet Weather Treatment Station</w:t>
      </w:r>
    </w:p>
    <w:p w:rsidR="00DD47F9" w:rsidRDefault="00DD47F9" w:rsidP="00DD47F9">
      <w:pPr>
        <w:jc w:val="both"/>
        <w:rPr>
          <w:rFonts w:ascii="Arial" w:hAnsi="Arial" w:cs="Arial"/>
          <w:szCs w:val="24"/>
        </w:rPr>
      </w:pPr>
      <w:r w:rsidRPr="0084010E">
        <w:rPr>
          <w:rFonts w:ascii="Arial" w:hAnsi="Arial" w:cs="Arial"/>
          <w:szCs w:val="24"/>
        </w:rPr>
        <w:t xml:space="preserve">The </w:t>
      </w:r>
      <w:r>
        <w:rPr>
          <w:rFonts w:ascii="Arial" w:hAnsi="Arial" w:cs="Arial"/>
          <w:szCs w:val="24"/>
        </w:rPr>
        <w:t>Georgetown WWTS</w:t>
      </w:r>
      <w:r w:rsidRPr="0084010E">
        <w:rPr>
          <w:rFonts w:ascii="Arial" w:hAnsi="Arial" w:cs="Arial"/>
          <w:szCs w:val="24"/>
        </w:rPr>
        <w:t xml:space="preserve"> Project was approved as part of King County's long-term combined sewer overflow control plan under Ordinance 17413, and incorporated in King </w:t>
      </w:r>
      <w:r w:rsidRPr="0084010E">
        <w:rPr>
          <w:rFonts w:ascii="Arial" w:hAnsi="Arial" w:cs="Arial"/>
          <w:szCs w:val="24"/>
        </w:rPr>
        <w:lastRenderedPageBreak/>
        <w:t xml:space="preserve">County's CSO consent decree entered into on July 3, 2013.  The project involves the construction of a </w:t>
      </w:r>
      <w:r>
        <w:rPr>
          <w:rFonts w:ascii="Arial" w:hAnsi="Arial" w:cs="Arial"/>
          <w:szCs w:val="24"/>
        </w:rPr>
        <w:t xml:space="preserve">Wet Weather Treatment Station that will control two current CSO outfalls (Brandon and Michigan) </w:t>
      </w:r>
      <w:r w:rsidRPr="0084010E">
        <w:rPr>
          <w:rFonts w:ascii="Arial" w:hAnsi="Arial" w:cs="Arial"/>
          <w:szCs w:val="24"/>
        </w:rPr>
        <w:t>from overflowing more than once per year at the Hanford outfall into the Duwamish River</w:t>
      </w:r>
      <w:r>
        <w:rPr>
          <w:rFonts w:ascii="Arial" w:hAnsi="Arial" w:cs="Arial"/>
          <w:szCs w:val="24"/>
        </w:rPr>
        <w:t>; this will be accomplished by treating storm-driven influent to a level acceptable to the Environmental Protection Agency (EPA) and Washington State Department of Ecology before discharging the treated effluent to the Duwamish River</w:t>
      </w:r>
      <w:r w:rsidRPr="0084010E">
        <w:rPr>
          <w:rFonts w:ascii="Arial" w:hAnsi="Arial" w:cs="Arial"/>
          <w:szCs w:val="24"/>
        </w:rPr>
        <w:t>.</w:t>
      </w:r>
      <w:r>
        <w:rPr>
          <w:rFonts w:ascii="Arial" w:hAnsi="Arial" w:cs="Arial"/>
          <w:szCs w:val="24"/>
        </w:rPr>
        <w:t xml:space="preserve">  </w:t>
      </w:r>
    </w:p>
    <w:p w:rsidR="00DD47F9" w:rsidRDefault="00DD47F9" w:rsidP="00DD47F9">
      <w:pPr>
        <w:jc w:val="both"/>
        <w:rPr>
          <w:rFonts w:ascii="Arial" w:hAnsi="Arial" w:cs="Arial"/>
          <w:szCs w:val="24"/>
        </w:rPr>
      </w:pPr>
    </w:p>
    <w:p w:rsidR="00DD47F9" w:rsidRDefault="00DD47F9" w:rsidP="00DD47F9">
      <w:pPr>
        <w:jc w:val="both"/>
        <w:rPr>
          <w:rFonts w:ascii="Arial" w:hAnsi="Arial" w:cs="Arial"/>
          <w:szCs w:val="24"/>
        </w:rPr>
      </w:pPr>
      <w:r>
        <w:rPr>
          <w:rFonts w:ascii="Arial" w:hAnsi="Arial" w:cs="Arial"/>
          <w:szCs w:val="24"/>
        </w:rPr>
        <w:t xml:space="preserve">The facility will consist of the treatment station, conveyance pipelines and a new outfall structure, together with all the necessary appurtenances and facilities that will collectively treat, convey and discharge the treated effluent.  This loan is structured so that it can be applied to any of these project elements. The project is located at the corner of Fourth Avenue South and South Michigan Street in the Georgetown community of Seattle.  </w:t>
      </w:r>
    </w:p>
    <w:p w:rsidR="00DD47F9" w:rsidRPr="00D80DCA" w:rsidRDefault="00DD47F9" w:rsidP="00DD47F9">
      <w:pPr>
        <w:jc w:val="both"/>
        <w:rPr>
          <w:rFonts w:ascii="Arial" w:hAnsi="Arial"/>
          <w:szCs w:val="24"/>
        </w:rPr>
      </w:pPr>
    </w:p>
    <w:p w:rsidR="00DD47F9" w:rsidRDefault="00DD47F9" w:rsidP="00DD47F9">
      <w:pPr>
        <w:jc w:val="both"/>
        <w:rPr>
          <w:rFonts w:ascii="Arial" w:hAnsi="Arial"/>
          <w:szCs w:val="24"/>
        </w:rPr>
      </w:pPr>
      <w:r>
        <w:rPr>
          <w:rFonts w:ascii="Arial" w:hAnsi="Arial" w:cs="Arial"/>
          <w:szCs w:val="24"/>
          <w:u w:val="single"/>
        </w:rPr>
        <w:t>Public Works Trust Fund Loan Programs</w:t>
      </w:r>
    </w:p>
    <w:p w:rsidR="00DD47F9" w:rsidRDefault="00DD47F9" w:rsidP="00DD47F9">
      <w:pPr>
        <w:jc w:val="both"/>
        <w:rPr>
          <w:rFonts w:ascii="Arial" w:hAnsi="Arial"/>
          <w:szCs w:val="24"/>
        </w:rPr>
      </w:pPr>
      <w:r w:rsidRPr="001F7C60">
        <w:rPr>
          <w:rFonts w:ascii="Arial" w:hAnsi="Arial"/>
          <w:szCs w:val="24"/>
        </w:rPr>
        <w:t xml:space="preserve">The purpose of the </w:t>
      </w:r>
      <w:r>
        <w:rPr>
          <w:rFonts w:ascii="Arial" w:hAnsi="Arial"/>
          <w:szCs w:val="24"/>
        </w:rPr>
        <w:t>Public Works Trust Fund Construction Loan P</w:t>
      </w:r>
      <w:r w:rsidRPr="001F7C60">
        <w:rPr>
          <w:rFonts w:ascii="Arial" w:hAnsi="Arial"/>
          <w:szCs w:val="24"/>
        </w:rPr>
        <w:t>rogram is to help local governments address critical infrastructure needs for water, sewer, storm water, roads, bridges and solid waste/recycling systems.</w:t>
      </w:r>
      <w:r>
        <w:rPr>
          <w:rFonts w:ascii="Arial" w:hAnsi="Arial"/>
          <w:szCs w:val="24"/>
        </w:rPr>
        <w:t xml:space="preserve">  The Washington State Public Works Board has administered this and other infrastructure loan programs since 1986.  The Public Works Board reports executing several thousand agreements for infrastructure projects with cities, counties, special purpose districts and others.  </w:t>
      </w:r>
    </w:p>
    <w:p w:rsidR="00DD47F9" w:rsidRDefault="00DD47F9" w:rsidP="00DD47F9">
      <w:pPr>
        <w:jc w:val="both"/>
        <w:rPr>
          <w:rFonts w:ascii="Arial" w:hAnsi="Arial"/>
          <w:szCs w:val="24"/>
        </w:rPr>
      </w:pPr>
    </w:p>
    <w:p w:rsidR="00DD47F9" w:rsidRPr="0030080B" w:rsidRDefault="00DD47F9" w:rsidP="00DD47F9">
      <w:pPr>
        <w:jc w:val="both"/>
        <w:rPr>
          <w:rFonts w:ascii="Arial" w:hAnsi="Arial" w:cs="Arial"/>
          <w:b/>
          <w:szCs w:val="24"/>
          <w:u w:val="single"/>
        </w:rPr>
      </w:pPr>
      <w:r w:rsidRPr="0030080B">
        <w:rPr>
          <w:rFonts w:ascii="Arial" w:hAnsi="Arial" w:cs="Arial"/>
          <w:b/>
          <w:szCs w:val="24"/>
          <w:u w:val="single"/>
        </w:rPr>
        <w:t>ANALYSIS</w:t>
      </w:r>
    </w:p>
    <w:p w:rsidR="00DD47F9" w:rsidRDefault="00DD47F9" w:rsidP="00DD47F9">
      <w:pPr>
        <w:jc w:val="both"/>
        <w:rPr>
          <w:rFonts w:ascii="Arial" w:hAnsi="Arial" w:cs="Arial"/>
          <w:szCs w:val="24"/>
        </w:rPr>
      </w:pPr>
    </w:p>
    <w:p w:rsidR="00DD47F9" w:rsidRPr="0013270F" w:rsidRDefault="00DD47F9" w:rsidP="00DD47F9">
      <w:pPr>
        <w:jc w:val="both"/>
        <w:rPr>
          <w:rFonts w:ascii="Arial" w:hAnsi="Arial" w:cs="Arial"/>
          <w:szCs w:val="24"/>
          <w:u w:val="single"/>
        </w:rPr>
      </w:pPr>
      <w:r>
        <w:rPr>
          <w:rFonts w:ascii="Arial" w:hAnsi="Arial" w:cs="Arial"/>
          <w:szCs w:val="24"/>
          <w:u w:val="single"/>
        </w:rPr>
        <w:t>Savings</w:t>
      </w:r>
    </w:p>
    <w:p w:rsidR="00DD47F9" w:rsidRDefault="00DD47F9" w:rsidP="00DD47F9">
      <w:pPr>
        <w:jc w:val="both"/>
        <w:rPr>
          <w:rFonts w:ascii="Arial" w:hAnsi="Arial"/>
          <w:szCs w:val="24"/>
        </w:rPr>
      </w:pPr>
      <w:r>
        <w:rPr>
          <w:rFonts w:ascii="Arial" w:hAnsi="Arial"/>
          <w:szCs w:val="24"/>
        </w:rPr>
        <w:t>This</w:t>
      </w:r>
      <w:r w:rsidRPr="00201868">
        <w:rPr>
          <w:rFonts w:ascii="Arial" w:hAnsi="Arial"/>
          <w:szCs w:val="24"/>
        </w:rPr>
        <w:t xml:space="preserve"> low interest loan agreement </w:t>
      </w:r>
      <w:r>
        <w:rPr>
          <w:rFonts w:ascii="Arial" w:hAnsi="Arial"/>
          <w:szCs w:val="24"/>
        </w:rPr>
        <w:t>is</w:t>
      </w:r>
      <w:r w:rsidRPr="00201868">
        <w:rPr>
          <w:rFonts w:ascii="Arial" w:hAnsi="Arial"/>
          <w:szCs w:val="24"/>
        </w:rPr>
        <w:t xml:space="preserve"> estimated to save King County $</w:t>
      </w:r>
      <w:r>
        <w:rPr>
          <w:rFonts w:ascii="Arial" w:hAnsi="Arial"/>
          <w:szCs w:val="24"/>
        </w:rPr>
        <w:t>2,385,415</w:t>
      </w:r>
      <w:r w:rsidRPr="00995B94">
        <w:rPr>
          <w:rFonts w:ascii="Arial" w:hAnsi="Arial"/>
          <w:szCs w:val="24"/>
        </w:rPr>
        <w:t xml:space="preserve"> </w:t>
      </w:r>
      <w:r w:rsidRPr="00201868">
        <w:rPr>
          <w:rFonts w:ascii="Arial" w:hAnsi="Arial"/>
          <w:szCs w:val="24"/>
        </w:rPr>
        <w:t xml:space="preserve">in interest expense over </w:t>
      </w:r>
      <w:r>
        <w:rPr>
          <w:rFonts w:ascii="Arial" w:hAnsi="Arial"/>
          <w:szCs w:val="24"/>
        </w:rPr>
        <w:t>2</w:t>
      </w:r>
      <w:r w:rsidRPr="00201868">
        <w:rPr>
          <w:rFonts w:ascii="Arial" w:hAnsi="Arial"/>
          <w:szCs w:val="24"/>
        </w:rPr>
        <w:t>0 years as compared to conventional bond financing.</w:t>
      </w:r>
      <w:r>
        <w:rPr>
          <w:rFonts w:ascii="Arial" w:hAnsi="Arial"/>
          <w:szCs w:val="24"/>
        </w:rPr>
        <w:t xml:space="preserve">  The savings calculations are presented in the fiscal note that was transmitted with the legislation.  The award of this loan will assist the County in its effort to control costs associated with this project.</w:t>
      </w:r>
    </w:p>
    <w:p w:rsidR="00E70F57" w:rsidRPr="00B636D9" w:rsidRDefault="00E70F57" w:rsidP="00E70F57">
      <w:pPr>
        <w:jc w:val="both"/>
        <w:rPr>
          <w:rFonts w:ascii="Arial" w:hAnsi="Arial" w:cs="Arial"/>
          <w:szCs w:val="24"/>
          <w:u w:val="single"/>
        </w:rPr>
      </w:pPr>
      <w:r>
        <w:rPr>
          <w:rFonts w:ascii="Arial" w:hAnsi="Arial" w:cs="Arial"/>
          <w:szCs w:val="24"/>
        </w:rPr>
        <w:br/>
      </w:r>
      <w:r>
        <w:rPr>
          <w:rFonts w:ascii="Arial" w:hAnsi="Arial" w:cs="Arial"/>
          <w:szCs w:val="24"/>
          <w:u w:val="single"/>
        </w:rPr>
        <w:t>Legal Review</w:t>
      </w:r>
    </w:p>
    <w:p w:rsidR="00E70F57" w:rsidRDefault="00E70F57" w:rsidP="00E70F57">
      <w:pPr>
        <w:jc w:val="both"/>
        <w:rPr>
          <w:rFonts w:ascii="Arial" w:hAnsi="Arial" w:cs="Arial"/>
          <w:szCs w:val="24"/>
        </w:rPr>
      </w:pPr>
      <w:r>
        <w:rPr>
          <w:rFonts w:ascii="Arial" w:hAnsi="Arial" w:cs="Arial"/>
          <w:szCs w:val="24"/>
        </w:rPr>
        <w:t xml:space="preserve">Council’s legal counsel has reviewed this agreement and recommended a number of technical changes, including inserting code references and correcting section identification.  An amendment has been prepared addressing the recommended changes.  </w:t>
      </w:r>
    </w:p>
    <w:p w:rsidR="00E70F57" w:rsidRDefault="00E70F57" w:rsidP="00E70F57">
      <w:pPr>
        <w:jc w:val="both"/>
        <w:rPr>
          <w:rFonts w:ascii="Arial" w:hAnsi="Arial" w:cs="Arial"/>
          <w:szCs w:val="24"/>
        </w:rPr>
      </w:pPr>
    </w:p>
    <w:p w:rsidR="00E70F57" w:rsidRDefault="00E70F57" w:rsidP="00E70F57">
      <w:pPr>
        <w:jc w:val="both"/>
        <w:rPr>
          <w:rFonts w:ascii="Arial" w:hAnsi="Arial" w:cs="Arial"/>
          <w:szCs w:val="24"/>
        </w:rPr>
      </w:pPr>
      <w:r>
        <w:rPr>
          <w:rFonts w:ascii="Arial" w:hAnsi="Arial" w:cs="Arial"/>
          <w:szCs w:val="24"/>
        </w:rPr>
        <w:t xml:space="preserve">A number of further recommendations by council’s legal counsel were discussed with the Public Works Board’s legal counsel; given PWB’s statewide contract template, they did not support those changes for this measure, but will consider revising the template to accommodate those changes in future agreements.  Council’s legal counsel had no issues with this approach.  </w:t>
      </w:r>
    </w:p>
    <w:p w:rsidR="00E70F57" w:rsidRDefault="00E70F57" w:rsidP="00E70F57">
      <w:pPr>
        <w:jc w:val="both"/>
        <w:rPr>
          <w:rFonts w:ascii="Arial" w:hAnsi="Arial" w:cs="Arial"/>
          <w:szCs w:val="24"/>
          <w:u w:val="single"/>
        </w:rPr>
      </w:pPr>
    </w:p>
    <w:p w:rsidR="00E70F57" w:rsidRPr="0030080B" w:rsidRDefault="00E70F57" w:rsidP="00E70F57">
      <w:pPr>
        <w:jc w:val="both"/>
        <w:rPr>
          <w:rFonts w:ascii="Arial" w:hAnsi="Arial" w:cs="Arial"/>
          <w:b/>
          <w:szCs w:val="24"/>
          <w:u w:val="single"/>
        </w:rPr>
      </w:pPr>
      <w:r>
        <w:rPr>
          <w:rFonts w:ascii="Arial" w:hAnsi="Arial" w:cs="Arial"/>
          <w:b/>
          <w:szCs w:val="24"/>
          <w:u w:val="single"/>
        </w:rPr>
        <w:t>AMENDMENT</w:t>
      </w:r>
    </w:p>
    <w:p w:rsidR="00E70F57" w:rsidRDefault="00E70F57" w:rsidP="00E70F57">
      <w:pPr>
        <w:jc w:val="both"/>
        <w:rPr>
          <w:rFonts w:ascii="Arial" w:hAnsi="Arial" w:cs="Arial"/>
          <w:szCs w:val="24"/>
        </w:rPr>
      </w:pPr>
    </w:p>
    <w:p w:rsidR="008C4AFA" w:rsidRPr="00E70F57" w:rsidRDefault="00E70F57" w:rsidP="00E70F57">
      <w:pPr>
        <w:jc w:val="both"/>
        <w:rPr>
          <w:rFonts w:ascii="Arial" w:hAnsi="Arial"/>
          <w:szCs w:val="24"/>
        </w:rPr>
      </w:pPr>
      <w:r w:rsidRPr="009A37EA">
        <w:rPr>
          <w:rFonts w:ascii="Arial" w:hAnsi="Arial" w:cs="Arial"/>
          <w:szCs w:val="24"/>
        </w:rPr>
        <w:t>Amendment 1 would</w:t>
      </w:r>
      <w:r w:rsidRPr="00F42872">
        <w:rPr>
          <w:rFonts w:ascii="Arial" w:hAnsi="Arial" w:cs="Arial"/>
          <w:szCs w:val="24"/>
        </w:rPr>
        <w:t xml:space="preserve"> </w:t>
      </w:r>
      <w:r>
        <w:rPr>
          <w:rFonts w:ascii="Arial" w:hAnsi="Arial" w:cs="Arial"/>
          <w:szCs w:val="24"/>
        </w:rPr>
        <w:t>make technical changes, including inserting code references and correcting section identification.</w:t>
      </w:r>
    </w:p>
    <w:sectPr w:rsidR="008C4AFA" w:rsidRPr="00E70F57" w:rsidSect="005E49E3">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9E" w:rsidRDefault="006110CF">
      <w:r>
        <w:separator/>
      </w:r>
    </w:p>
  </w:endnote>
  <w:endnote w:type="continuationSeparator" w:id="0">
    <w:p w:rsidR="0043789E" w:rsidRDefault="006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E70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E70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E7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9E" w:rsidRDefault="006110CF">
      <w:r>
        <w:separator/>
      </w:r>
    </w:p>
  </w:footnote>
  <w:footnote w:type="continuationSeparator" w:id="0">
    <w:p w:rsidR="0043789E" w:rsidRDefault="006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E70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35" w:rsidRDefault="00E70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DD47F9" w:rsidP="00C75025">
    <w:pPr>
      <w:jc w:val="center"/>
    </w:pPr>
    <w:r>
      <w:rPr>
        <w:noProof/>
        <w:lang w:eastAsia="ko-KR"/>
      </w:rPr>
      <w:drawing>
        <wp:inline distT="0" distB="0" distL="0" distR="0" wp14:anchorId="39679B59" wp14:editId="56BF81A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E70F57" w:rsidP="00C75025">
    <w:pPr>
      <w:jc w:val="center"/>
      <w:rPr>
        <w:rFonts w:ascii="Arial" w:hAnsi="Arial"/>
        <w:szCs w:val="22"/>
      </w:rPr>
    </w:pPr>
  </w:p>
  <w:p w:rsidR="00C75025" w:rsidRDefault="00DD47F9"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DD47F9"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04519"/>
    <w:multiLevelType w:val="hybridMultilevel"/>
    <w:tmpl w:val="40125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F9"/>
    <w:rsid w:val="001224A6"/>
    <w:rsid w:val="0043789E"/>
    <w:rsid w:val="006110CF"/>
    <w:rsid w:val="00784340"/>
    <w:rsid w:val="00DD47F9"/>
    <w:rsid w:val="00E70F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2095"/>
  <w15:chartTrackingRefBased/>
  <w15:docId w15:val="{1F947CFA-10CC-4784-98D6-97FD675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F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D47F9"/>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47F9"/>
    <w:rPr>
      <w:rFonts w:ascii="Times New Roman" w:eastAsia="Times New Roman" w:hAnsi="Times New Roman" w:cs="Times New Roman"/>
      <w:b/>
      <w:sz w:val="32"/>
      <w:szCs w:val="20"/>
      <w:u w:val="single"/>
    </w:rPr>
  </w:style>
  <w:style w:type="paragraph" w:styleId="Footer">
    <w:name w:val="footer"/>
    <w:basedOn w:val="Normal"/>
    <w:link w:val="FooterChar"/>
    <w:uiPriority w:val="99"/>
    <w:rsid w:val="00DD47F9"/>
    <w:pPr>
      <w:tabs>
        <w:tab w:val="center" w:pos="4320"/>
        <w:tab w:val="right" w:pos="8640"/>
      </w:tabs>
    </w:pPr>
  </w:style>
  <w:style w:type="character" w:customStyle="1" w:styleId="FooterChar">
    <w:name w:val="Footer Char"/>
    <w:basedOn w:val="DefaultParagraphFont"/>
    <w:link w:val="Footer"/>
    <w:uiPriority w:val="99"/>
    <w:rsid w:val="00DD47F9"/>
    <w:rPr>
      <w:rFonts w:ascii="Times New Roman" w:eastAsia="Times New Roman" w:hAnsi="Times New Roman" w:cs="Times New Roman"/>
      <w:sz w:val="24"/>
      <w:szCs w:val="20"/>
    </w:rPr>
  </w:style>
  <w:style w:type="paragraph" w:styleId="Header">
    <w:name w:val="header"/>
    <w:basedOn w:val="Normal"/>
    <w:link w:val="HeaderChar"/>
    <w:rsid w:val="00DD47F9"/>
    <w:pPr>
      <w:tabs>
        <w:tab w:val="center" w:pos="4320"/>
        <w:tab w:val="right" w:pos="8640"/>
      </w:tabs>
    </w:pPr>
  </w:style>
  <w:style w:type="character" w:customStyle="1" w:styleId="HeaderChar">
    <w:name w:val="Header Char"/>
    <w:basedOn w:val="DefaultParagraphFont"/>
    <w:link w:val="Header"/>
    <w:rsid w:val="00DD47F9"/>
    <w:rPr>
      <w:rFonts w:ascii="Times New Roman" w:eastAsia="Times New Roman" w:hAnsi="Times New Roman" w:cs="Times New Roman"/>
      <w:sz w:val="24"/>
      <w:szCs w:val="20"/>
    </w:rPr>
  </w:style>
  <w:style w:type="paragraph" w:styleId="BodyText">
    <w:name w:val="Body Text"/>
    <w:basedOn w:val="Normal"/>
    <w:link w:val="BodyTextChar"/>
    <w:rsid w:val="00DD47F9"/>
    <w:rPr>
      <w:i/>
    </w:rPr>
  </w:style>
  <w:style w:type="character" w:customStyle="1" w:styleId="BodyTextChar">
    <w:name w:val="Body Text Char"/>
    <w:basedOn w:val="DefaultParagraphFont"/>
    <w:link w:val="BodyText"/>
    <w:rsid w:val="00DD47F9"/>
    <w:rPr>
      <w:rFonts w:ascii="Times New Roman" w:eastAsia="Times New Roman" w:hAnsi="Times New Roman" w:cs="Times New Roman"/>
      <w:i/>
      <w:sz w:val="24"/>
      <w:szCs w:val="20"/>
    </w:rPr>
  </w:style>
  <w:style w:type="paragraph" w:styleId="ListParagraph">
    <w:name w:val="List Paragraph"/>
    <w:basedOn w:val="Normal"/>
    <w:uiPriority w:val="34"/>
    <w:qFormat/>
    <w:rsid w:val="00DD47F9"/>
    <w:pPr>
      <w:spacing w:line="300" w:lineRule="exact"/>
      <w:ind w:left="720"/>
    </w:pPr>
    <w:rPr>
      <w:szCs w:val="24"/>
    </w:rPr>
  </w:style>
  <w:style w:type="paragraph" w:customStyle="1" w:styleId="Flush1CS1">
    <w:name w:val="Flush 1 &lt;CS 1&gt;"/>
    <w:basedOn w:val="Normal"/>
    <w:rsid w:val="00DD47F9"/>
  </w:style>
  <w:style w:type="table" w:styleId="TableGrid">
    <w:name w:val="Table Grid"/>
    <w:basedOn w:val="TableNormal"/>
    <w:rsid w:val="00E70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658</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REVISED STAFF REPORT</vt:lpstr>
    </vt:vector>
  </TitlesOfParts>
  <Company>King County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Kim, Andrew</cp:lastModifiedBy>
  <cp:revision>3</cp:revision>
  <dcterms:created xsi:type="dcterms:W3CDTF">2020-02-26T17:59:00Z</dcterms:created>
  <dcterms:modified xsi:type="dcterms:W3CDTF">2020-02-26T18:42:00Z</dcterms:modified>
</cp:coreProperties>
</file>