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A0313F" w:rsidP="000F396A">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6940BD" w:rsidRPr="009349D6" w:rsidRDefault="001F1EDE" w:rsidP="00070117">
            <w:pPr>
              <w:spacing w:before="40" w:after="40"/>
              <w:rPr>
                <w:rFonts w:ascii="Arial" w:hAnsi="Arial" w:cs="Arial"/>
              </w:rPr>
            </w:pPr>
            <w:r>
              <w:rPr>
                <w:rFonts w:ascii="Arial" w:hAnsi="Arial" w:cs="Arial"/>
              </w:rPr>
              <w:t>Miranda Leskinen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075BE6" w:rsidRDefault="00734203" w:rsidP="00CB24B8">
            <w:pPr>
              <w:spacing w:before="40" w:after="40"/>
              <w:rPr>
                <w:rFonts w:ascii="Arial" w:hAnsi="Arial" w:cs="Arial"/>
              </w:rPr>
            </w:pPr>
            <w:bookmarkStart w:id="0" w:name="_GoBack"/>
            <w:bookmarkEnd w:id="0"/>
            <w:r>
              <w:rPr>
                <w:rFonts w:ascii="Arial" w:hAnsi="Arial" w:cs="Arial"/>
              </w:rPr>
              <w:t>2019-</w:t>
            </w:r>
            <w:r w:rsidR="001F1EDE">
              <w:rPr>
                <w:rFonts w:ascii="Arial" w:hAnsi="Arial" w:cs="Arial"/>
              </w:rPr>
              <w:t>0412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785F8A" w:rsidP="00074A56">
            <w:pPr>
              <w:spacing w:before="40" w:after="40"/>
              <w:rPr>
                <w:rFonts w:ascii="Arial" w:hAnsi="Arial" w:cs="Arial"/>
              </w:rPr>
            </w:pPr>
            <w:r>
              <w:rPr>
                <w:rFonts w:ascii="Arial" w:hAnsi="Arial" w:cs="Arial"/>
              </w:rPr>
              <w:t>November 5, 2019</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8B0A9D" w:rsidRDefault="00011C4D" w:rsidP="005B478C">
      <w:pPr>
        <w:jc w:val="both"/>
        <w:rPr>
          <w:rFonts w:ascii="Arial" w:hAnsi="Arial" w:cs="Arial"/>
        </w:rPr>
      </w:pPr>
      <w:r>
        <w:rPr>
          <w:rFonts w:ascii="Arial" w:hAnsi="Arial" w:cs="Arial"/>
        </w:rPr>
        <w:t xml:space="preserve">A proposed Ordinance confirming the appointments of Marguerite Ro and </w:t>
      </w:r>
      <w:r w:rsidR="001F1EDE">
        <w:rPr>
          <w:rFonts w:ascii="Arial" w:hAnsi="Arial" w:cs="Arial"/>
        </w:rPr>
        <w:t>Carolyn Busch</w:t>
      </w:r>
      <w:r>
        <w:rPr>
          <w:rFonts w:ascii="Arial" w:hAnsi="Arial" w:cs="Arial"/>
        </w:rPr>
        <w:t xml:space="preserve"> to the Communities of Opportunity – Best Starts for Kids Advisory Board; and amending Ordinance 18442, Section 2, as amended.</w:t>
      </w:r>
    </w:p>
    <w:p w:rsidR="00627B73" w:rsidRDefault="00627B73"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8B0A9D" w:rsidRDefault="008E2774" w:rsidP="008E2774">
      <w:pPr>
        <w:jc w:val="both"/>
        <w:rPr>
          <w:rFonts w:ascii="Arial" w:hAnsi="Arial" w:cs="Arial"/>
        </w:rPr>
      </w:pPr>
      <w:r>
        <w:rPr>
          <w:rFonts w:ascii="Arial" w:hAnsi="Arial" w:cs="Arial"/>
        </w:rPr>
        <w:t>The Best Starts for Kids levy Ordinance 18088</w:t>
      </w:r>
      <w:r w:rsidR="008B0A9D">
        <w:rPr>
          <w:rFonts w:ascii="Arial" w:hAnsi="Arial" w:cs="Arial"/>
        </w:rPr>
        <w:t xml:space="preserve"> </w:t>
      </w:r>
      <w:r>
        <w:rPr>
          <w:rFonts w:ascii="Arial" w:hAnsi="Arial" w:cs="Arial"/>
        </w:rPr>
        <w:t xml:space="preserve">and subsequent Ordinances 18220, 18373, </w:t>
      </w:r>
      <w:r w:rsidR="00CB24B8">
        <w:rPr>
          <w:rFonts w:ascii="Arial" w:hAnsi="Arial" w:cs="Arial"/>
        </w:rPr>
        <w:t xml:space="preserve">and </w:t>
      </w:r>
      <w:r>
        <w:rPr>
          <w:rFonts w:ascii="Arial" w:hAnsi="Arial" w:cs="Arial"/>
        </w:rPr>
        <w:t>184</w:t>
      </w:r>
      <w:r w:rsidR="00731F2F">
        <w:rPr>
          <w:rFonts w:ascii="Arial" w:hAnsi="Arial" w:cs="Arial"/>
        </w:rPr>
        <w:t>4</w:t>
      </w:r>
      <w:r>
        <w:rPr>
          <w:rFonts w:ascii="Arial" w:hAnsi="Arial" w:cs="Arial"/>
        </w:rPr>
        <w:t>2,</w:t>
      </w:r>
      <w:r w:rsidR="00CB24B8">
        <w:rPr>
          <w:rStyle w:val="FootnoteReference"/>
          <w:rFonts w:ascii="Arial" w:hAnsi="Arial" w:cs="Arial"/>
        </w:rPr>
        <w:footnoteReference w:id="1"/>
      </w:r>
      <w:r>
        <w:rPr>
          <w:rFonts w:ascii="Arial" w:hAnsi="Arial" w:cs="Arial"/>
        </w:rPr>
        <w:t xml:space="preserve"> </w:t>
      </w:r>
      <w:r w:rsidR="00F65B58">
        <w:rPr>
          <w:rFonts w:ascii="Arial" w:hAnsi="Arial" w:cs="Arial"/>
        </w:rPr>
        <w:t xml:space="preserve">collectively set the framework for and </w:t>
      </w:r>
      <w:r>
        <w:rPr>
          <w:rFonts w:ascii="Arial" w:hAnsi="Arial" w:cs="Arial"/>
        </w:rPr>
        <w:t xml:space="preserve">establish </w:t>
      </w:r>
      <w:r w:rsidR="00F65B58">
        <w:rPr>
          <w:rFonts w:ascii="Arial" w:hAnsi="Arial" w:cs="Arial"/>
        </w:rPr>
        <w:t xml:space="preserve">the membership </w:t>
      </w:r>
      <w:r>
        <w:rPr>
          <w:rFonts w:ascii="Arial" w:hAnsi="Arial" w:cs="Arial"/>
        </w:rPr>
        <w:t>requirements</w:t>
      </w:r>
      <w:r w:rsidR="00F65B58">
        <w:rPr>
          <w:rFonts w:ascii="Arial" w:hAnsi="Arial" w:cs="Arial"/>
        </w:rPr>
        <w:t xml:space="preserve">, appointment process and duties </w:t>
      </w:r>
      <w:r>
        <w:rPr>
          <w:rFonts w:ascii="Arial" w:hAnsi="Arial" w:cs="Arial"/>
        </w:rPr>
        <w:t>for the Communities of Opportunity – Best Starts for Kids (COO-BSK) Advisory Board</w:t>
      </w:r>
      <w:r w:rsidR="00F65B58">
        <w:rPr>
          <w:rFonts w:ascii="Arial" w:hAnsi="Arial" w:cs="Arial"/>
        </w:rPr>
        <w:t>. Ordinance 18442 codified the board in KCC 2A.300.520.</w:t>
      </w:r>
      <w:r>
        <w:rPr>
          <w:rFonts w:ascii="Arial" w:hAnsi="Arial" w:cs="Arial"/>
        </w:rPr>
        <w:t xml:space="preserve"> </w:t>
      </w:r>
      <w:r w:rsidR="00F65B58">
        <w:rPr>
          <w:rFonts w:ascii="Arial" w:hAnsi="Arial" w:cs="Arial"/>
        </w:rPr>
        <w:t>Of</w:t>
      </w:r>
      <w:r w:rsidR="00626857">
        <w:rPr>
          <w:rFonts w:ascii="Arial" w:hAnsi="Arial" w:cs="Arial"/>
        </w:rPr>
        <w:t xml:space="preserve"> the board positions listed in K</w:t>
      </w:r>
      <w:r w:rsidR="00F65B58">
        <w:rPr>
          <w:rFonts w:ascii="Arial" w:hAnsi="Arial" w:cs="Arial"/>
        </w:rPr>
        <w:t>CC 2A.300.520, 10-14</w:t>
      </w:r>
      <w:r w:rsidR="00B733D7">
        <w:rPr>
          <w:rFonts w:ascii="Arial" w:hAnsi="Arial" w:cs="Arial"/>
        </w:rPr>
        <w:t xml:space="preserve"> of the positions</w:t>
      </w:r>
      <w:r w:rsidR="00F65B58">
        <w:rPr>
          <w:rFonts w:ascii="Arial" w:hAnsi="Arial" w:cs="Arial"/>
        </w:rPr>
        <w:t xml:space="preserve">, depending on the size of the board, are required to be appointed by the Executive and </w:t>
      </w:r>
      <w:r w:rsidR="008B0A9D">
        <w:rPr>
          <w:rFonts w:ascii="Arial" w:hAnsi="Arial" w:cs="Arial"/>
        </w:rPr>
        <w:t xml:space="preserve">are </w:t>
      </w:r>
      <w:r w:rsidR="00F65B58">
        <w:rPr>
          <w:rFonts w:ascii="Arial" w:hAnsi="Arial" w:cs="Arial"/>
        </w:rPr>
        <w:t>subject to Council confirmation by motion.  Two positions are subject to appointment by the Seattle Foundation and have no Council confirmation process.  One position, the Executive representative, is subject to appointment by the Executive and Council confirmation by ordinance.</w:t>
      </w:r>
      <w:r w:rsidR="00F65B58">
        <w:rPr>
          <w:rStyle w:val="FootnoteReference"/>
          <w:rFonts w:ascii="Arial" w:hAnsi="Arial" w:cs="Arial"/>
        </w:rPr>
        <w:footnoteReference w:id="2"/>
      </w:r>
      <w:r w:rsidR="00F65B58">
        <w:rPr>
          <w:rFonts w:ascii="Arial" w:hAnsi="Arial" w:cs="Arial"/>
        </w:rPr>
        <w:t xml:space="preserve"> And one position, the Council representative, is subject to Council appointment and confirmation by ordinance. </w:t>
      </w:r>
    </w:p>
    <w:p w:rsidR="008B0A9D" w:rsidRDefault="008B0A9D" w:rsidP="008E2774">
      <w:pPr>
        <w:jc w:val="both"/>
        <w:rPr>
          <w:rFonts w:ascii="Arial" w:hAnsi="Arial" w:cs="Arial"/>
        </w:rPr>
      </w:pPr>
    </w:p>
    <w:p w:rsidR="00B84071" w:rsidRDefault="00626857" w:rsidP="005B478C">
      <w:pPr>
        <w:jc w:val="both"/>
        <w:rPr>
          <w:rFonts w:ascii="Arial" w:hAnsi="Arial" w:cs="Arial"/>
        </w:rPr>
      </w:pPr>
      <w:r>
        <w:rPr>
          <w:rFonts w:ascii="Arial" w:hAnsi="Arial" w:cs="Arial"/>
        </w:rPr>
        <w:t xml:space="preserve">Proposed Ordinance </w:t>
      </w:r>
      <w:r w:rsidR="00011C4D">
        <w:rPr>
          <w:rFonts w:ascii="Arial" w:hAnsi="Arial" w:cs="Arial"/>
        </w:rPr>
        <w:t>2019-</w:t>
      </w:r>
      <w:r w:rsidR="00532BA8">
        <w:rPr>
          <w:rFonts w:ascii="Arial" w:hAnsi="Arial" w:cs="Arial"/>
        </w:rPr>
        <w:t>0412</w:t>
      </w:r>
      <w:r w:rsidR="00B84071">
        <w:rPr>
          <w:rFonts w:ascii="Arial" w:hAnsi="Arial" w:cs="Arial"/>
        </w:rPr>
        <w:t xml:space="preserve"> </w:t>
      </w:r>
      <w:r>
        <w:rPr>
          <w:rFonts w:ascii="Arial" w:hAnsi="Arial" w:cs="Arial"/>
        </w:rPr>
        <w:t xml:space="preserve">would confirm </w:t>
      </w:r>
      <w:r w:rsidR="00B84071">
        <w:rPr>
          <w:rFonts w:ascii="Arial" w:hAnsi="Arial" w:cs="Arial"/>
        </w:rPr>
        <w:t>the following appointments to the COO-BSK Advisory Board:</w:t>
      </w:r>
    </w:p>
    <w:p w:rsidR="00B84071" w:rsidRDefault="00B84071" w:rsidP="005B478C">
      <w:pPr>
        <w:jc w:val="both"/>
        <w:rPr>
          <w:rFonts w:ascii="Arial" w:hAnsi="Arial" w:cs="Arial"/>
        </w:rPr>
      </w:pPr>
    </w:p>
    <w:p w:rsidR="00B84071" w:rsidRDefault="00B84071" w:rsidP="00B84071">
      <w:pPr>
        <w:pStyle w:val="ListParagraph0"/>
        <w:numPr>
          <w:ilvl w:val="0"/>
          <w:numId w:val="39"/>
        </w:numPr>
        <w:jc w:val="both"/>
        <w:rPr>
          <w:rFonts w:ascii="Arial" w:hAnsi="Arial" w:cs="Arial"/>
        </w:rPr>
      </w:pPr>
      <w:r>
        <w:rPr>
          <w:rFonts w:ascii="Arial" w:hAnsi="Arial" w:cs="Arial"/>
        </w:rPr>
        <w:t>Marguerite Ro</w:t>
      </w:r>
      <w:r w:rsidR="0059658F">
        <w:rPr>
          <w:rFonts w:ascii="Arial" w:hAnsi="Arial" w:cs="Arial"/>
        </w:rPr>
        <w:t>,</w:t>
      </w:r>
      <w:r>
        <w:rPr>
          <w:rFonts w:ascii="Arial" w:hAnsi="Arial" w:cs="Arial"/>
        </w:rPr>
        <w:t xml:space="preserve"> as the Executive representative to the Board</w:t>
      </w:r>
    </w:p>
    <w:p w:rsidR="00E82516" w:rsidRPr="001F1EDE" w:rsidRDefault="001F1EDE" w:rsidP="001F1EDE">
      <w:pPr>
        <w:pStyle w:val="ListParagraph0"/>
        <w:numPr>
          <w:ilvl w:val="0"/>
          <w:numId w:val="39"/>
        </w:numPr>
        <w:jc w:val="both"/>
        <w:rPr>
          <w:rFonts w:ascii="Arial" w:hAnsi="Arial" w:cs="Arial"/>
        </w:rPr>
      </w:pPr>
      <w:r>
        <w:rPr>
          <w:rFonts w:ascii="Arial" w:hAnsi="Arial" w:cs="Arial"/>
        </w:rPr>
        <w:t>Carolyn Busch</w:t>
      </w:r>
      <w:r w:rsidR="0059658F">
        <w:rPr>
          <w:rFonts w:ascii="Arial" w:hAnsi="Arial" w:cs="Arial"/>
        </w:rPr>
        <w:t>,</w:t>
      </w:r>
      <w:r w:rsidR="00B84071">
        <w:rPr>
          <w:rFonts w:ascii="Arial" w:hAnsi="Arial" w:cs="Arial"/>
        </w:rPr>
        <w:t xml:space="preserve"> </w:t>
      </w:r>
      <w:r w:rsidR="00011C4D" w:rsidRPr="00B84071">
        <w:rPr>
          <w:rFonts w:ascii="Arial" w:hAnsi="Arial" w:cs="Arial"/>
        </w:rPr>
        <w:t xml:space="preserve">as the </w:t>
      </w:r>
      <w:r w:rsidR="00626857" w:rsidRPr="00B84071">
        <w:rPr>
          <w:rFonts w:ascii="Arial" w:hAnsi="Arial" w:cs="Arial"/>
        </w:rPr>
        <w:t>Council representative</w:t>
      </w:r>
      <w:r w:rsidR="00B84071" w:rsidRPr="00B84071">
        <w:rPr>
          <w:rFonts w:ascii="Arial" w:hAnsi="Arial" w:cs="Arial"/>
        </w:rPr>
        <w:t xml:space="preserve"> to the Board</w:t>
      </w:r>
      <w:r w:rsidR="00B84071">
        <w:rPr>
          <w:rStyle w:val="FootnoteReference"/>
          <w:rFonts w:ascii="Arial" w:hAnsi="Arial" w:cs="Arial"/>
        </w:rPr>
        <w:footnoteReference w:id="3"/>
      </w:r>
    </w:p>
    <w:p w:rsidR="000F0AB3" w:rsidRDefault="000F0AB3" w:rsidP="005B478C">
      <w:pPr>
        <w:jc w:val="both"/>
        <w:rPr>
          <w:rFonts w:ascii="Arial" w:hAnsi="Arial" w:cs="Arial"/>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575B03" w:rsidRDefault="00575B03" w:rsidP="005B478C">
      <w:pPr>
        <w:jc w:val="both"/>
        <w:rPr>
          <w:rFonts w:ascii="Arial" w:hAnsi="Arial" w:cs="Arial"/>
        </w:rPr>
      </w:pPr>
    </w:p>
    <w:p w:rsidR="00617F2D" w:rsidRDefault="00617F2D" w:rsidP="005B478C">
      <w:pPr>
        <w:jc w:val="both"/>
        <w:rPr>
          <w:rFonts w:ascii="Arial" w:hAnsi="Arial" w:cs="Arial"/>
        </w:rPr>
      </w:pPr>
      <w:r>
        <w:rPr>
          <w:rFonts w:ascii="Arial" w:hAnsi="Arial" w:cs="Arial"/>
        </w:rPr>
        <w:t>Ordinance 18088</w:t>
      </w:r>
      <w:r>
        <w:rPr>
          <w:rStyle w:val="FootnoteReference"/>
          <w:rFonts w:ascii="Arial" w:hAnsi="Arial" w:cs="Arial"/>
        </w:rPr>
        <w:footnoteReference w:id="4"/>
      </w:r>
      <w:r>
        <w:rPr>
          <w:rFonts w:ascii="Arial" w:hAnsi="Arial" w:cs="Arial"/>
        </w:rPr>
        <w:t xml:space="preserve"> approved placing before King County voters a ballot measure authorizing a six-year property tax levy to support Best Starts for Kids (BSK), a </w:t>
      </w:r>
      <w:r>
        <w:rPr>
          <w:rFonts w:ascii="Arial" w:hAnsi="Arial" w:cs="Arial"/>
        </w:rPr>
        <w:lastRenderedPageBreak/>
        <w:t>prevention-oriented regional plan to support the healthy development of children and youth, families and communities across the county. The measure was approved by King County voters on November 3, 2015.  Ordinance 18088 identified the Communities of Opportunity (COO) Interim Governance Group (IGG) as the advisory body for BSK levy proceeds set aside for the COO initiative, and directed the executive to transmit a plan relating to the COO IGG and a pr</w:t>
      </w:r>
      <w:r w:rsidR="00B71C63">
        <w:rPr>
          <w:rFonts w:ascii="Arial" w:hAnsi="Arial" w:cs="Arial"/>
        </w:rPr>
        <w:t>oposed ordinance that identified</w:t>
      </w:r>
      <w:r>
        <w:rPr>
          <w:rFonts w:ascii="Arial" w:hAnsi="Arial" w:cs="Arial"/>
        </w:rPr>
        <w:t xml:space="preserve"> the composition and duties of the IGG with respect to the COO portion of the BSK levy proceeds.</w:t>
      </w:r>
      <w:r>
        <w:rPr>
          <w:rStyle w:val="FootnoteReference"/>
          <w:rFonts w:ascii="Arial" w:hAnsi="Arial" w:cs="Arial"/>
        </w:rPr>
        <w:footnoteReference w:id="5"/>
      </w:r>
    </w:p>
    <w:p w:rsidR="00617F2D" w:rsidRDefault="00617F2D" w:rsidP="005B478C">
      <w:pPr>
        <w:jc w:val="both"/>
        <w:rPr>
          <w:rFonts w:ascii="Arial" w:hAnsi="Arial" w:cs="Arial"/>
        </w:rPr>
      </w:pPr>
    </w:p>
    <w:p w:rsidR="00617F2D" w:rsidRDefault="00617F2D" w:rsidP="005B478C">
      <w:pPr>
        <w:jc w:val="both"/>
        <w:rPr>
          <w:rFonts w:ascii="Arial" w:hAnsi="Arial" w:cs="Arial"/>
        </w:rPr>
      </w:pPr>
      <w:r>
        <w:rPr>
          <w:rFonts w:ascii="Arial" w:hAnsi="Arial" w:cs="Arial"/>
        </w:rPr>
        <w:t>Ordinance 18220</w:t>
      </w:r>
      <w:r>
        <w:rPr>
          <w:rStyle w:val="FootnoteReference"/>
          <w:rFonts w:ascii="Arial" w:hAnsi="Arial" w:cs="Arial"/>
        </w:rPr>
        <w:footnoteReference w:id="6"/>
      </w:r>
      <w:r>
        <w:rPr>
          <w:rFonts w:ascii="Arial" w:hAnsi="Arial" w:cs="Arial"/>
        </w:rPr>
        <w:t xml:space="preserve"> identified the composition and duties of the IGG with respect to BSK levy proceeds, as required by Ordinance 18088, and directed that the IGG “shall serve as the advisory body for the communities of opportunity elements of the best starts for kids levy as set forth in Ordinance 18088 until a successor group is established by ordinance.”</w:t>
      </w:r>
      <w:r w:rsidR="009040E8">
        <w:rPr>
          <w:rFonts w:ascii="Arial" w:hAnsi="Arial" w:cs="Arial"/>
        </w:rPr>
        <w:t xml:space="preserve"> </w:t>
      </w:r>
    </w:p>
    <w:p w:rsidR="009040E8" w:rsidRDefault="009040E8" w:rsidP="005B478C">
      <w:pPr>
        <w:jc w:val="both"/>
        <w:rPr>
          <w:rFonts w:ascii="Arial" w:hAnsi="Arial" w:cs="Arial"/>
        </w:rPr>
      </w:pPr>
    </w:p>
    <w:p w:rsidR="00EF5266" w:rsidRDefault="009040E8" w:rsidP="009A0E5B">
      <w:pPr>
        <w:jc w:val="both"/>
        <w:rPr>
          <w:rFonts w:ascii="Arial" w:hAnsi="Arial" w:cs="Arial"/>
        </w:rPr>
      </w:pPr>
      <w:r>
        <w:rPr>
          <w:rFonts w:ascii="Arial" w:hAnsi="Arial" w:cs="Arial"/>
        </w:rPr>
        <w:t>Ordinance 18442 established the successor to the IGG</w:t>
      </w:r>
      <w:r w:rsidR="00A255AD">
        <w:rPr>
          <w:rFonts w:ascii="Arial" w:hAnsi="Arial" w:cs="Arial"/>
        </w:rPr>
        <w:t xml:space="preserve"> and codified, in</w:t>
      </w:r>
      <w:r>
        <w:rPr>
          <w:rFonts w:ascii="Arial" w:hAnsi="Arial" w:cs="Arial"/>
        </w:rPr>
        <w:t xml:space="preserve"> </w:t>
      </w:r>
      <w:r w:rsidR="00093142">
        <w:rPr>
          <w:rFonts w:ascii="Arial" w:hAnsi="Arial" w:cs="Arial"/>
        </w:rPr>
        <w:t>King</w:t>
      </w:r>
      <w:r w:rsidR="00093142" w:rsidRPr="00A255AD">
        <w:rPr>
          <w:rFonts w:ascii="Arial" w:hAnsi="Arial" w:cs="Arial"/>
        </w:rPr>
        <w:t xml:space="preserve"> County Code </w:t>
      </w:r>
      <w:r w:rsidR="00093142" w:rsidRPr="00093142">
        <w:rPr>
          <w:rFonts w:ascii="Arial" w:hAnsi="Arial" w:cs="Arial"/>
        </w:rPr>
        <w:t>C</w:t>
      </w:r>
      <w:r w:rsidR="00093142" w:rsidRPr="00A255AD">
        <w:rPr>
          <w:rFonts w:ascii="Arial" w:hAnsi="Arial" w:cs="Arial"/>
        </w:rPr>
        <w:t>hapter 2A.300.520</w:t>
      </w:r>
      <w:r w:rsidR="00A255AD">
        <w:rPr>
          <w:rFonts w:ascii="Arial" w:hAnsi="Arial" w:cs="Arial"/>
        </w:rPr>
        <w:t xml:space="preserve">, </w:t>
      </w:r>
      <w:r w:rsidR="00093142">
        <w:rPr>
          <w:rFonts w:ascii="Arial" w:hAnsi="Arial" w:cs="Arial"/>
        </w:rPr>
        <w:t>the membership requirements for</w:t>
      </w:r>
      <w:r w:rsidR="009A0E5B">
        <w:rPr>
          <w:rFonts w:ascii="Arial" w:hAnsi="Arial" w:cs="Arial"/>
        </w:rPr>
        <w:t xml:space="preserve">, term limits, </w:t>
      </w:r>
      <w:r w:rsidR="00093142">
        <w:rPr>
          <w:rFonts w:ascii="Arial" w:hAnsi="Arial" w:cs="Arial"/>
        </w:rPr>
        <w:t>and duties of the</w:t>
      </w:r>
      <w:r w:rsidR="00093142" w:rsidRPr="00A255AD">
        <w:rPr>
          <w:rFonts w:ascii="Arial" w:hAnsi="Arial" w:cs="Arial"/>
        </w:rPr>
        <w:t xml:space="preserve"> COO-Best Starts for Kids Levy Advisory Board (COO-BSK </w:t>
      </w:r>
      <w:r w:rsidR="00093142">
        <w:rPr>
          <w:rFonts w:ascii="Arial" w:hAnsi="Arial" w:cs="Arial"/>
        </w:rPr>
        <w:t xml:space="preserve">Advisory </w:t>
      </w:r>
      <w:r w:rsidR="00093142" w:rsidRPr="00A255AD">
        <w:rPr>
          <w:rFonts w:ascii="Arial" w:hAnsi="Arial" w:cs="Arial"/>
        </w:rPr>
        <w:t>Board).</w:t>
      </w:r>
      <w:r w:rsidR="009A0E5B">
        <w:rPr>
          <w:rStyle w:val="FootnoteReference"/>
          <w:rFonts w:ascii="Arial" w:hAnsi="Arial" w:cs="Arial"/>
        </w:rPr>
        <w:footnoteReference w:id="7"/>
      </w:r>
      <w:r w:rsidR="00093142" w:rsidRPr="00A255AD">
        <w:rPr>
          <w:rFonts w:ascii="Arial" w:hAnsi="Arial" w:cs="Arial"/>
        </w:rPr>
        <w:t xml:space="preserve">  </w:t>
      </w:r>
      <w:r w:rsidR="00093142">
        <w:rPr>
          <w:rFonts w:ascii="Arial" w:hAnsi="Arial" w:cs="Arial"/>
        </w:rPr>
        <w:t>Ordinance 18442 also confirmed the appointment of Betsy Jones as the Executive’s representative on the COO-BSK Advisory Board, and appointed and confirmed Katherine Cortes as the Council’s representative on the COO-BSK Advisory Board.</w:t>
      </w:r>
      <w:r w:rsidR="001F1EDE">
        <w:rPr>
          <w:rStyle w:val="FootnoteReference"/>
          <w:rFonts w:ascii="Arial" w:hAnsi="Arial" w:cs="Arial"/>
        </w:rPr>
        <w:footnoteReference w:id="8"/>
      </w:r>
      <w:r w:rsidR="003D2510">
        <w:rPr>
          <w:rFonts w:ascii="Arial" w:hAnsi="Arial" w:cs="Arial"/>
        </w:rPr>
        <w:t xml:space="preserve"> </w:t>
      </w:r>
    </w:p>
    <w:p w:rsidR="00EF5266" w:rsidRDefault="00EF5266" w:rsidP="009A0E5B">
      <w:pPr>
        <w:jc w:val="both"/>
        <w:rPr>
          <w:rFonts w:ascii="Arial" w:hAnsi="Arial" w:cs="Arial"/>
        </w:rPr>
      </w:pPr>
    </w:p>
    <w:p w:rsidR="00093142" w:rsidRDefault="003D2510" w:rsidP="009A0E5B">
      <w:pPr>
        <w:jc w:val="both"/>
        <w:rPr>
          <w:rFonts w:ascii="Arial" w:hAnsi="Arial" w:cs="Arial"/>
        </w:rPr>
      </w:pPr>
      <w:r>
        <w:rPr>
          <w:rFonts w:ascii="Arial" w:hAnsi="Arial" w:cs="Arial"/>
        </w:rPr>
        <w:t>Ordinance 18442</w:t>
      </w:r>
      <w:r w:rsidR="00E82516">
        <w:rPr>
          <w:rFonts w:ascii="Arial" w:hAnsi="Arial" w:cs="Arial"/>
        </w:rPr>
        <w:t xml:space="preserve"> was amended </w:t>
      </w:r>
      <w:r w:rsidR="004066B9">
        <w:rPr>
          <w:rFonts w:ascii="Arial" w:hAnsi="Arial" w:cs="Arial"/>
        </w:rPr>
        <w:t xml:space="preserve">in July 2017 </w:t>
      </w:r>
      <w:r w:rsidR="00E82516">
        <w:rPr>
          <w:rFonts w:ascii="Arial" w:hAnsi="Arial" w:cs="Arial"/>
        </w:rPr>
        <w:t xml:space="preserve">by Ordinance 18553 to appoint and confirm </w:t>
      </w:r>
      <w:r>
        <w:rPr>
          <w:rFonts w:ascii="Arial" w:hAnsi="Arial" w:cs="Arial"/>
        </w:rPr>
        <w:t xml:space="preserve">Laura Hitchcock as the </w:t>
      </w:r>
      <w:r w:rsidR="00E82516">
        <w:rPr>
          <w:rFonts w:ascii="Arial" w:hAnsi="Arial" w:cs="Arial"/>
        </w:rPr>
        <w:t xml:space="preserve">replacement </w:t>
      </w:r>
      <w:r>
        <w:rPr>
          <w:rFonts w:ascii="Arial" w:hAnsi="Arial" w:cs="Arial"/>
        </w:rPr>
        <w:t xml:space="preserve">Council representative to the </w:t>
      </w:r>
      <w:r w:rsidR="004066B9">
        <w:rPr>
          <w:rFonts w:ascii="Arial" w:hAnsi="Arial" w:cs="Arial"/>
        </w:rPr>
        <w:t xml:space="preserve">Board, and </w:t>
      </w:r>
      <w:r w:rsidR="00EF5266">
        <w:rPr>
          <w:rFonts w:ascii="Arial" w:hAnsi="Arial" w:cs="Arial"/>
        </w:rPr>
        <w:t>was subsequently</w:t>
      </w:r>
      <w:r w:rsidR="009C6B97">
        <w:rPr>
          <w:rFonts w:ascii="Arial" w:hAnsi="Arial" w:cs="Arial"/>
        </w:rPr>
        <w:t xml:space="preserve"> </w:t>
      </w:r>
      <w:r w:rsidR="004066B9">
        <w:rPr>
          <w:rFonts w:ascii="Arial" w:hAnsi="Arial" w:cs="Arial"/>
        </w:rPr>
        <w:t>amended</w:t>
      </w:r>
      <w:r w:rsidR="00EF5266">
        <w:rPr>
          <w:rFonts w:ascii="Arial" w:hAnsi="Arial" w:cs="Arial"/>
        </w:rPr>
        <w:t xml:space="preserve"> again</w:t>
      </w:r>
      <w:r w:rsidR="004066B9">
        <w:rPr>
          <w:rFonts w:ascii="Arial" w:hAnsi="Arial" w:cs="Arial"/>
        </w:rPr>
        <w:t xml:space="preserve"> in February 2018</w:t>
      </w:r>
      <w:r w:rsidR="00E82516">
        <w:rPr>
          <w:rFonts w:ascii="Arial" w:hAnsi="Arial" w:cs="Arial"/>
        </w:rPr>
        <w:t xml:space="preserve"> </w:t>
      </w:r>
      <w:r w:rsidR="004066B9">
        <w:rPr>
          <w:rFonts w:ascii="Arial" w:hAnsi="Arial" w:cs="Arial"/>
        </w:rPr>
        <w:t xml:space="preserve">by </w:t>
      </w:r>
      <w:r w:rsidR="00E82516">
        <w:rPr>
          <w:rFonts w:ascii="Arial" w:hAnsi="Arial" w:cs="Arial"/>
        </w:rPr>
        <w:t xml:space="preserve">Ordinance 18657 to appoint and confirm Alison Mendiola as the </w:t>
      </w:r>
      <w:r w:rsidR="009C6B97">
        <w:rPr>
          <w:rFonts w:ascii="Arial" w:hAnsi="Arial" w:cs="Arial"/>
        </w:rPr>
        <w:t xml:space="preserve">(most recent) </w:t>
      </w:r>
      <w:r w:rsidR="00E82516">
        <w:rPr>
          <w:rFonts w:ascii="Arial" w:hAnsi="Arial" w:cs="Arial"/>
        </w:rPr>
        <w:t>Council representative to the Board.</w:t>
      </w:r>
    </w:p>
    <w:p w:rsidR="00D91E47" w:rsidRDefault="00D91E47" w:rsidP="009A0E5B">
      <w:pPr>
        <w:jc w:val="both"/>
        <w:rPr>
          <w:rFonts w:ascii="Arial" w:hAnsi="Arial" w:cs="Arial"/>
        </w:rPr>
      </w:pPr>
    </w:p>
    <w:p w:rsidR="00970A79" w:rsidRDefault="00970A79" w:rsidP="00970A79">
      <w:pPr>
        <w:jc w:val="both"/>
        <w:rPr>
          <w:rFonts w:ascii="Arial" w:hAnsi="Arial" w:cs="Arial"/>
          <w:b/>
          <w:smallCaps/>
          <w:szCs w:val="24"/>
          <w:u w:val="single"/>
        </w:rPr>
      </w:pPr>
      <w:r>
        <w:rPr>
          <w:rFonts w:ascii="Arial" w:hAnsi="Arial" w:cs="Arial"/>
          <w:b/>
          <w:smallCaps/>
          <w:szCs w:val="24"/>
          <w:u w:val="single"/>
        </w:rPr>
        <w:t>ANALYSIS</w:t>
      </w:r>
    </w:p>
    <w:p w:rsidR="00970A79" w:rsidRDefault="00970A79" w:rsidP="00970A79">
      <w:pPr>
        <w:jc w:val="both"/>
        <w:rPr>
          <w:rFonts w:ascii="Arial" w:hAnsi="Arial" w:cs="Arial"/>
          <w:b/>
          <w:smallCaps/>
          <w:szCs w:val="24"/>
          <w:u w:val="single"/>
        </w:rPr>
      </w:pPr>
    </w:p>
    <w:p w:rsidR="009C6B97" w:rsidRDefault="00970A79" w:rsidP="000F0AB3">
      <w:pPr>
        <w:jc w:val="both"/>
        <w:rPr>
          <w:rFonts w:ascii="Arial" w:hAnsi="Arial" w:cs="Arial"/>
        </w:rPr>
      </w:pPr>
      <w:r w:rsidRPr="00785F8A">
        <w:rPr>
          <w:rFonts w:ascii="Arial" w:hAnsi="Arial" w:cs="Arial"/>
        </w:rPr>
        <w:t xml:space="preserve">Proposed Ordinance </w:t>
      </w:r>
      <w:r w:rsidR="004066B9" w:rsidRPr="00785F8A">
        <w:rPr>
          <w:rFonts w:ascii="Arial" w:hAnsi="Arial" w:cs="Arial"/>
        </w:rPr>
        <w:t>2019-</w:t>
      </w:r>
      <w:r w:rsidR="006B5E27" w:rsidRPr="00785F8A">
        <w:rPr>
          <w:rFonts w:ascii="Arial" w:hAnsi="Arial" w:cs="Arial"/>
        </w:rPr>
        <w:t>0412</w:t>
      </w:r>
      <w:r w:rsidR="006B5E27">
        <w:rPr>
          <w:rFonts w:ascii="Arial" w:hAnsi="Arial" w:cs="Arial"/>
        </w:rPr>
        <w:t xml:space="preserve"> </w:t>
      </w:r>
      <w:r w:rsidR="004066B9">
        <w:rPr>
          <w:rFonts w:ascii="Arial" w:hAnsi="Arial" w:cs="Arial"/>
        </w:rPr>
        <w:t>would</w:t>
      </w:r>
      <w:r>
        <w:rPr>
          <w:rFonts w:ascii="Arial" w:hAnsi="Arial" w:cs="Arial"/>
        </w:rPr>
        <w:t xml:space="preserve"> </w:t>
      </w:r>
      <w:r w:rsidR="004066B9">
        <w:rPr>
          <w:rFonts w:ascii="Arial" w:hAnsi="Arial" w:cs="Arial"/>
        </w:rPr>
        <w:t xml:space="preserve">confirm the appointments of Marguerite Ro, as the Executive’s representative, and </w:t>
      </w:r>
      <w:r w:rsidR="006B5E27">
        <w:rPr>
          <w:rFonts w:ascii="Arial" w:hAnsi="Arial" w:cs="Arial"/>
        </w:rPr>
        <w:t>Carolyn Busch</w:t>
      </w:r>
      <w:r w:rsidR="004066B9">
        <w:rPr>
          <w:rFonts w:ascii="Arial" w:hAnsi="Arial" w:cs="Arial"/>
        </w:rPr>
        <w:t>, as the</w:t>
      </w:r>
      <w:r>
        <w:rPr>
          <w:rFonts w:ascii="Arial" w:hAnsi="Arial" w:cs="Arial"/>
        </w:rPr>
        <w:t xml:space="preserve"> King County</w:t>
      </w:r>
      <w:r w:rsidR="00B733D7">
        <w:rPr>
          <w:rFonts w:ascii="Arial" w:hAnsi="Arial" w:cs="Arial"/>
        </w:rPr>
        <w:t xml:space="preserve"> Council</w:t>
      </w:r>
      <w:r w:rsidR="004066B9">
        <w:rPr>
          <w:rFonts w:ascii="Arial" w:hAnsi="Arial" w:cs="Arial"/>
        </w:rPr>
        <w:t>’s</w:t>
      </w:r>
      <w:r w:rsidR="00B733D7">
        <w:rPr>
          <w:rFonts w:ascii="Arial" w:hAnsi="Arial" w:cs="Arial"/>
        </w:rPr>
        <w:t xml:space="preserve"> representative</w:t>
      </w:r>
      <w:r w:rsidR="004066B9">
        <w:rPr>
          <w:rFonts w:ascii="Arial" w:hAnsi="Arial" w:cs="Arial"/>
        </w:rPr>
        <w:t>,</w:t>
      </w:r>
      <w:r w:rsidR="00B733D7">
        <w:rPr>
          <w:rFonts w:ascii="Arial" w:hAnsi="Arial" w:cs="Arial"/>
        </w:rPr>
        <w:t xml:space="preserve"> to the C</w:t>
      </w:r>
      <w:r>
        <w:rPr>
          <w:rFonts w:ascii="Arial" w:hAnsi="Arial" w:cs="Arial"/>
        </w:rPr>
        <w:t xml:space="preserve">ommunities of </w:t>
      </w:r>
      <w:r w:rsidR="00B733D7">
        <w:rPr>
          <w:rFonts w:ascii="Arial" w:hAnsi="Arial" w:cs="Arial"/>
        </w:rPr>
        <w:t>Opportunity-Best Starts for K</w:t>
      </w:r>
      <w:r>
        <w:rPr>
          <w:rFonts w:ascii="Arial" w:hAnsi="Arial" w:cs="Arial"/>
        </w:rPr>
        <w:t>ids advisory board</w:t>
      </w:r>
      <w:r w:rsidR="004066B9">
        <w:rPr>
          <w:rFonts w:ascii="Arial" w:hAnsi="Arial" w:cs="Arial"/>
        </w:rPr>
        <w:t xml:space="preserve">. </w:t>
      </w:r>
      <w:r w:rsidR="006B5E27">
        <w:rPr>
          <w:rFonts w:ascii="Arial" w:hAnsi="Arial" w:cs="Arial"/>
        </w:rPr>
        <w:t>The</w:t>
      </w:r>
      <w:r w:rsidR="00BB098D">
        <w:rPr>
          <w:rFonts w:ascii="Arial" w:hAnsi="Arial" w:cs="Arial"/>
        </w:rPr>
        <w:t xml:space="preserve"> term of the Executive representative and the term of the Council representative to the Board are ongoing until replaced. </w:t>
      </w:r>
    </w:p>
    <w:p w:rsidR="004066B9" w:rsidRDefault="004066B9" w:rsidP="000F0AB3">
      <w:pPr>
        <w:jc w:val="both"/>
        <w:rPr>
          <w:rFonts w:ascii="Arial" w:hAnsi="Arial" w:cs="Arial"/>
        </w:rPr>
      </w:pPr>
    </w:p>
    <w:p w:rsidR="007504CE" w:rsidRPr="00EF5266" w:rsidRDefault="007504CE" w:rsidP="000F0AB3">
      <w:pPr>
        <w:jc w:val="both"/>
        <w:rPr>
          <w:rFonts w:ascii="Arial" w:hAnsi="Arial" w:cs="Arial"/>
        </w:rPr>
      </w:pPr>
      <w:r w:rsidRPr="00EF5266">
        <w:rPr>
          <w:rFonts w:ascii="Arial" w:hAnsi="Arial" w:cs="Arial"/>
        </w:rPr>
        <w:t xml:space="preserve">Marguerite Ro </w:t>
      </w:r>
      <w:r w:rsidR="00BB6595" w:rsidRPr="00EF5266">
        <w:rPr>
          <w:rFonts w:ascii="Arial" w:hAnsi="Arial" w:cs="Arial"/>
        </w:rPr>
        <w:t>is the Chief of the Assessment, Policy Development, and Evaluation unit and the Director of the Chronic Disease and Injury Prevention section of Public Health – Seattle &amp; King County. Dr. Ro, who obtained her doctorate from the Johns Hopkins University School of Public Health, serves on a number of advisory committees including the CDC’s Health Disparities Subcommittee and the Washington Health Benefit Exchange’s Health Equity TAC.</w:t>
      </w:r>
    </w:p>
    <w:p w:rsidR="007504CE" w:rsidRPr="0047244A" w:rsidRDefault="007504CE" w:rsidP="000F0AB3">
      <w:pPr>
        <w:jc w:val="both"/>
        <w:rPr>
          <w:rFonts w:ascii="Arial" w:hAnsi="Arial" w:cs="Arial"/>
          <w:color w:val="C00000"/>
        </w:rPr>
      </w:pPr>
    </w:p>
    <w:p w:rsidR="004066B9" w:rsidRPr="00AF3A85" w:rsidRDefault="00BA40A2" w:rsidP="000F0AB3">
      <w:pPr>
        <w:jc w:val="both"/>
        <w:rPr>
          <w:rFonts w:ascii="Arial" w:hAnsi="Arial" w:cs="Arial"/>
        </w:rPr>
      </w:pPr>
      <w:r w:rsidRPr="004A3CE1">
        <w:rPr>
          <w:rFonts w:ascii="Arial" w:hAnsi="Arial" w:cs="Arial"/>
        </w:rPr>
        <w:lastRenderedPageBreak/>
        <w:t xml:space="preserve">Carolyn Busch is the Chief of Staff of the King County Council with areas of </w:t>
      </w:r>
      <w:r w:rsidR="00B02CB5" w:rsidRPr="004A3CE1">
        <w:rPr>
          <w:rFonts w:ascii="Arial" w:hAnsi="Arial" w:cs="Arial"/>
        </w:rPr>
        <w:t xml:space="preserve">policy </w:t>
      </w:r>
      <w:r w:rsidR="00762B5E" w:rsidRPr="004A3CE1">
        <w:rPr>
          <w:rFonts w:ascii="Arial" w:hAnsi="Arial" w:cs="Arial"/>
        </w:rPr>
        <w:t xml:space="preserve">expertise </w:t>
      </w:r>
      <w:r w:rsidRPr="004A3CE1">
        <w:rPr>
          <w:rFonts w:ascii="Arial" w:hAnsi="Arial" w:cs="Arial"/>
        </w:rPr>
        <w:t>that include</w:t>
      </w:r>
      <w:r w:rsidR="00762B5E" w:rsidRPr="004A3CE1">
        <w:rPr>
          <w:rFonts w:ascii="Arial" w:hAnsi="Arial" w:cs="Arial"/>
        </w:rPr>
        <w:t>s</w:t>
      </w:r>
      <w:r w:rsidRPr="004A3CE1">
        <w:rPr>
          <w:rFonts w:ascii="Arial" w:hAnsi="Arial" w:cs="Arial"/>
        </w:rPr>
        <w:t xml:space="preserve"> </w:t>
      </w:r>
      <w:r w:rsidR="00762B5E" w:rsidRPr="004A3CE1">
        <w:rPr>
          <w:rFonts w:ascii="Arial" w:hAnsi="Arial" w:cs="Arial"/>
        </w:rPr>
        <w:t xml:space="preserve">K12 and </w:t>
      </w:r>
      <w:r w:rsidRPr="004A3CE1">
        <w:rPr>
          <w:rFonts w:ascii="Arial" w:hAnsi="Arial" w:cs="Arial"/>
        </w:rPr>
        <w:t>higher education</w:t>
      </w:r>
      <w:r w:rsidR="00A1286D" w:rsidRPr="004A3CE1">
        <w:rPr>
          <w:rFonts w:ascii="Arial" w:hAnsi="Arial" w:cs="Arial"/>
        </w:rPr>
        <w:t xml:space="preserve">, </w:t>
      </w:r>
      <w:r w:rsidR="00762B5E" w:rsidRPr="004A3CE1">
        <w:rPr>
          <w:rFonts w:ascii="Arial" w:hAnsi="Arial" w:cs="Arial"/>
        </w:rPr>
        <w:t>as well as public finance and budgeting</w:t>
      </w:r>
      <w:r w:rsidRPr="004A3CE1">
        <w:rPr>
          <w:rFonts w:ascii="Arial" w:hAnsi="Arial" w:cs="Arial"/>
        </w:rPr>
        <w:t xml:space="preserve">. Prior to working at the County, Ms. Busch served as Chief of Staff for the Washington State Senate Democratic Caucus. Additionally, Ms. Busch served as </w:t>
      </w:r>
      <w:r w:rsidR="00762B5E" w:rsidRPr="004A3CE1">
        <w:rPr>
          <w:rFonts w:ascii="Arial" w:hAnsi="Arial" w:cs="Arial"/>
        </w:rPr>
        <w:t>an education policy and budget advisor to Governors Gardner and Locke</w:t>
      </w:r>
      <w:r w:rsidRPr="004A3CE1">
        <w:rPr>
          <w:rFonts w:ascii="Arial" w:hAnsi="Arial" w:cs="Arial"/>
        </w:rPr>
        <w:t xml:space="preserve">. </w:t>
      </w:r>
      <w:r w:rsidR="00762B5E" w:rsidRPr="004A3CE1">
        <w:rPr>
          <w:rFonts w:ascii="Arial" w:hAnsi="Arial" w:cs="Arial"/>
        </w:rPr>
        <w:t>She has also worked as a researcher and administrator at the Universities of Washington and Wisconsin-Madison.</w:t>
      </w:r>
      <w:r w:rsidR="00762B5E">
        <w:rPr>
          <w:rFonts w:ascii="Arial" w:hAnsi="Arial" w:cs="Arial"/>
        </w:rPr>
        <w:t xml:space="preserve">  </w:t>
      </w:r>
    </w:p>
    <w:p w:rsidR="004066B9" w:rsidRDefault="004066B9" w:rsidP="000F0AB3">
      <w:pPr>
        <w:jc w:val="both"/>
        <w:rPr>
          <w:rFonts w:ascii="Arial" w:hAnsi="Arial" w:cs="Arial"/>
        </w:rPr>
      </w:pPr>
    </w:p>
    <w:p w:rsidR="00ED4C22" w:rsidRPr="004066B9" w:rsidRDefault="00AF3A85" w:rsidP="000F0AB3">
      <w:pPr>
        <w:jc w:val="both"/>
        <w:rPr>
          <w:rFonts w:ascii="Arial" w:hAnsi="Arial" w:cs="Arial"/>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Pr>
          <w:rFonts w:ascii="Arial" w:hAnsi="Arial" w:cs="Arial"/>
          <w:spacing w:val="-2"/>
          <w:szCs w:val="24"/>
        </w:rPr>
        <w:t>s</w:t>
      </w:r>
      <w:r w:rsidRPr="00B759CC">
        <w:rPr>
          <w:rFonts w:ascii="Arial" w:hAnsi="Arial" w:cs="Arial"/>
          <w:spacing w:val="-2"/>
          <w:szCs w:val="24"/>
        </w:rPr>
        <w:t xml:space="preserve">. </w:t>
      </w:r>
      <w:r w:rsidR="004066B9">
        <w:rPr>
          <w:rFonts w:ascii="Arial" w:hAnsi="Arial" w:cs="Arial"/>
        </w:rPr>
        <w:t>These appointees fulfill</w:t>
      </w:r>
      <w:r w:rsidR="00B71C63">
        <w:rPr>
          <w:rFonts w:ascii="Arial" w:hAnsi="Arial" w:cs="Arial"/>
        </w:rPr>
        <w:t xml:space="preserve"> the general</w:t>
      </w:r>
      <w:r w:rsidR="00970A79">
        <w:rPr>
          <w:rFonts w:ascii="Arial" w:hAnsi="Arial" w:cs="Arial"/>
        </w:rPr>
        <w:t xml:space="preserve"> membership requirements of King</w:t>
      </w:r>
      <w:r w:rsidR="00970A79" w:rsidRPr="00A255AD">
        <w:rPr>
          <w:rFonts w:ascii="Arial" w:hAnsi="Arial" w:cs="Arial"/>
        </w:rPr>
        <w:t xml:space="preserve"> County Code 2A.300.520</w:t>
      </w:r>
      <w:r w:rsidR="00B71C63">
        <w:rPr>
          <w:rFonts w:ascii="Arial" w:hAnsi="Arial" w:cs="Arial"/>
        </w:rPr>
        <w:t>.</w:t>
      </w:r>
    </w:p>
    <w:p w:rsidR="00B733D7" w:rsidRDefault="00B733D7" w:rsidP="00B733D7">
      <w:pPr>
        <w:pStyle w:val="BodyText"/>
        <w:jc w:val="both"/>
        <w:rPr>
          <w:rFonts w:ascii="Arial" w:hAnsi="Arial" w:cs="Arial"/>
          <w:b/>
          <w:i w:val="0"/>
          <w:szCs w:val="24"/>
          <w:u w:val="single"/>
        </w:rPr>
      </w:pPr>
    </w:p>
    <w:p w:rsidR="00B733D7" w:rsidRPr="001C4B19" w:rsidRDefault="00B733D7" w:rsidP="00B733D7">
      <w:pPr>
        <w:pStyle w:val="BodyText"/>
        <w:jc w:val="both"/>
        <w:rPr>
          <w:rFonts w:ascii="Arial" w:hAnsi="Arial" w:cs="Arial"/>
          <w:i w:val="0"/>
          <w:szCs w:val="24"/>
        </w:rPr>
      </w:pPr>
      <w:r w:rsidRPr="001C4B19">
        <w:rPr>
          <w:rFonts w:ascii="Arial" w:hAnsi="Arial" w:cs="Arial"/>
          <w:b/>
          <w:i w:val="0"/>
          <w:szCs w:val="24"/>
          <w:u w:val="single"/>
        </w:rPr>
        <w:t>ATTACHMENTS</w:t>
      </w:r>
    </w:p>
    <w:p w:rsidR="00B733D7" w:rsidRPr="001C4B19" w:rsidRDefault="00B733D7" w:rsidP="00B733D7">
      <w:pPr>
        <w:pStyle w:val="BodyText"/>
        <w:jc w:val="both"/>
        <w:rPr>
          <w:rFonts w:ascii="Arial" w:hAnsi="Arial" w:cs="Arial"/>
          <w:i w:val="0"/>
          <w:szCs w:val="24"/>
        </w:rPr>
      </w:pPr>
    </w:p>
    <w:p w:rsidR="001C4B19" w:rsidRPr="00A32EDB" w:rsidRDefault="00B733D7" w:rsidP="002E0FCB">
      <w:pPr>
        <w:pStyle w:val="BodyText"/>
        <w:numPr>
          <w:ilvl w:val="0"/>
          <w:numId w:val="2"/>
        </w:numPr>
        <w:jc w:val="both"/>
        <w:rPr>
          <w:rFonts w:ascii="Arial" w:hAnsi="Arial" w:cs="Arial"/>
          <w:szCs w:val="24"/>
        </w:rPr>
      </w:pPr>
      <w:r w:rsidRPr="00A32EDB">
        <w:rPr>
          <w:rFonts w:ascii="Arial" w:hAnsi="Arial" w:cs="Arial"/>
          <w:i w:val="0"/>
          <w:szCs w:val="24"/>
        </w:rPr>
        <w:t>Proposed Ordinance</w:t>
      </w:r>
      <w:r w:rsidR="003D2510" w:rsidRPr="00A32EDB">
        <w:rPr>
          <w:rFonts w:ascii="Arial" w:hAnsi="Arial" w:cs="Arial"/>
          <w:i w:val="0"/>
          <w:szCs w:val="24"/>
        </w:rPr>
        <w:t xml:space="preserve"> </w:t>
      </w:r>
      <w:r w:rsidR="00A32EDB">
        <w:rPr>
          <w:rFonts w:ascii="Arial" w:hAnsi="Arial" w:cs="Arial"/>
          <w:i w:val="0"/>
          <w:szCs w:val="24"/>
        </w:rPr>
        <w:t>2019-0412</w:t>
      </w:r>
    </w:p>
    <w:sectPr w:rsidR="001C4B19" w:rsidRPr="00A32EDB"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9F" w:rsidRDefault="00AB579F">
      <w:r>
        <w:separator/>
      </w:r>
    </w:p>
  </w:endnote>
  <w:endnote w:type="continuationSeparator" w:id="0">
    <w:p w:rsidR="00AB579F" w:rsidRDefault="00AB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96" w:rsidRDefault="00585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96" w:rsidRDefault="00585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96" w:rsidRDefault="0058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9F" w:rsidRDefault="00AB579F">
      <w:r>
        <w:separator/>
      </w:r>
    </w:p>
  </w:footnote>
  <w:footnote w:type="continuationSeparator" w:id="0">
    <w:p w:rsidR="00AB579F" w:rsidRDefault="00AB579F">
      <w:r>
        <w:continuationSeparator/>
      </w:r>
    </w:p>
  </w:footnote>
  <w:footnote w:id="1">
    <w:p w:rsidR="008B0A9D" w:rsidRPr="008B0A9D" w:rsidRDefault="008B0A9D">
      <w:pPr>
        <w:pStyle w:val="FootnoteText"/>
        <w:rPr>
          <w:rFonts w:ascii="Arial" w:hAnsi="Arial" w:cs="Arial"/>
        </w:rPr>
      </w:pPr>
      <w:r w:rsidRPr="008B0A9D">
        <w:rPr>
          <w:rStyle w:val="FootnoteReference"/>
          <w:rFonts w:ascii="Arial" w:hAnsi="Arial" w:cs="Arial"/>
        </w:rPr>
        <w:footnoteRef/>
      </w:r>
      <w:r w:rsidRPr="008B0A9D">
        <w:rPr>
          <w:rFonts w:ascii="Arial" w:hAnsi="Arial" w:cs="Arial"/>
        </w:rPr>
        <w:t xml:space="preserve"> Ordinance 18442 amended KCC Chapter 2A.300</w:t>
      </w:r>
    </w:p>
  </w:footnote>
  <w:footnote w:id="2">
    <w:p w:rsidR="008B0A9D" w:rsidRPr="00CC0DAB" w:rsidRDefault="008B0A9D">
      <w:pPr>
        <w:pStyle w:val="FootnoteText"/>
        <w:rPr>
          <w:rFonts w:ascii="Arial" w:hAnsi="Arial" w:cs="Arial"/>
        </w:rPr>
      </w:pPr>
      <w:r w:rsidRPr="00CC0DAB">
        <w:rPr>
          <w:rStyle w:val="FootnoteReference"/>
          <w:rFonts w:ascii="Arial" w:hAnsi="Arial" w:cs="Arial"/>
        </w:rPr>
        <w:footnoteRef/>
      </w:r>
      <w:r w:rsidRPr="00CC0DAB">
        <w:rPr>
          <w:rFonts w:ascii="Arial" w:hAnsi="Arial" w:cs="Arial"/>
        </w:rPr>
        <w:t xml:space="preserve"> Ordinance 18442 appointed and confirmed Betsy Jones as the Executive representative.</w:t>
      </w:r>
    </w:p>
  </w:footnote>
  <w:footnote w:id="3">
    <w:p w:rsidR="00B84071" w:rsidRPr="00B84071" w:rsidRDefault="00B84071">
      <w:pPr>
        <w:pStyle w:val="FootnoteText"/>
        <w:rPr>
          <w:rFonts w:ascii="Arial" w:hAnsi="Arial" w:cs="Arial"/>
        </w:rPr>
      </w:pPr>
      <w:r w:rsidRPr="00B84071">
        <w:rPr>
          <w:rStyle w:val="FootnoteReference"/>
          <w:rFonts w:ascii="Arial" w:hAnsi="Arial" w:cs="Arial"/>
        </w:rPr>
        <w:footnoteRef/>
      </w:r>
      <w:r w:rsidRPr="00B84071">
        <w:rPr>
          <w:rFonts w:ascii="Arial" w:hAnsi="Arial" w:cs="Arial"/>
        </w:rPr>
        <w:t xml:space="preserve"> Would replace </w:t>
      </w:r>
      <w:r>
        <w:rPr>
          <w:rFonts w:ascii="Arial" w:hAnsi="Arial" w:cs="Arial"/>
        </w:rPr>
        <w:t>Alison Mendiola as the Council representative to the Board,</w:t>
      </w:r>
      <w:r w:rsidRPr="00B84071">
        <w:rPr>
          <w:rFonts w:ascii="Arial" w:hAnsi="Arial" w:cs="Arial"/>
        </w:rPr>
        <w:t xml:space="preserve"> who was appointed and confirmed by Ordinance 18657, which amended Ordinance 18442, as amended by Ordinance 18553.</w:t>
      </w:r>
    </w:p>
  </w:footnote>
  <w:footnote w:id="4">
    <w:p w:rsidR="00617F2D" w:rsidRPr="00B733D7" w:rsidRDefault="00617F2D">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Adopted July 20, 2015</w:t>
      </w:r>
    </w:p>
  </w:footnote>
  <w:footnote w:id="5">
    <w:p w:rsidR="00617F2D" w:rsidRPr="00B733D7" w:rsidRDefault="00617F2D">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Ordinance 18088 also required the establishment of an oversight and advisory body for the remainder of BSK levy proceeds.  Pursuant to this requirement, Ordinance 18217 (adopted January 11, 2016) created the Children and Youth Advisory Board. </w:t>
      </w:r>
    </w:p>
  </w:footnote>
  <w:footnote w:id="6">
    <w:p w:rsidR="00617F2D" w:rsidRPr="00B733D7" w:rsidRDefault="00617F2D">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Adopted January 19, 2016.</w:t>
      </w:r>
    </w:p>
  </w:footnote>
  <w:footnote w:id="7">
    <w:p w:rsidR="009A0E5B" w:rsidRPr="00B733D7" w:rsidRDefault="009A0E5B">
      <w:pPr>
        <w:pStyle w:val="FootnoteText"/>
        <w:rPr>
          <w:rFonts w:ascii="Arial" w:hAnsi="Arial" w:cs="Arial"/>
        </w:rPr>
      </w:pPr>
      <w:r w:rsidRPr="00B733D7">
        <w:rPr>
          <w:rStyle w:val="FootnoteReference"/>
          <w:rFonts w:ascii="Arial" w:hAnsi="Arial" w:cs="Arial"/>
        </w:rPr>
        <w:footnoteRef/>
      </w:r>
      <w:r w:rsidRPr="00B733D7">
        <w:rPr>
          <w:rFonts w:ascii="Arial" w:hAnsi="Arial" w:cs="Arial"/>
        </w:rPr>
        <w:t xml:space="preserve"> The Best Start for Kids Implementation plan, adopted by Ordinance 18373, describes additional participation requirements of the COO-BSK Advisory Board in deliverables such as the Performance and Evaluation Measurement Plan and Annual Reporting.</w:t>
      </w:r>
    </w:p>
  </w:footnote>
  <w:footnote w:id="8">
    <w:p w:rsidR="001F1EDE" w:rsidRDefault="001F1EDE">
      <w:pPr>
        <w:pStyle w:val="FootnoteText"/>
      </w:pPr>
      <w:r>
        <w:rPr>
          <w:rStyle w:val="FootnoteReference"/>
        </w:rPr>
        <w:footnoteRef/>
      </w:r>
      <w:r>
        <w:t xml:space="preserve"> </w:t>
      </w:r>
      <w:r w:rsidRPr="00CC0DAB">
        <w:rPr>
          <w:rFonts w:ascii="Arial" w:hAnsi="Arial" w:cs="Arial"/>
        </w:rPr>
        <w:t xml:space="preserve">Ordinance 18442 </w:t>
      </w:r>
      <w:r>
        <w:rPr>
          <w:rFonts w:ascii="Arial" w:hAnsi="Arial" w:cs="Arial"/>
        </w:rPr>
        <w:t>was later amended by Ordinance 18553, appointing and confirming Laura Hitchcock to this 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96" w:rsidRDefault="00585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96" w:rsidRDefault="00585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9D" w:rsidRDefault="008B0A9D" w:rsidP="00C75025">
    <w:pPr>
      <w:jc w:val="center"/>
    </w:pPr>
    <w:r>
      <w:rPr>
        <w:noProof/>
      </w:rPr>
      <w:drawing>
        <wp:inline distT="0" distB="0" distL="0" distR="0" wp14:anchorId="70155B06" wp14:editId="7E51EC0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8B0A9D" w:rsidRPr="003B03EF" w:rsidRDefault="008B0A9D" w:rsidP="00C75025">
    <w:pPr>
      <w:jc w:val="center"/>
      <w:rPr>
        <w:rFonts w:ascii="Arial" w:hAnsi="Arial"/>
        <w:szCs w:val="22"/>
      </w:rPr>
    </w:pPr>
  </w:p>
  <w:p w:rsidR="008B0A9D" w:rsidRDefault="008B0A9D" w:rsidP="00C75025">
    <w:pPr>
      <w:jc w:val="center"/>
      <w:rPr>
        <w:rFonts w:ascii="Verdana" w:hAnsi="Verdana"/>
        <w:b/>
        <w:sz w:val="28"/>
        <w:szCs w:val="28"/>
      </w:rPr>
    </w:pPr>
    <w:r>
      <w:rPr>
        <w:rFonts w:ascii="Verdana" w:hAnsi="Verdana"/>
        <w:b/>
        <w:sz w:val="28"/>
        <w:szCs w:val="28"/>
      </w:rPr>
      <w:t>Metropolitan King County Council</w:t>
    </w:r>
  </w:p>
  <w:p w:rsidR="008B0A9D" w:rsidRPr="004A1D48" w:rsidRDefault="008B0A9D" w:rsidP="007E2F0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0B"/>
    <w:multiLevelType w:val="hybridMultilevel"/>
    <w:tmpl w:val="917480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6023F9"/>
    <w:multiLevelType w:val="hybridMultilevel"/>
    <w:tmpl w:val="85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7B57"/>
    <w:multiLevelType w:val="hybridMultilevel"/>
    <w:tmpl w:val="239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5BC5"/>
    <w:multiLevelType w:val="hybridMultilevel"/>
    <w:tmpl w:val="B13A8D30"/>
    <w:lvl w:ilvl="0" w:tplc="2B604A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0569"/>
    <w:multiLevelType w:val="hybridMultilevel"/>
    <w:tmpl w:val="821E535E"/>
    <w:lvl w:ilvl="0" w:tplc="998C34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9466E"/>
    <w:multiLevelType w:val="hybridMultilevel"/>
    <w:tmpl w:val="53123FF0"/>
    <w:lvl w:ilvl="0" w:tplc="04090001">
      <w:start w:val="1"/>
      <w:numFmt w:val="bullet"/>
      <w:lvlText w:val=""/>
      <w:lvlJc w:val="left"/>
      <w:pPr>
        <w:ind w:left="1800" w:hanging="360"/>
      </w:pPr>
      <w:rPr>
        <w:rFonts w:ascii="Symbol" w:hAnsi="Symbol"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23F839BC"/>
    <w:lvl w:ilvl="0" w:tplc="5D2E0D7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0E1ECA"/>
    <w:multiLevelType w:val="hybridMultilevel"/>
    <w:tmpl w:val="E2CAF2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C1B0C"/>
    <w:multiLevelType w:val="hybridMultilevel"/>
    <w:tmpl w:val="B88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1584"/>
    <w:multiLevelType w:val="hybridMultilevel"/>
    <w:tmpl w:val="2124D392"/>
    <w:lvl w:ilvl="0" w:tplc="2B604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92612F"/>
    <w:multiLevelType w:val="hybridMultilevel"/>
    <w:tmpl w:val="3C9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F1683"/>
    <w:multiLevelType w:val="hybridMultilevel"/>
    <w:tmpl w:val="88DC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1FDB"/>
    <w:multiLevelType w:val="hybridMultilevel"/>
    <w:tmpl w:val="B582C852"/>
    <w:lvl w:ilvl="0" w:tplc="5AD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C6958"/>
    <w:multiLevelType w:val="hybridMultilevel"/>
    <w:tmpl w:val="1930995E"/>
    <w:lvl w:ilvl="0" w:tplc="2B604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9E6A4D"/>
    <w:multiLevelType w:val="hybridMultilevel"/>
    <w:tmpl w:val="A364DD92"/>
    <w:lvl w:ilvl="0" w:tplc="B1B2736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435B7"/>
    <w:multiLevelType w:val="hybridMultilevel"/>
    <w:tmpl w:val="D36EBEDE"/>
    <w:lvl w:ilvl="0" w:tplc="FFFFFFFF">
      <w:start w:val="1"/>
      <w:numFmt w:val="bullet"/>
      <w:lvlText w:val="●"/>
      <w:lvlJc w:val="left"/>
      <w:pPr>
        <w:ind w:left="1800" w:hanging="360"/>
      </w:pPr>
      <w:rPr>
        <w:rFonts w:ascii="Verdana" w:eastAsia="Verdana" w:hAnsi="Verdana" w:cs="Verdana"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0B297A"/>
    <w:multiLevelType w:val="hybridMultilevel"/>
    <w:tmpl w:val="D404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66C9"/>
    <w:multiLevelType w:val="hybridMultilevel"/>
    <w:tmpl w:val="270C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73D"/>
    <w:multiLevelType w:val="hybridMultilevel"/>
    <w:tmpl w:val="28C6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182BCA">
      <w:start w:val="51"/>
      <w:numFmt w:val="bullet"/>
      <w:lvlText w:val=""/>
      <w:lvlJc w:val="left"/>
      <w:pPr>
        <w:ind w:left="216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144A5"/>
    <w:multiLevelType w:val="hybridMultilevel"/>
    <w:tmpl w:val="24AC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E31C8"/>
    <w:multiLevelType w:val="hybridMultilevel"/>
    <w:tmpl w:val="252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C3BC3"/>
    <w:multiLevelType w:val="hybridMultilevel"/>
    <w:tmpl w:val="C5B65F8E"/>
    <w:lvl w:ilvl="0" w:tplc="2B60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E3916"/>
    <w:multiLevelType w:val="hybridMultilevel"/>
    <w:tmpl w:val="8D5E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EB69D8"/>
    <w:multiLevelType w:val="hybridMultilevel"/>
    <w:tmpl w:val="03FE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87035"/>
    <w:multiLevelType w:val="hybridMultilevel"/>
    <w:tmpl w:val="F3D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16E51"/>
    <w:multiLevelType w:val="hybridMultilevel"/>
    <w:tmpl w:val="DFB4B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E79EC"/>
    <w:multiLevelType w:val="hybridMultilevel"/>
    <w:tmpl w:val="482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33397"/>
    <w:multiLevelType w:val="hybridMultilevel"/>
    <w:tmpl w:val="E744D18C"/>
    <w:lvl w:ilvl="0" w:tplc="04090001">
      <w:start w:val="1"/>
      <w:numFmt w:val="bullet"/>
      <w:lvlText w:val=""/>
      <w:lvlJc w:val="left"/>
      <w:pPr>
        <w:ind w:left="1800" w:hanging="360"/>
      </w:pPr>
      <w:rPr>
        <w:rFonts w:ascii="Symbol" w:hAnsi="Symbol"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5F790C"/>
    <w:multiLevelType w:val="hybridMultilevel"/>
    <w:tmpl w:val="0BDEA47A"/>
    <w:lvl w:ilvl="0" w:tplc="0A04A79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98C18E9"/>
    <w:multiLevelType w:val="hybridMultilevel"/>
    <w:tmpl w:val="A1CE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21328"/>
    <w:multiLevelType w:val="hybridMultilevel"/>
    <w:tmpl w:val="3DF2E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44F3E"/>
    <w:multiLevelType w:val="hybridMultilevel"/>
    <w:tmpl w:val="A0D4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C02AF"/>
    <w:multiLevelType w:val="hybridMultilevel"/>
    <w:tmpl w:val="3A02A6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87A08"/>
    <w:multiLevelType w:val="hybridMultilevel"/>
    <w:tmpl w:val="B29E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4CC1"/>
    <w:multiLevelType w:val="hybridMultilevel"/>
    <w:tmpl w:val="CDB66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171D5"/>
    <w:multiLevelType w:val="hybridMultilevel"/>
    <w:tmpl w:val="3F68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A5F4F"/>
    <w:multiLevelType w:val="hybridMultilevel"/>
    <w:tmpl w:val="4B6E2BCA"/>
    <w:lvl w:ilvl="0" w:tplc="04090001">
      <w:start w:val="1"/>
      <w:numFmt w:val="bullet"/>
      <w:lvlText w:val=""/>
      <w:lvlJc w:val="left"/>
      <w:pPr>
        <w:ind w:left="1800" w:hanging="360"/>
      </w:pPr>
      <w:rPr>
        <w:rFonts w:ascii="Symbol" w:hAnsi="Symbol" w:hint="default"/>
        <w:b w:val="0"/>
        <w:bCs w:val="0"/>
        <w:i w:val="0"/>
        <w:iCs w:val="0"/>
        <w:strike w:val="0"/>
        <w:color w:val="000000"/>
        <w:sz w:val="20"/>
        <w:szCs w:val="20"/>
        <w:u w:val="none"/>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31"/>
  </w:num>
  <w:num w:numId="4">
    <w:abstractNumId w:val="3"/>
  </w:num>
  <w:num w:numId="5">
    <w:abstractNumId w:val="26"/>
  </w:num>
  <w:num w:numId="6">
    <w:abstractNumId w:val="1"/>
  </w:num>
  <w:num w:numId="7">
    <w:abstractNumId w:val="37"/>
  </w:num>
  <w:num w:numId="8">
    <w:abstractNumId w:val="18"/>
  </w:num>
  <w:num w:numId="9">
    <w:abstractNumId w:val="21"/>
  </w:num>
  <w:num w:numId="10">
    <w:abstractNumId w:val="24"/>
  </w:num>
  <w:num w:numId="11">
    <w:abstractNumId w:val="36"/>
  </w:num>
  <w:num w:numId="12">
    <w:abstractNumId w:val="20"/>
  </w:num>
  <w:num w:numId="13">
    <w:abstractNumId w:val="9"/>
  </w:num>
  <w:num w:numId="14">
    <w:abstractNumId w:val="14"/>
  </w:num>
  <w:num w:numId="15">
    <w:abstractNumId w:val="27"/>
  </w:num>
  <w:num w:numId="16">
    <w:abstractNumId w:val="23"/>
  </w:num>
  <w:num w:numId="17">
    <w:abstractNumId w:val="15"/>
  </w:num>
  <w:num w:numId="18">
    <w:abstractNumId w:val="11"/>
  </w:num>
  <w:num w:numId="19">
    <w:abstractNumId w:val="16"/>
  </w:num>
  <w:num w:numId="20">
    <w:abstractNumId w:val="30"/>
  </w:num>
  <w:num w:numId="21">
    <w:abstractNumId w:val="32"/>
  </w:num>
  <w:num w:numId="22">
    <w:abstractNumId w:val="4"/>
  </w:num>
  <w:num w:numId="23">
    <w:abstractNumId w:val="13"/>
  </w:num>
  <w:num w:numId="24">
    <w:abstractNumId w:val="6"/>
  </w:num>
  <w:num w:numId="25">
    <w:abstractNumId w:val="38"/>
  </w:num>
  <w:num w:numId="26">
    <w:abstractNumId w:val="29"/>
  </w:num>
  <w:num w:numId="27">
    <w:abstractNumId w:val="17"/>
  </w:num>
  <w:num w:numId="28">
    <w:abstractNumId w:val="22"/>
  </w:num>
  <w:num w:numId="29">
    <w:abstractNumId w:val="12"/>
  </w:num>
  <w:num w:numId="30">
    <w:abstractNumId w:val="0"/>
  </w:num>
  <w:num w:numId="31">
    <w:abstractNumId w:val="35"/>
  </w:num>
  <w:num w:numId="32">
    <w:abstractNumId w:val="28"/>
  </w:num>
  <w:num w:numId="33">
    <w:abstractNumId w:val="33"/>
  </w:num>
  <w:num w:numId="34">
    <w:abstractNumId w:val="2"/>
  </w:num>
  <w:num w:numId="35">
    <w:abstractNumId w:val="19"/>
  </w:num>
  <w:num w:numId="36">
    <w:abstractNumId w:val="25"/>
  </w:num>
  <w:num w:numId="37">
    <w:abstractNumId w:val="10"/>
  </w:num>
  <w:num w:numId="38">
    <w:abstractNumId w:val="34"/>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0CF"/>
    <w:rsid w:val="00000F0A"/>
    <w:rsid w:val="00002565"/>
    <w:rsid w:val="00002EFF"/>
    <w:rsid w:val="000038DD"/>
    <w:rsid w:val="000048A8"/>
    <w:rsid w:val="00004C21"/>
    <w:rsid w:val="00006AAA"/>
    <w:rsid w:val="00007170"/>
    <w:rsid w:val="000079A1"/>
    <w:rsid w:val="00011320"/>
    <w:rsid w:val="00011563"/>
    <w:rsid w:val="00011C4D"/>
    <w:rsid w:val="00012770"/>
    <w:rsid w:val="000133C3"/>
    <w:rsid w:val="00014584"/>
    <w:rsid w:val="00015E23"/>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3F9E"/>
    <w:rsid w:val="000351B5"/>
    <w:rsid w:val="0004549A"/>
    <w:rsid w:val="00046824"/>
    <w:rsid w:val="00046F0A"/>
    <w:rsid w:val="000470FF"/>
    <w:rsid w:val="0005183C"/>
    <w:rsid w:val="0005201B"/>
    <w:rsid w:val="000533AF"/>
    <w:rsid w:val="000553F5"/>
    <w:rsid w:val="00055A30"/>
    <w:rsid w:val="00055B9A"/>
    <w:rsid w:val="00056C81"/>
    <w:rsid w:val="000577A3"/>
    <w:rsid w:val="00060235"/>
    <w:rsid w:val="00060D99"/>
    <w:rsid w:val="0006124B"/>
    <w:rsid w:val="00061676"/>
    <w:rsid w:val="00062056"/>
    <w:rsid w:val="00062EC6"/>
    <w:rsid w:val="00063E46"/>
    <w:rsid w:val="00064511"/>
    <w:rsid w:val="0006474A"/>
    <w:rsid w:val="00066CEA"/>
    <w:rsid w:val="00070117"/>
    <w:rsid w:val="0007054A"/>
    <w:rsid w:val="000722EA"/>
    <w:rsid w:val="000736F6"/>
    <w:rsid w:val="00074A56"/>
    <w:rsid w:val="00074D43"/>
    <w:rsid w:val="00075BE6"/>
    <w:rsid w:val="000766A2"/>
    <w:rsid w:val="00076F58"/>
    <w:rsid w:val="00080295"/>
    <w:rsid w:val="00080C20"/>
    <w:rsid w:val="00081382"/>
    <w:rsid w:val="00081547"/>
    <w:rsid w:val="00082009"/>
    <w:rsid w:val="0008325A"/>
    <w:rsid w:val="00086A9B"/>
    <w:rsid w:val="00086F1B"/>
    <w:rsid w:val="0008753E"/>
    <w:rsid w:val="00087BF6"/>
    <w:rsid w:val="000913B6"/>
    <w:rsid w:val="00092176"/>
    <w:rsid w:val="00093142"/>
    <w:rsid w:val="00093E2E"/>
    <w:rsid w:val="000940FB"/>
    <w:rsid w:val="000941DF"/>
    <w:rsid w:val="000956D8"/>
    <w:rsid w:val="00095A14"/>
    <w:rsid w:val="00096082"/>
    <w:rsid w:val="000966A8"/>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739"/>
    <w:rsid w:val="000B3172"/>
    <w:rsid w:val="000B3C1F"/>
    <w:rsid w:val="000B5B95"/>
    <w:rsid w:val="000B650C"/>
    <w:rsid w:val="000B70C3"/>
    <w:rsid w:val="000C0283"/>
    <w:rsid w:val="000C20E2"/>
    <w:rsid w:val="000C2477"/>
    <w:rsid w:val="000C24E9"/>
    <w:rsid w:val="000C299B"/>
    <w:rsid w:val="000C2C89"/>
    <w:rsid w:val="000C311D"/>
    <w:rsid w:val="000C44B1"/>
    <w:rsid w:val="000C492D"/>
    <w:rsid w:val="000C4BA4"/>
    <w:rsid w:val="000C4E99"/>
    <w:rsid w:val="000C4E9C"/>
    <w:rsid w:val="000C600C"/>
    <w:rsid w:val="000C6442"/>
    <w:rsid w:val="000C6A5F"/>
    <w:rsid w:val="000C6F99"/>
    <w:rsid w:val="000D0158"/>
    <w:rsid w:val="000D077F"/>
    <w:rsid w:val="000D097E"/>
    <w:rsid w:val="000D0F7A"/>
    <w:rsid w:val="000D4A15"/>
    <w:rsid w:val="000D5202"/>
    <w:rsid w:val="000D6835"/>
    <w:rsid w:val="000D6C72"/>
    <w:rsid w:val="000E0684"/>
    <w:rsid w:val="000E1BAB"/>
    <w:rsid w:val="000E1CD3"/>
    <w:rsid w:val="000E4781"/>
    <w:rsid w:val="000E7EFC"/>
    <w:rsid w:val="000F0AB3"/>
    <w:rsid w:val="000F1039"/>
    <w:rsid w:val="000F29F5"/>
    <w:rsid w:val="000F396A"/>
    <w:rsid w:val="000F4DCA"/>
    <w:rsid w:val="000F5E4A"/>
    <w:rsid w:val="00100D67"/>
    <w:rsid w:val="00103094"/>
    <w:rsid w:val="00103FDA"/>
    <w:rsid w:val="00105382"/>
    <w:rsid w:val="0010576B"/>
    <w:rsid w:val="00106179"/>
    <w:rsid w:val="001062E7"/>
    <w:rsid w:val="00106A34"/>
    <w:rsid w:val="00106B26"/>
    <w:rsid w:val="001074C3"/>
    <w:rsid w:val="00110AC4"/>
    <w:rsid w:val="00111799"/>
    <w:rsid w:val="00113B09"/>
    <w:rsid w:val="00117D3D"/>
    <w:rsid w:val="00121D0A"/>
    <w:rsid w:val="0012573D"/>
    <w:rsid w:val="00126322"/>
    <w:rsid w:val="001304EB"/>
    <w:rsid w:val="00131D0E"/>
    <w:rsid w:val="001320CB"/>
    <w:rsid w:val="0013286C"/>
    <w:rsid w:val="00132C16"/>
    <w:rsid w:val="00132DFC"/>
    <w:rsid w:val="00132FA5"/>
    <w:rsid w:val="00133981"/>
    <w:rsid w:val="00134356"/>
    <w:rsid w:val="0013486D"/>
    <w:rsid w:val="0013537B"/>
    <w:rsid w:val="00136122"/>
    <w:rsid w:val="00137469"/>
    <w:rsid w:val="00137B21"/>
    <w:rsid w:val="001400A2"/>
    <w:rsid w:val="00140250"/>
    <w:rsid w:val="0014046A"/>
    <w:rsid w:val="001404CF"/>
    <w:rsid w:val="00140D86"/>
    <w:rsid w:val="00141B7A"/>
    <w:rsid w:val="001426ED"/>
    <w:rsid w:val="001428E9"/>
    <w:rsid w:val="00142F7E"/>
    <w:rsid w:val="00143698"/>
    <w:rsid w:val="00143935"/>
    <w:rsid w:val="001440C8"/>
    <w:rsid w:val="001440E6"/>
    <w:rsid w:val="00144F0F"/>
    <w:rsid w:val="001463CF"/>
    <w:rsid w:val="001509B2"/>
    <w:rsid w:val="0015178E"/>
    <w:rsid w:val="001521B1"/>
    <w:rsid w:val="0015229A"/>
    <w:rsid w:val="00152D09"/>
    <w:rsid w:val="00153FAF"/>
    <w:rsid w:val="00154E2E"/>
    <w:rsid w:val="00157334"/>
    <w:rsid w:val="001621B0"/>
    <w:rsid w:val="001631E1"/>
    <w:rsid w:val="001637C9"/>
    <w:rsid w:val="00163DEF"/>
    <w:rsid w:val="0016552E"/>
    <w:rsid w:val="00166774"/>
    <w:rsid w:val="001702C8"/>
    <w:rsid w:val="00171420"/>
    <w:rsid w:val="001718C9"/>
    <w:rsid w:val="00171FE0"/>
    <w:rsid w:val="001738AC"/>
    <w:rsid w:val="00173D99"/>
    <w:rsid w:val="00174080"/>
    <w:rsid w:val="00174BB6"/>
    <w:rsid w:val="00174FEE"/>
    <w:rsid w:val="00177734"/>
    <w:rsid w:val="001835BD"/>
    <w:rsid w:val="00183EAB"/>
    <w:rsid w:val="00184896"/>
    <w:rsid w:val="0018563A"/>
    <w:rsid w:val="00185D38"/>
    <w:rsid w:val="00185D47"/>
    <w:rsid w:val="00185F51"/>
    <w:rsid w:val="001860B7"/>
    <w:rsid w:val="00187B62"/>
    <w:rsid w:val="00187ECE"/>
    <w:rsid w:val="0019001E"/>
    <w:rsid w:val="00190989"/>
    <w:rsid w:val="00190D5A"/>
    <w:rsid w:val="00191047"/>
    <w:rsid w:val="001913AD"/>
    <w:rsid w:val="0019277C"/>
    <w:rsid w:val="00194359"/>
    <w:rsid w:val="00195414"/>
    <w:rsid w:val="0019583B"/>
    <w:rsid w:val="001969F5"/>
    <w:rsid w:val="00196D35"/>
    <w:rsid w:val="00197513"/>
    <w:rsid w:val="001A11D7"/>
    <w:rsid w:val="001A1721"/>
    <w:rsid w:val="001A1D18"/>
    <w:rsid w:val="001A1F93"/>
    <w:rsid w:val="001A2421"/>
    <w:rsid w:val="001A3BDD"/>
    <w:rsid w:val="001A4D65"/>
    <w:rsid w:val="001A5603"/>
    <w:rsid w:val="001A5669"/>
    <w:rsid w:val="001A69FC"/>
    <w:rsid w:val="001A79D0"/>
    <w:rsid w:val="001B0EDF"/>
    <w:rsid w:val="001B3F11"/>
    <w:rsid w:val="001B4E6F"/>
    <w:rsid w:val="001B65A3"/>
    <w:rsid w:val="001B6C67"/>
    <w:rsid w:val="001B7023"/>
    <w:rsid w:val="001C0CD3"/>
    <w:rsid w:val="001C254D"/>
    <w:rsid w:val="001C4B19"/>
    <w:rsid w:val="001C4EAE"/>
    <w:rsid w:val="001D0111"/>
    <w:rsid w:val="001D15FF"/>
    <w:rsid w:val="001D1981"/>
    <w:rsid w:val="001D2DDB"/>
    <w:rsid w:val="001D396A"/>
    <w:rsid w:val="001D48FC"/>
    <w:rsid w:val="001D525A"/>
    <w:rsid w:val="001D64E6"/>
    <w:rsid w:val="001D6FB9"/>
    <w:rsid w:val="001D7004"/>
    <w:rsid w:val="001D718E"/>
    <w:rsid w:val="001E01D6"/>
    <w:rsid w:val="001E0DD3"/>
    <w:rsid w:val="001E0E59"/>
    <w:rsid w:val="001E1042"/>
    <w:rsid w:val="001E2BAC"/>
    <w:rsid w:val="001E3FC3"/>
    <w:rsid w:val="001E45BF"/>
    <w:rsid w:val="001E5230"/>
    <w:rsid w:val="001E5D41"/>
    <w:rsid w:val="001E6174"/>
    <w:rsid w:val="001E6331"/>
    <w:rsid w:val="001E6DFB"/>
    <w:rsid w:val="001E7919"/>
    <w:rsid w:val="001E7A70"/>
    <w:rsid w:val="001F018C"/>
    <w:rsid w:val="001F1B21"/>
    <w:rsid w:val="001F1EDE"/>
    <w:rsid w:val="001F242C"/>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6594"/>
    <w:rsid w:val="00216AD3"/>
    <w:rsid w:val="00220282"/>
    <w:rsid w:val="00223040"/>
    <w:rsid w:val="00223D35"/>
    <w:rsid w:val="00224619"/>
    <w:rsid w:val="00224F9B"/>
    <w:rsid w:val="00227E8A"/>
    <w:rsid w:val="00230A23"/>
    <w:rsid w:val="00230AA7"/>
    <w:rsid w:val="00230B3D"/>
    <w:rsid w:val="002327A2"/>
    <w:rsid w:val="00232B86"/>
    <w:rsid w:val="002333E7"/>
    <w:rsid w:val="00233EDA"/>
    <w:rsid w:val="00234580"/>
    <w:rsid w:val="002345A1"/>
    <w:rsid w:val="00236BA3"/>
    <w:rsid w:val="002413EE"/>
    <w:rsid w:val="0024325E"/>
    <w:rsid w:val="00243C8C"/>
    <w:rsid w:val="00243CB5"/>
    <w:rsid w:val="002443A8"/>
    <w:rsid w:val="00245DFB"/>
    <w:rsid w:val="00246276"/>
    <w:rsid w:val="0024797C"/>
    <w:rsid w:val="00247E7B"/>
    <w:rsid w:val="00250071"/>
    <w:rsid w:val="00250B96"/>
    <w:rsid w:val="00251853"/>
    <w:rsid w:val="00251FAC"/>
    <w:rsid w:val="00253303"/>
    <w:rsid w:val="00253433"/>
    <w:rsid w:val="00253903"/>
    <w:rsid w:val="00254100"/>
    <w:rsid w:val="0025456D"/>
    <w:rsid w:val="00256832"/>
    <w:rsid w:val="00257DA8"/>
    <w:rsid w:val="00260F1E"/>
    <w:rsid w:val="00261493"/>
    <w:rsid w:val="00261750"/>
    <w:rsid w:val="00261E2C"/>
    <w:rsid w:val="0026334C"/>
    <w:rsid w:val="00264427"/>
    <w:rsid w:val="00264BE1"/>
    <w:rsid w:val="00265D03"/>
    <w:rsid w:val="00265EB7"/>
    <w:rsid w:val="00267B15"/>
    <w:rsid w:val="00270412"/>
    <w:rsid w:val="00270739"/>
    <w:rsid w:val="002720F5"/>
    <w:rsid w:val="00272475"/>
    <w:rsid w:val="002727C0"/>
    <w:rsid w:val="00275B58"/>
    <w:rsid w:val="00276EE4"/>
    <w:rsid w:val="00276FDA"/>
    <w:rsid w:val="00282038"/>
    <w:rsid w:val="0028252E"/>
    <w:rsid w:val="00282A3C"/>
    <w:rsid w:val="00283483"/>
    <w:rsid w:val="00283B58"/>
    <w:rsid w:val="002859EF"/>
    <w:rsid w:val="00285AF1"/>
    <w:rsid w:val="0029050E"/>
    <w:rsid w:val="00292DEC"/>
    <w:rsid w:val="00293B99"/>
    <w:rsid w:val="00293D02"/>
    <w:rsid w:val="00294222"/>
    <w:rsid w:val="00295907"/>
    <w:rsid w:val="00296690"/>
    <w:rsid w:val="002A1127"/>
    <w:rsid w:val="002A1228"/>
    <w:rsid w:val="002A2420"/>
    <w:rsid w:val="002A6326"/>
    <w:rsid w:val="002B0E1F"/>
    <w:rsid w:val="002B376D"/>
    <w:rsid w:val="002B76A4"/>
    <w:rsid w:val="002B7D72"/>
    <w:rsid w:val="002C13D3"/>
    <w:rsid w:val="002C1543"/>
    <w:rsid w:val="002C27AA"/>
    <w:rsid w:val="002C2D24"/>
    <w:rsid w:val="002C42B2"/>
    <w:rsid w:val="002C4D38"/>
    <w:rsid w:val="002C6CB2"/>
    <w:rsid w:val="002D0EF9"/>
    <w:rsid w:val="002D15FD"/>
    <w:rsid w:val="002D1993"/>
    <w:rsid w:val="002D4E91"/>
    <w:rsid w:val="002D55E0"/>
    <w:rsid w:val="002D6D64"/>
    <w:rsid w:val="002E0EBA"/>
    <w:rsid w:val="002E4150"/>
    <w:rsid w:val="002E5EC7"/>
    <w:rsid w:val="002E6091"/>
    <w:rsid w:val="002E6164"/>
    <w:rsid w:val="002E61CB"/>
    <w:rsid w:val="002E6384"/>
    <w:rsid w:val="002E6554"/>
    <w:rsid w:val="002E6838"/>
    <w:rsid w:val="002E71BD"/>
    <w:rsid w:val="002F3DFD"/>
    <w:rsid w:val="002F6129"/>
    <w:rsid w:val="003002EE"/>
    <w:rsid w:val="00301EF5"/>
    <w:rsid w:val="00302F3E"/>
    <w:rsid w:val="00303D74"/>
    <w:rsid w:val="0030413B"/>
    <w:rsid w:val="0030553B"/>
    <w:rsid w:val="00306680"/>
    <w:rsid w:val="00307D40"/>
    <w:rsid w:val="003110A1"/>
    <w:rsid w:val="00311CD5"/>
    <w:rsid w:val="0031220E"/>
    <w:rsid w:val="003149CE"/>
    <w:rsid w:val="0031514F"/>
    <w:rsid w:val="0031593D"/>
    <w:rsid w:val="00321185"/>
    <w:rsid w:val="00321882"/>
    <w:rsid w:val="003218B9"/>
    <w:rsid w:val="00321CDB"/>
    <w:rsid w:val="00322AA8"/>
    <w:rsid w:val="003239C2"/>
    <w:rsid w:val="003260D6"/>
    <w:rsid w:val="003264C3"/>
    <w:rsid w:val="00327189"/>
    <w:rsid w:val="0032788E"/>
    <w:rsid w:val="00330976"/>
    <w:rsid w:val="00332D92"/>
    <w:rsid w:val="00336FF7"/>
    <w:rsid w:val="003377D3"/>
    <w:rsid w:val="003406EB"/>
    <w:rsid w:val="0034168A"/>
    <w:rsid w:val="003416A6"/>
    <w:rsid w:val="00342043"/>
    <w:rsid w:val="00343549"/>
    <w:rsid w:val="00343A9E"/>
    <w:rsid w:val="00343AEB"/>
    <w:rsid w:val="003444F3"/>
    <w:rsid w:val="00344898"/>
    <w:rsid w:val="00345580"/>
    <w:rsid w:val="0034627D"/>
    <w:rsid w:val="00347DD1"/>
    <w:rsid w:val="00347F7B"/>
    <w:rsid w:val="00352E55"/>
    <w:rsid w:val="003531FC"/>
    <w:rsid w:val="003536EA"/>
    <w:rsid w:val="00353F01"/>
    <w:rsid w:val="0035570F"/>
    <w:rsid w:val="00355729"/>
    <w:rsid w:val="00356FD8"/>
    <w:rsid w:val="003570FF"/>
    <w:rsid w:val="00361436"/>
    <w:rsid w:val="003616DB"/>
    <w:rsid w:val="0036201B"/>
    <w:rsid w:val="00362EF8"/>
    <w:rsid w:val="003637CF"/>
    <w:rsid w:val="00363CBA"/>
    <w:rsid w:val="003648B8"/>
    <w:rsid w:val="003650D8"/>
    <w:rsid w:val="00365DAD"/>
    <w:rsid w:val="00366F46"/>
    <w:rsid w:val="00367E02"/>
    <w:rsid w:val="00372554"/>
    <w:rsid w:val="00373A3A"/>
    <w:rsid w:val="0037528F"/>
    <w:rsid w:val="00375F76"/>
    <w:rsid w:val="003776FF"/>
    <w:rsid w:val="00377F92"/>
    <w:rsid w:val="003810EA"/>
    <w:rsid w:val="00381E3C"/>
    <w:rsid w:val="00382A09"/>
    <w:rsid w:val="00382AC7"/>
    <w:rsid w:val="00383EAC"/>
    <w:rsid w:val="00384051"/>
    <w:rsid w:val="003847CE"/>
    <w:rsid w:val="00384C61"/>
    <w:rsid w:val="00386DA4"/>
    <w:rsid w:val="003910D8"/>
    <w:rsid w:val="003912A1"/>
    <w:rsid w:val="00391DBB"/>
    <w:rsid w:val="00392039"/>
    <w:rsid w:val="003927EB"/>
    <w:rsid w:val="00392EE9"/>
    <w:rsid w:val="00393627"/>
    <w:rsid w:val="003967B7"/>
    <w:rsid w:val="00397204"/>
    <w:rsid w:val="003A0E1D"/>
    <w:rsid w:val="003A12AE"/>
    <w:rsid w:val="003A213C"/>
    <w:rsid w:val="003A216F"/>
    <w:rsid w:val="003A2203"/>
    <w:rsid w:val="003A24D6"/>
    <w:rsid w:val="003A2766"/>
    <w:rsid w:val="003A374B"/>
    <w:rsid w:val="003A6408"/>
    <w:rsid w:val="003A7341"/>
    <w:rsid w:val="003B0446"/>
    <w:rsid w:val="003B09C1"/>
    <w:rsid w:val="003B184F"/>
    <w:rsid w:val="003B1B3D"/>
    <w:rsid w:val="003B2D4C"/>
    <w:rsid w:val="003B3318"/>
    <w:rsid w:val="003B3572"/>
    <w:rsid w:val="003B4653"/>
    <w:rsid w:val="003B52A7"/>
    <w:rsid w:val="003B64B4"/>
    <w:rsid w:val="003C027F"/>
    <w:rsid w:val="003C1D8E"/>
    <w:rsid w:val="003C3117"/>
    <w:rsid w:val="003C31C2"/>
    <w:rsid w:val="003C3AE8"/>
    <w:rsid w:val="003C5CF1"/>
    <w:rsid w:val="003C6B62"/>
    <w:rsid w:val="003C7596"/>
    <w:rsid w:val="003C78B5"/>
    <w:rsid w:val="003D06D2"/>
    <w:rsid w:val="003D195E"/>
    <w:rsid w:val="003D24A2"/>
    <w:rsid w:val="003D2510"/>
    <w:rsid w:val="003D3E56"/>
    <w:rsid w:val="003D6C23"/>
    <w:rsid w:val="003D7347"/>
    <w:rsid w:val="003E0A75"/>
    <w:rsid w:val="003E107A"/>
    <w:rsid w:val="003E2957"/>
    <w:rsid w:val="003E32E3"/>
    <w:rsid w:val="003E52FC"/>
    <w:rsid w:val="003E54B1"/>
    <w:rsid w:val="003F252B"/>
    <w:rsid w:val="003F32D2"/>
    <w:rsid w:val="003F3805"/>
    <w:rsid w:val="003F42D1"/>
    <w:rsid w:val="003F5EFD"/>
    <w:rsid w:val="003F635B"/>
    <w:rsid w:val="003F7F18"/>
    <w:rsid w:val="004004FE"/>
    <w:rsid w:val="00400A17"/>
    <w:rsid w:val="00400C1C"/>
    <w:rsid w:val="004016EC"/>
    <w:rsid w:val="00401E29"/>
    <w:rsid w:val="0040252D"/>
    <w:rsid w:val="00402D08"/>
    <w:rsid w:val="00403695"/>
    <w:rsid w:val="004049DE"/>
    <w:rsid w:val="00404F31"/>
    <w:rsid w:val="00405402"/>
    <w:rsid w:val="004066B9"/>
    <w:rsid w:val="004079CC"/>
    <w:rsid w:val="004121D1"/>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6C03"/>
    <w:rsid w:val="00431EEF"/>
    <w:rsid w:val="00432C52"/>
    <w:rsid w:val="00433E5C"/>
    <w:rsid w:val="0043426D"/>
    <w:rsid w:val="004349B7"/>
    <w:rsid w:val="0043596A"/>
    <w:rsid w:val="00436DD2"/>
    <w:rsid w:val="0043717B"/>
    <w:rsid w:val="00437287"/>
    <w:rsid w:val="004412EB"/>
    <w:rsid w:val="004448DE"/>
    <w:rsid w:val="00447B01"/>
    <w:rsid w:val="00450155"/>
    <w:rsid w:val="00452166"/>
    <w:rsid w:val="0045274D"/>
    <w:rsid w:val="00452DA1"/>
    <w:rsid w:val="0045515D"/>
    <w:rsid w:val="00455FE6"/>
    <w:rsid w:val="00456257"/>
    <w:rsid w:val="00457953"/>
    <w:rsid w:val="004611A4"/>
    <w:rsid w:val="00461BF0"/>
    <w:rsid w:val="0046321B"/>
    <w:rsid w:val="004633C9"/>
    <w:rsid w:val="00465E3F"/>
    <w:rsid w:val="00466265"/>
    <w:rsid w:val="0046635A"/>
    <w:rsid w:val="0047090B"/>
    <w:rsid w:val="0047220A"/>
    <w:rsid w:val="0047244A"/>
    <w:rsid w:val="0047262B"/>
    <w:rsid w:val="00472A96"/>
    <w:rsid w:val="00472E21"/>
    <w:rsid w:val="0047355F"/>
    <w:rsid w:val="00473BE5"/>
    <w:rsid w:val="00473BEB"/>
    <w:rsid w:val="00474DBF"/>
    <w:rsid w:val="0047720C"/>
    <w:rsid w:val="0048143B"/>
    <w:rsid w:val="00482087"/>
    <w:rsid w:val="004821C0"/>
    <w:rsid w:val="00483040"/>
    <w:rsid w:val="00483F1A"/>
    <w:rsid w:val="004856DF"/>
    <w:rsid w:val="0048608E"/>
    <w:rsid w:val="0048657D"/>
    <w:rsid w:val="00486B52"/>
    <w:rsid w:val="0048715C"/>
    <w:rsid w:val="00487295"/>
    <w:rsid w:val="00490068"/>
    <w:rsid w:val="004900A4"/>
    <w:rsid w:val="00490B18"/>
    <w:rsid w:val="004919C6"/>
    <w:rsid w:val="004927DD"/>
    <w:rsid w:val="00494500"/>
    <w:rsid w:val="00494B53"/>
    <w:rsid w:val="00495152"/>
    <w:rsid w:val="004973DF"/>
    <w:rsid w:val="004A139B"/>
    <w:rsid w:val="004A1529"/>
    <w:rsid w:val="004A16D6"/>
    <w:rsid w:val="004A3CE1"/>
    <w:rsid w:val="004A3EEF"/>
    <w:rsid w:val="004A52E4"/>
    <w:rsid w:val="004A56A4"/>
    <w:rsid w:val="004A59B3"/>
    <w:rsid w:val="004A60AC"/>
    <w:rsid w:val="004A764A"/>
    <w:rsid w:val="004B0159"/>
    <w:rsid w:val="004B0325"/>
    <w:rsid w:val="004B0743"/>
    <w:rsid w:val="004B0F17"/>
    <w:rsid w:val="004B0F80"/>
    <w:rsid w:val="004B1DFC"/>
    <w:rsid w:val="004B21CD"/>
    <w:rsid w:val="004B3C8F"/>
    <w:rsid w:val="004B5D19"/>
    <w:rsid w:val="004B74B3"/>
    <w:rsid w:val="004B7D50"/>
    <w:rsid w:val="004C083D"/>
    <w:rsid w:val="004C17D0"/>
    <w:rsid w:val="004C20B1"/>
    <w:rsid w:val="004C241A"/>
    <w:rsid w:val="004C2642"/>
    <w:rsid w:val="004C2A6B"/>
    <w:rsid w:val="004C2DB8"/>
    <w:rsid w:val="004C3D3A"/>
    <w:rsid w:val="004C43E6"/>
    <w:rsid w:val="004C4AA8"/>
    <w:rsid w:val="004C4F9F"/>
    <w:rsid w:val="004C570A"/>
    <w:rsid w:val="004C6AF9"/>
    <w:rsid w:val="004C76FB"/>
    <w:rsid w:val="004D160D"/>
    <w:rsid w:val="004D2FA5"/>
    <w:rsid w:val="004D2FE8"/>
    <w:rsid w:val="004D30D7"/>
    <w:rsid w:val="004D31B6"/>
    <w:rsid w:val="004D3E48"/>
    <w:rsid w:val="004D4AF9"/>
    <w:rsid w:val="004D5297"/>
    <w:rsid w:val="004D6102"/>
    <w:rsid w:val="004E03AF"/>
    <w:rsid w:val="004E0E02"/>
    <w:rsid w:val="004E0F7A"/>
    <w:rsid w:val="004E25F6"/>
    <w:rsid w:val="004E31DB"/>
    <w:rsid w:val="004E48AE"/>
    <w:rsid w:val="004E646C"/>
    <w:rsid w:val="004E6D1D"/>
    <w:rsid w:val="004F0FCB"/>
    <w:rsid w:val="004F400E"/>
    <w:rsid w:val="004F42CA"/>
    <w:rsid w:val="004F504F"/>
    <w:rsid w:val="004F57F7"/>
    <w:rsid w:val="004F6D81"/>
    <w:rsid w:val="004F70E1"/>
    <w:rsid w:val="00500D13"/>
    <w:rsid w:val="00501362"/>
    <w:rsid w:val="00502028"/>
    <w:rsid w:val="0050458D"/>
    <w:rsid w:val="00505C78"/>
    <w:rsid w:val="0050612C"/>
    <w:rsid w:val="0050732B"/>
    <w:rsid w:val="00507D97"/>
    <w:rsid w:val="00510434"/>
    <w:rsid w:val="00510F8F"/>
    <w:rsid w:val="005110FE"/>
    <w:rsid w:val="00511219"/>
    <w:rsid w:val="00511CC0"/>
    <w:rsid w:val="0051211C"/>
    <w:rsid w:val="00512D34"/>
    <w:rsid w:val="00512F16"/>
    <w:rsid w:val="005138F5"/>
    <w:rsid w:val="00515150"/>
    <w:rsid w:val="00515368"/>
    <w:rsid w:val="005161FC"/>
    <w:rsid w:val="00516686"/>
    <w:rsid w:val="005218F6"/>
    <w:rsid w:val="00522D68"/>
    <w:rsid w:val="00525C19"/>
    <w:rsid w:val="00527709"/>
    <w:rsid w:val="00532BA8"/>
    <w:rsid w:val="0053306D"/>
    <w:rsid w:val="00537A1F"/>
    <w:rsid w:val="00537B98"/>
    <w:rsid w:val="00541E71"/>
    <w:rsid w:val="00543BF8"/>
    <w:rsid w:val="00544C3D"/>
    <w:rsid w:val="005461D9"/>
    <w:rsid w:val="0054685E"/>
    <w:rsid w:val="00547D83"/>
    <w:rsid w:val="00547FA2"/>
    <w:rsid w:val="00550611"/>
    <w:rsid w:val="00550DCC"/>
    <w:rsid w:val="00551D64"/>
    <w:rsid w:val="00552A98"/>
    <w:rsid w:val="005547D6"/>
    <w:rsid w:val="00554CE6"/>
    <w:rsid w:val="00554DD2"/>
    <w:rsid w:val="00554E38"/>
    <w:rsid w:val="005572A4"/>
    <w:rsid w:val="00557EA9"/>
    <w:rsid w:val="0056091F"/>
    <w:rsid w:val="00560D50"/>
    <w:rsid w:val="00561804"/>
    <w:rsid w:val="00561E7C"/>
    <w:rsid w:val="005621CF"/>
    <w:rsid w:val="0056311F"/>
    <w:rsid w:val="0056348E"/>
    <w:rsid w:val="00564B10"/>
    <w:rsid w:val="00564DEE"/>
    <w:rsid w:val="00565716"/>
    <w:rsid w:val="005670E3"/>
    <w:rsid w:val="005676A9"/>
    <w:rsid w:val="00567752"/>
    <w:rsid w:val="00570AD6"/>
    <w:rsid w:val="0057198B"/>
    <w:rsid w:val="00571FF0"/>
    <w:rsid w:val="005737B5"/>
    <w:rsid w:val="00575B03"/>
    <w:rsid w:val="00576BCE"/>
    <w:rsid w:val="00581625"/>
    <w:rsid w:val="00581978"/>
    <w:rsid w:val="00581B47"/>
    <w:rsid w:val="00581C94"/>
    <w:rsid w:val="0058291D"/>
    <w:rsid w:val="00583A0C"/>
    <w:rsid w:val="00585DC4"/>
    <w:rsid w:val="00585F96"/>
    <w:rsid w:val="005878CE"/>
    <w:rsid w:val="00590241"/>
    <w:rsid w:val="00590A54"/>
    <w:rsid w:val="00590C7D"/>
    <w:rsid w:val="00592A33"/>
    <w:rsid w:val="0059658F"/>
    <w:rsid w:val="00596ACA"/>
    <w:rsid w:val="00596FBE"/>
    <w:rsid w:val="005A1377"/>
    <w:rsid w:val="005A2AE5"/>
    <w:rsid w:val="005A2BC9"/>
    <w:rsid w:val="005A3FD9"/>
    <w:rsid w:val="005A4155"/>
    <w:rsid w:val="005A4AA3"/>
    <w:rsid w:val="005A54FA"/>
    <w:rsid w:val="005A5CC1"/>
    <w:rsid w:val="005A7B2A"/>
    <w:rsid w:val="005A7E12"/>
    <w:rsid w:val="005B0541"/>
    <w:rsid w:val="005B0FD8"/>
    <w:rsid w:val="005B2530"/>
    <w:rsid w:val="005B3CAA"/>
    <w:rsid w:val="005B478C"/>
    <w:rsid w:val="005B7D1A"/>
    <w:rsid w:val="005C44C6"/>
    <w:rsid w:val="005C4BCC"/>
    <w:rsid w:val="005C624B"/>
    <w:rsid w:val="005C6CE8"/>
    <w:rsid w:val="005D056C"/>
    <w:rsid w:val="005D684E"/>
    <w:rsid w:val="005E440F"/>
    <w:rsid w:val="005E59DE"/>
    <w:rsid w:val="005E611A"/>
    <w:rsid w:val="005E7CF0"/>
    <w:rsid w:val="005F27C6"/>
    <w:rsid w:val="005F2888"/>
    <w:rsid w:val="005F3150"/>
    <w:rsid w:val="005F3567"/>
    <w:rsid w:val="005F4430"/>
    <w:rsid w:val="005F4BDA"/>
    <w:rsid w:val="005F4EAE"/>
    <w:rsid w:val="005F5668"/>
    <w:rsid w:val="005F617D"/>
    <w:rsid w:val="005F6FD5"/>
    <w:rsid w:val="005F720B"/>
    <w:rsid w:val="005F7A5A"/>
    <w:rsid w:val="00600CE0"/>
    <w:rsid w:val="006019D3"/>
    <w:rsid w:val="006020BC"/>
    <w:rsid w:val="006024DB"/>
    <w:rsid w:val="006047D7"/>
    <w:rsid w:val="00604FAF"/>
    <w:rsid w:val="00604FCB"/>
    <w:rsid w:val="0060582F"/>
    <w:rsid w:val="006059FB"/>
    <w:rsid w:val="0060611E"/>
    <w:rsid w:val="0060636D"/>
    <w:rsid w:val="00606970"/>
    <w:rsid w:val="00607026"/>
    <w:rsid w:val="00610EE1"/>
    <w:rsid w:val="006131AB"/>
    <w:rsid w:val="00615547"/>
    <w:rsid w:val="00616C01"/>
    <w:rsid w:val="00617F2D"/>
    <w:rsid w:val="006201B7"/>
    <w:rsid w:val="0062055D"/>
    <w:rsid w:val="00623245"/>
    <w:rsid w:val="006233C8"/>
    <w:rsid w:val="00623E0D"/>
    <w:rsid w:val="00625FA0"/>
    <w:rsid w:val="00626066"/>
    <w:rsid w:val="00626857"/>
    <w:rsid w:val="006270DE"/>
    <w:rsid w:val="00627B73"/>
    <w:rsid w:val="006315D7"/>
    <w:rsid w:val="006317CD"/>
    <w:rsid w:val="0063186B"/>
    <w:rsid w:val="00632319"/>
    <w:rsid w:val="00632ED8"/>
    <w:rsid w:val="00634F12"/>
    <w:rsid w:val="00640BCF"/>
    <w:rsid w:val="00641390"/>
    <w:rsid w:val="006425FE"/>
    <w:rsid w:val="00643BA7"/>
    <w:rsid w:val="00643DFB"/>
    <w:rsid w:val="00643E28"/>
    <w:rsid w:val="006448E0"/>
    <w:rsid w:val="00645C5A"/>
    <w:rsid w:val="00647B6F"/>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B53"/>
    <w:rsid w:val="006664C0"/>
    <w:rsid w:val="0066783A"/>
    <w:rsid w:val="006715A0"/>
    <w:rsid w:val="00671BEF"/>
    <w:rsid w:val="00675900"/>
    <w:rsid w:val="006767E7"/>
    <w:rsid w:val="0067718F"/>
    <w:rsid w:val="00683A2D"/>
    <w:rsid w:val="00684471"/>
    <w:rsid w:val="00686542"/>
    <w:rsid w:val="00686A7F"/>
    <w:rsid w:val="00687973"/>
    <w:rsid w:val="0069013F"/>
    <w:rsid w:val="00692925"/>
    <w:rsid w:val="00692A63"/>
    <w:rsid w:val="00692F34"/>
    <w:rsid w:val="00692F88"/>
    <w:rsid w:val="006940BD"/>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5E27"/>
    <w:rsid w:val="006B6B31"/>
    <w:rsid w:val="006B7D68"/>
    <w:rsid w:val="006B7DA0"/>
    <w:rsid w:val="006C0C61"/>
    <w:rsid w:val="006C1861"/>
    <w:rsid w:val="006C3BEB"/>
    <w:rsid w:val="006C5672"/>
    <w:rsid w:val="006C7139"/>
    <w:rsid w:val="006C71C9"/>
    <w:rsid w:val="006D0602"/>
    <w:rsid w:val="006D0FFF"/>
    <w:rsid w:val="006D1FAB"/>
    <w:rsid w:val="006D3174"/>
    <w:rsid w:val="006D4A90"/>
    <w:rsid w:val="006D5B17"/>
    <w:rsid w:val="006D6BEA"/>
    <w:rsid w:val="006D6C04"/>
    <w:rsid w:val="006D7272"/>
    <w:rsid w:val="006E1DED"/>
    <w:rsid w:val="006E3EC7"/>
    <w:rsid w:val="006E7771"/>
    <w:rsid w:val="006F129F"/>
    <w:rsid w:val="006F4AD3"/>
    <w:rsid w:val="006F5E92"/>
    <w:rsid w:val="006F61CB"/>
    <w:rsid w:val="006F62F4"/>
    <w:rsid w:val="006F7148"/>
    <w:rsid w:val="006F715B"/>
    <w:rsid w:val="006F73CE"/>
    <w:rsid w:val="006F74E7"/>
    <w:rsid w:val="006F78C9"/>
    <w:rsid w:val="006F7D62"/>
    <w:rsid w:val="00700767"/>
    <w:rsid w:val="007014C3"/>
    <w:rsid w:val="0070235C"/>
    <w:rsid w:val="00703B2A"/>
    <w:rsid w:val="0070539F"/>
    <w:rsid w:val="00705B54"/>
    <w:rsid w:val="00705D32"/>
    <w:rsid w:val="00706E67"/>
    <w:rsid w:val="00706FE1"/>
    <w:rsid w:val="007100C0"/>
    <w:rsid w:val="00711A85"/>
    <w:rsid w:val="00711DBF"/>
    <w:rsid w:val="00716FDD"/>
    <w:rsid w:val="00720CCF"/>
    <w:rsid w:val="007216BF"/>
    <w:rsid w:val="007219D8"/>
    <w:rsid w:val="00722569"/>
    <w:rsid w:val="00722E7E"/>
    <w:rsid w:val="007244A4"/>
    <w:rsid w:val="00724D34"/>
    <w:rsid w:val="007260A1"/>
    <w:rsid w:val="00727B28"/>
    <w:rsid w:val="0073043C"/>
    <w:rsid w:val="00730621"/>
    <w:rsid w:val="00731CC6"/>
    <w:rsid w:val="00731F2F"/>
    <w:rsid w:val="007335BD"/>
    <w:rsid w:val="00734103"/>
    <w:rsid w:val="00734203"/>
    <w:rsid w:val="0073475E"/>
    <w:rsid w:val="00734CFE"/>
    <w:rsid w:val="00734F1B"/>
    <w:rsid w:val="00734F2E"/>
    <w:rsid w:val="007359AB"/>
    <w:rsid w:val="007362F4"/>
    <w:rsid w:val="007404DF"/>
    <w:rsid w:val="00742343"/>
    <w:rsid w:val="00742BF1"/>
    <w:rsid w:val="007470ED"/>
    <w:rsid w:val="00750388"/>
    <w:rsid w:val="007504CE"/>
    <w:rsid w:val="007506B8"/>
    <w:rsid w:val="007532A9"/>
    <w:rsid w:val="00753E84"/>
    <w:rsid w:val="0075410E"/>
    <w:rsid w:val="00755A77"/>
    <w:rsid w:val="00755B13"/>
    <w:rsid w:val="00755C37"/>
    <w:rsid w:val="00756DB3"/>
    <w:rsid w:val="007574DF"/>
    <w:rsid w:val="007607D5"/>
    <w:rsid w:val="00762B5E"/>
    <w:rsid w:val="007635B2"/>
    <w:rsid w:val="0076386D"/>
    <w:rsid w:val="007656E9"/>
    <w:rsid w:val="00765EB5"/>
    <w:rsid w:val="00767B3E"/>
    <w:rsid w:val="00771486"/>
    <w:rsid w:val="00772135"/>
    <w:rsid w:val="00772261"/>
    <w:rsid w:val="00773139"/>
    <w:rsid w:val="00773149"/>
    <w:rsid w:val="00774989"/>
    <w:rsid w:val="00774CF8"/>
    <w:rsid w:val="007814FF"/>
    <w:rsid w:val="00781B92"/>
    <w:rsid w:val="0078206A"/>
    <w:rsid w:val="00782F7C"/>
    <w:rsid w:val="007836C0"/>
    <w:rsid w:val="00784160"/>
    <w:rsid w:val="00785F8A"/>
    <w:rsid w:val="00790106"/>
    <w:rsid w:val="00790D5F"/>
    <w:rsid w:val="00791045"/>
    <w:rsid w:val="00793369"/>
    <w:rsid w:val="00795056"/>
    <w:rsid w:val="00797DDB"/>
    <w:rsid w:val="007A0645"/>
    <w:rsid w:val="007A0F27"/>
    <w:rsid w:val="007A277A"/>
    <w:rsid w:val="007A2D79"/>
    <w:rsid w:val="007A5B1E"/>
    <w:rsid w:val="007B1136"/>
    <w:rsid w:val="007B22F8"/>
    <w:rsid w:val="007B3A44"/>
    <w:rsid w:val="007B4108"/>
    <w:rsid w:val="007B4C0C"/>
    <w:rsid w:val="007B5ED6"/>
    <w:rsid w:val="007B63B1"/>
    <w:rsid w:val="007B688B"/>
    <w:rsid w:val="007B76B3"/>
    <w:rsid w:val="007C1FAB"/>
    <w:rsid w:val="007C20EE"/>
    <w:rsid w:val="007C6843"/>
    <w:rsid w:val="007C7AFD"/>
    <w:rsid w:val="007C7BDF"/>
    <w:rsid w:val="007D178B"/>
    <w:rsid w:val="007D17ED"/>
    <w:rsid w:val="007D2C57"/>
    <w:rsid w:val="007D72EC"/>
    <w:rsid w:val="007D78E8"/>
    <w:rsid w:val="007D7D5A"/>
    <w:rsid w:val="007E2F0E"/>
    <w:rsid w:val="007E3231"/>
    <w:rsid w:val="007F0F9A"/>
    <w:rsid w:val="007F2E4B"/>
    <w:rsid w:val="007F2EFD"/>
    <w:rsid w:val="007F4489"/>
    <w:rsid w:val="007F566F"/>
    <w:rsid w:val="0080188E"/>
    <w:rsid w:val="008028FF"/>
    <w:rsid w:val="008029E9"/>
    <w:rsid w:val="00803ADB"/>
    <w:rsid w:val="0080466D"/>
    <w:rsid w:val="008046E2"/>
    <w:rsid w:val="008049F4"/>
    <w:rsid w:val="008054C0"/>
    <w:rsid w:val="00806E8B"/>
    <w:rsid w:val="00807DC4"/>
    <w:rsid w:val="00813C45"/>
    <w:rsid w:val="00814313"/>
    <w:rsid w:val="0081445B"/>
    <w:rsid w:val="00816B49"/>
    <w:rsid w:val="00820136"/>
    <w:rsid w:val="008202B7"/>
    <w:rsid w:val="008203C8"/>
    <w:rsid w:val="008212BA"/>
    <w:rsid w:val="00821B8A"/>
    <w:rsid w:val="0082285D"/>
    <w:rsid w:val="00822B84"/>
    <w:rsid w:val="008240CE"/>
    <w:rsid w:val="0082419F"/>
    <w:rsid w:val="00824FBF"/>
    <w:rsid w:val="00825B42"/>
    <w:rsid w:val="00826536"/>
    <w:rsid w:val="00826643"/>
    <w:rsid w:val="008276D2"/>
    <w:rsid w:val="00827831"/>
    <w:rsid w:val="00830BB1"/>
    <w:rsid w:val="008327CE"/>
    <w:rsid w:val="00833D81"/>
    <w:rsid w:val="0083560B"/>
    <w:rsid w:val="00836694"/>
    <w:rsid w:val="008376FD"/>
    <w:rsid w:val="00840D14"/>
    <w:rsid w:val="008428D0"/>
    <w:rsid w:val="008444FD"/>
    <w:rsid w:val="008455FA"/>
    <w:rsid w:val="0084565D"/>
    <w:rsid w:val="008462F0"/>
    <w:rsid w:val="00846649"/>
    <w:rsid w:val="00850748"/>
    <w:rsid w:val="008527BF"/>
    <w:rsid w:val="00852DE9"/>
    <w:rsid w:val="00855067"/>
    <w:rsid w:val="008555ED"/>
    <w:rsid w:val="00855EED"/>
    <w:rsid w:val="00856AA5"/>
    <w:rsid w:val="00860271"/>
    <w:rsid w:val="00864C8A"/>
    <w:rsid w:val="00865BC0"/>
    <w:rsid w:val="00867662"/>
    <w:rsid w:val="00867DEB"/>
    <w:rsid w:val="00870615"/>
    <w:rsid w:val="008707CB"/>
    <w:rsid w:val="00870E5A"/>
    <w:rsid w:val="00871392"/>
    <w:rsid w:val="00871C55"/>
    <w:rsid w:val="00871EF8"/>
    <w:rsid w:val="00871F91"/>
    <w:rsid w:val="0087285C"/>
    <w:rsid w:val="008728F4"/>
    <w:rsid w:val="00872B93"/>
    <w:rsid w:val="00872BC9"/>
    <w:rsid w:val="00874FC0"/>
    <w:rsid w:val="00875841"/>
    <w:rsid w:val="00877EF7"/>
    <w:rsid w:val="00881630"/>
    <w:rsid w:val="00881F37"/>
    <w:rsid w:val="00882407"/>
    <w:rsid w:val="00882B75"/>
    <w:rsid w:val="00882C72"/>
    <w:rsid w:val="00883A48"/>
    <w:rsid w:val="008848DC"/>
    <w:rsid w:val="00885C43"/>
    <w:rsid w:val="00886402"/>
    <w:rsid w:val="00887986"/>
    <w:rsid w:val="00890EC5"/>
    <w:rsid w:val="00892075"/>
    <w:rsid w:val="00892A2F"/>
    <w:rsid w:val="0089377A"/>
    <w:rsid w:val="0089456B"/>
    <w:rsid w:val="00894CDD"/>
    <w:rsid w:val="00897140"/>
    <w:rsid w:val="008A1766"/>
    <w:rsid w:val="008A2B57"/>
    <w:rsid w:val="008A5B27"/>
    <w:rsid w:val="008A5F35"/>
    <w:rsid w:val="008A706A"/>
    <w:rsid w:val="008B03BA"/>
    <w:rsid w:val="008B0A9D"/>
    <w:rsid w:val="008B140F"/>
    <w:rsid w:val="008B35EE"/>
    <w:rsid w:val="008B3E7C"/>
    <w:rsid w:val="008B4033"/>
    <w:rsid w:val="008B405B"/>
    <w:rsid w:val="008B421D"/>
    <w:rsid w:val="008B44E8"/>
    <w:rsid w:val="008B49E0"/>
    <w:rsid w:val="008B556D"/>
    <w:rsid w:val="008B7227"/>
    <w:rsid w:val="008B769A"/>
    <w:rsid w:val="008B7A46"/>
    <w:rsid w:val="008C01D4"/>
    <w:rsid w:val="008C0B85"/>
    <w:rsid w:val="008C18F6"/>
    <w:rsid w:val="008C197F"/>
    <w:rsid w:val="008C2EB1"/>
    <w:rsid w:val="008C31AB"/>
    <w:rsid w:val="008C33F8"/>
    <w:rsid w:val="008C468E"/>
    <w:rsid w:val="008C6271"/>
    <w:rsid w:val="008C6FBE"/>
    <w:rsid w:val="008C7211"/>
    <w:rsid w:val="008D07F4"/>
    <w:rsid w:val="008D125C"/>
    <w:rsid w:val="008D2884"/>
    <w:rsid w:val="008D2E17"/>
    <w:rsid w:val="008D460A"/>
    <w:rsid w:val="008D56D0"/>
    <w:rsid w:val="008D578C"/>
    <w:rsid w:val="008D5DB0"/>
    <w:rsid w:val="008D79B2"/>
    <w:rsid w:val="008D7ED0"/>
    <w:rsid w:val="008E2774"/>
    <w:rsid w:val="008E2972"/>
    <w:rsid w:val="008E30CD"/>
    <w:rsid w:val="008E30E9"/>
    <w:rsid w:val="008E4C3D"/>
    <w:rsid w:val="008E5BC3"/>
    <w:rsid w:val="008E5F44"/>
    <w:rsid w:val="008F18D1"/>
    <w:rsid w:val="008F2D46"/>
    <w:rsid w:val="008F3077"/>
    <w:rsid w:val="008F3595"/>
    <w:rsid w:val="008F4DA0"/>
    <w:rsid w:val="008F4FEE"/>
    <w:rsid w:val="008F5106"/>
    <w:rsid w:val="008F5B95"/>
    <w:rsid w:val="008F75FA"/>
    <w:rsid w:val="008F774B"/>
    <w:rsid w:val="0090274A"/>
    <w:rsid w:val="00903C11"/>
    <w:rsid w:val="009040E8"/>
    <w:rsid w:val="00904115"/>
    <w:rsid w:val="00905154"/>
    <w:rsid w:val="00905286"/>
    <w:rsid w:val="00905BAB"/>
    <w:rsid w:val="009114C1"/>
    <w:rsid w:val="00913FE4"/>
    <w:rsid w:val="009149B1"/>
    <w:rsid w:val="0091571C"/>
    <w:rsid w:val="0092081A"/>
    <w:rsid w:val="00920D44"/>
    <w:rsid w:val="0092110D"/>
    <w:rsid w:val="009211DA"/>
    <w:rsid w:val="009224BD"/>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974"/>
    <w:rsid w:val="00941C9B"/>
    <w:rsid w:val="00941D80"/>
    <w:rsid w:val="00943E7A"/>
    <w:rsid w:val="0094429A"/>
    <w:rsid w:val="0094499D"/>
    <w:rsid w:val="009456E6"/>
    <w:rsid w:val="00945FF7"/>
    <w:rsid w:val="0094628E"/>
    <w:rsid w:val="00946942"/>
    <w:rsid w:val="0094711B"/>
    <w:rsid w:val="0095041F"/>
    <w:rsid w:val="00951A06"/>
    <w:rsid w:val="009526CD"/>
    <w:rsid w:val="00953190"/>
    <w:rsid w:val="009532E2"/>
    <w:rsid w:val="009535B1"/>
    <w:rsid w:val="009544BF"/>
    <w:rsid w:val="00954BC9"/>
    <w:rsid w:val="00955248"/>
    <w:rsid w:val="009603EA"/>
    <w:rsid w:val="0096284C"/>
    <w:rsid w:val="0096513A"/>
    <w:rsid w:val="009667CE"/>
    <w:rsid w:val="00966881"/>
    <w:rsid w:val="00967CB3"/>
    <w:rsid w:val="00970704"/>
    <w:rsid w:val="00970A79"/>
    <w:rsid w:val="00970AEA"/>
    <w:rsid w:val="009716A9"/>
    <w:rsid w:val="009718BD"/>
    <w:rsid w:val="00971D46"/>
    <w:rsid w:val="00972E6E"/>
    <w:rsid w:val="00973523"/>
    <w:rsid w:val="00974270"/>
    <w:rsid w:val="00976143"/>
    <w:rsid w:val="0097695C"/>
    <w:rsid w:val="00976A46"/>
    <w:rsid w:val="00977C67"/>
    <w:rsid w:val="009805F0"/>
    <w:rsid w:val="00980FD5"/>
    <w:rsid w:val="00981128"/>
    <w:rsid w:val="009822E3"/>
    <w:rsid w:val="009864F8"/>
    <w:rsid w:val="00986BAF"/>
    <w:rsid w:val="009879E6"/>
    <w:rsid w:val="00987F07"/>
    <w:rsid w:val="009904BB"/>
    <w:rsid w:val="0099121E"/>
    <w:rsid w:val="0099164C"/>
    <w:rsid w:val="00991B8E"/>
    <w:rsid w:val="00994872"/>
    <w:rsid w:val="00995A87"/>
    <w:rsid w:val="009A0E5B"/>
    <w:rsid w:val="009A11A6"/>
    <w:rsid w:val="009A2222"/>
    <w:rsid w:val="009A504B"/>
    <w:rsid w:val="009A52E8"/>
    <w:rsid w:val="009A5B2B"/>
    <w:rsid w:val="009A672D"/>
    <w:rsid w:val="009B0304"/>
    <w:rsid w:val="009B0F66"/>
    <w:rsid w:val="009B17E9"/>
    <w:rsid w:val="009B1A48"/>
    <w:rsid w:val="009B29D4"/>
    <w:rsid w:val="009B2F8B"/>
    <w:rsid w:val="009B3570"/>
    <w:rsid w:val="009B3672"/>
    <w:rsid w:val="009B4DBC"/>
    <w:rsid w:val="009B50A7"/>
    <w:rsid w:val="009B50B9"/>
    <w:rsid w:val="009B56EA"/>
    <w:rsid w:val="009B6861"/>
    <w:rsid w:val="009C0CBB"/>
    <w:rsid w:val="009C245A"/>
    <w:rsid w:val="009C3B05"/>
    <w:rsid w:val="009C516E"/>
    <w:rsid w:val="009C597F"/>
    <w:rsid w:val="009C69CB"/>
    <w:rsid w:val="009C6B97"/>
    <w:rsid w:val="009C7C96"/>
    <w:rsid w:val="009C7DC6"/>
    <w:rsid w:val="009D2DE6"/>
    <w:rsid w:val="009D31B3"/>
    <w:rsid w:val="009D48A1"/>
    <w:rsid w:val="009D48CE"/>
    <w:rsid w:val="009D4FCF"/>
    <w:rsid w:val="009D55BB"/>
    <w:rsid w:val="009E3F80"/>
    <w:rsid w:val="009E3FF6"/>
    <w:rsid w:val="009E41AD"/>
    <w:rsid w:val="009E652E"/>
    <w:rsid w:val="009E67AF"/>
    <w:rsid w:val="009E70AA"/>
    <w:rsid w:val="009F356D"/>
    <w:rsid w:val="009F5577"/>
    <w:rsid w:val="009F6606"/>
    <w:rsid w:val="00A02216"/>
    <w:rsid w:val="00A0313F"/>
    <w:rsid w:val="00A0380E"/>
    <w:rsid w:val="00A06458"/>
    <w:rsid w:val="00A06776"/>
    <w:rsid w:val="00A07959"/>
    <w:rsid w:val="00A124BC"/>
    <w:rsid w:val="00A1286D"/>
    <w:rsid w:val="00A13877"/>
    <w:rsid w:val="00A15161"/>
    <w:rsid w:val="00A15A9B"/>
    <w:rsid w:val="00A1689C"/>
    <w:rsid w:val="00A20459"/>
    <w:rsid w:val="00A21507"/>
    <w:rsid w:val="00A23355"/>
    <w:rsid w:val="00A23513"/>
    <w:rsid w:val="00A255AD"/>
    <w:rsid w:val="00A25BEF"/>
    <w:rsid w:val="00A25DEB"/>
    <w:rsid w:val="00A26B99"/>
    <w:rsid w:val="00A30A51"/>
    <w:rsid w:val="00A3188A"/>
    <w:rsid w:val="00A31CF0"/>
    <w:rsid w:val="00A320D2"/>
    <w:rsid w:val="00A32EDB"/>
    <w:rsid w:val="00A32FF8"/>
    <w:rsid w:val="00A33817"/>
    <w:rsid w:val="00A34277"/>
    <w:rsid w:val="00A347A7"/>
    <w:rsid w:val="00A35B05"/>
    <w:rsid w:val="00A35C45"/>
    <w:rsid w:val="00A35E0F"/>
    <w:rsid w:val="00A3643F"/>
    <w:rsid w:val="00A40E9F"/>
    <w:rsid w:val="00A415A9"/>
    <w:rsid w:val="00A41F56"/>
    <w:rsid w:val="00A42F0C"/>
    <w:rsid w:val="00A4406D"/>
    <w:rsid w:val="00A46752"/>
    <w:rsid w:val="00A5174B"/>
    <w:rsid w:val="00A55AAD"/>
    <w:rsid w:val="00A55D19"/>
    <w:rsid w:val="00A567DC"/>
    <w:rsid w:val="00A57E80"/>
    <w:rsid w:val="00A602E9"/>
    <w:rsid w:val="00A61AD8"/>
    <w:rsid w:val="00A623C2"/>
    <w:rsid w:val="00A62920"/>
    <w:rsid w:val="00A6349A"/>
    <w:rsid w:val="00A63975"/>
    <w:rsid w:val="00A63B46"/>
    <w:rsid w:val="00A64D19"/>
    <w:rsid w:val="00A660A7"/>
    <w:rsid w:val="00A66C92"/>
    <w:rsid w:val="00A67B23"/>
    <w:rsid w:val="00A70F08"/>
    <w:rsid w:val="00A70F2D"/>
    <w:rsid w:val="00A7120C"/>
    <w:rsid w:val="00A730FE"/>
    <w:rsid w:val="00A7326B"/>
    <w:rsid w:val="00A7339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5CE5"/>
    <w:rsid w:val="00AA01C6"/>
    <w:rsid w:val="00AA29A0"/>
    <w:rsid w:val="00AA3737"/>
    <w:rsid w:val="00AA38AF"/>
    <w:rsid w:val="00AA6655"/>
    <w:rsid w:val="00AA74D0"/>
    <w:rsid w:val="00AA78B7"/>
    <w:rsid w:val="00AA78FE"/>
    <w:rsid w:val="00AA7ACA"/>
    <w:rsid w:val="00AA7E0A"/>
    <w:rsid w:val="00AB0779"/>
    <w:rsid w:val="00AB2549"/>
    <w:rsid w:val="00AB546C"/>
    <w:rsid w:val="00AB579F"/>
    <w:rsid w:val="00AB5D11"/>
    <w:rsid w:val="00AB62CD"/>
    <w:rsid w:val="00AB745F"/>
    <w:rsid w:val="00AB7EDB"/>
    <w:rsid w:val="00AC1CD2"/>
    <w:rsid w:val="00AC3F0A"/>
    <w:rsid w:val="00AC515D"/>
    <w:rsid w:val="00AC79F6"/>
    <w:rsid w:val="00AC7D17"/>
    <w:rsid w:val="00AD04A9"/>
    <w:rsid w:val="00AD04B2"/>
    <w:rsid w:val="00AD1BCA"/>
    <w:rsid w:val="00AD234A"/>
    <w:rsid w:val="00AD2CDA"/>
    <w:rsid w:val="00AD3A0E"/>
    <w:rsid w:val="00AD3B91"/>
    <w:rsid w:val="00AD41FD"/>
    <w:rsid w:val="00AD4C01"/>
    <w:rsid w:val="00AD704E"/>
    <w:rsid w:val="00AE080A"/>
    <w:rsid w:val="00AE09D5"/>
    <w:rsid w:val="00AE0DF0"/>
    <w:rsid w:val="00AE1BE8"/>
    <w:rsid w:val="00AE1F16"/>
    <w:rsid w:val="00AE24B0"/>
    <w:rsid w:val="00AE34D3"/>
    <w:rsid w:val="00AE36B5"/>
    <w:rsid w:val="00AE3BF2"/>
    <w:rsid w:val="00AE4AD5"/>
    <w:rsid w:val="00AE5C9C"/>
    <w:rsid w:val="00AE6101"/>
    <w:rsid w:val="00AE626C"/>
    <w:rsid w:val="00AE69C3"/>
    <w:rsid w:val="00AE7C51"/>
    <w:rsid w:val="00AE7C70"/>
    <w:rsid w:val="00AE7DFD"/>
    <w:rsid w:val="00AF361D"/>
    <w:rsid w:val="00AF3A85"/>
    <w:rsid w:val="00AF3FD8"/>
    <w:rsid w:val="00AF4854"/>
    <w:rsid w:val="00AF61B5"/>
    <w:rsid w:val="00AF705B"/>
    <w:rsid w:val="00B00C8F"/>
    <w:rsid w:val="00B0176F"/>
    <w:rsid w:val="00B02CB5"/>
    <w:rsid w:val="00B039FE"/>
    <w:rsid w:val="00B03C3D"/>
    <w:rsid w:val="00B03F64"/>
    <w:rsid w:val="00B051C0"/>
    <w:rsid w:val="00B07BB9"/>
    <w:rsid w:val="00B10483"/>
    <w:rsid w:val="00B1061E"/>
    <w:rsid w:val="00B11AF7"/>
    <w:rsid w:val="00B12B60"/>
    <w:rsid w:val="00B12F4B"/>
    <w:rsid w:val="00B13537"/>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4CE"/>
    <w:rsid w:val="00B445B5"/>
    <w:rsid w:val="00B46027"/>
    <w:rsid w:val="00B47954"/>
    <w:rsid w:val="00B5059B"/>
    <w:rsid w:val="00B51CA8"/>
    <w:rsid w:val="00B51EFC"/>
    <w:rsid w:val="00B5298C"/>
    <w:rsid w:val="00B54583"/>
    <w:rsid w:val="00B556B7"/>
    <w:rsid w:val="00B65EB6"/>
    <w:rsid w:val="00B66304"/>
    <w:rsid w:val="00B701FA"/>
    <w:rsid w:val="00B709CE"/>
    <w:rsid w:val="00B71C54"/>
    <w:rsid w:val="00B71C63"/>
    <w:rsid w:val="00B71C6D"/>
    <w:rsid w:val="00B72103"/>
    <w:rsid w:val="00B7271E"/>
    <w:rsid w:val="00B72A04"/>
    <w:rsid w:val="00B733D7"/>
    <w:rsid w:val="00B7435C"/>
    <w:rsid w:val="00B743A1"/>
    <w:rsid w:val="00B76422"/>
    <w:rsid w:val="00B766D7"/>
    <w:rsid w:val="00B77981"/>
    <w:rsid w:val="00B800F7"/>
    <w:rsid w:val="00B813A3"/>
    <w:rsid w:val="00B8185B"/>
    <w:rsid w:val="00B823E4"/>
    <w:rsid w:val="00B82F0D"/>
    <w:rsid w:val="00B83DD6"/>
    <w:rsid w:val="00B84071"/>
    <w:rsid w:val="00B84F08"/>
    <w:rsid w:val="00B850AC"/>
    <w:rsid w:val="00B85BB0"/>
    <w:rsid w:val="00B90238"/>
    <w:rsid w:val="00B93AE8"/>
    <w:rsid w:val="00B9402A"/>
    <w:rsid w:val="00B943D8"/>
    <w:rsid w:val="00B94EC0"/>
    <w:rsid w:val="00B954C0"/>
    <w:rsid w:val="00B9550B"/>
    <w:rsid w:val="00B958FC"/>
    <w:rsid w:val="00B95D70"/>
    <w:rsid w:val="00B97541"/>
    <w:rsid w:val="00BA295B"/>
    <w:rsid w:val="00BA40A2"/>
    <w:rsid w:val="00BA42B1"/>
    <w:rsid w:val="00BA4BF0"/>
    <w:rsid w:val="00BA7B02"/>
    <w:rsid w:val="00BB0831"/>
    <w:rsid w:val="00BB098D"/>
    <w:rsid w:val="00BB0D89"/>
    <w:rsid w:val="00BB122B"/>
    <w:rsid w:val="00BB1BAC"/>
    <w:rsid w:val="00BB2F7B"/>
    <w:rsid w:val="00BB4CB6"/>
    <w:rsid w:val="00BB6595"/>
    <w:rsid w:val="00BC0755"/>
    <w:rsid w:val="00BC369B"/>
    <w:rsid w:val="00BC4875"/>
    <w:rsid w:val="00BC5120"/>
    <w:rsid w:val="00BD004A"/>
    <w:rsid w:val="00BD1F11"/>
    <w:rsid w:val="00BD2360"/>
    <w:rsid w:val="00BD24E9"/>
    <w:rsid w:val="00BD2A49"/>
    <w:rsid w:val="00BD560A"/>
    <w:rsid w:val="00BD63E2"/>
    <w:rsid w:val="00BE15FF"/>
    <w:rsid w:val="00BE251E"/>
    <w:rsid w:val="00BE26EF"/>
    <w:rsid w:val="00BE3367"/>
    <w:rsid w:val="00BE4252"/>
    <w:rsid w:val="00BE46A7"/>
    <w:rsid w:val="00BE5ADC"/>
    <w:rsid w:val="00BE5F70"/>
    <w:rsid w:val="00BF0A06"/>
    <w:rsid w:val="00BF0AAC"/>
    <w:rsid w:val="00BF14DE"/>
    <w:rsid w:val="00BF201B"/>
    <w:rsid w:val="00BF2A04"/>
    <w:rsid w:val="00BF2F40"/>
    <w:rsid w:val="00BF4742"/>
    <w:rsid w:val="00BF6682"/>
    <w:rsid w:val="00BF69A0"/>
    <w:rsid w:val="00C00353"/>
    <w:rsid w:val="00C00513"/>
    <w:rsid w:val="00C00C69"/>
    <w:rsid w:val="00C01B37"/>
    <w:rsid w:val="00C0251D"/>
    <w:rsid w:val="00C02B0D"/>
    <w:rsid w:val="00C03048"/>
    <w:rsid w:val="00C039FB"/>
    <w:rsid w:val="00C06E23"/>
    <w:rsid w:val="00C11DF4"/>
    <w:rsid w:val="00C12366"/>
    <w:rsid w:val="00C12B5B"/>
    <w:rsid w:val="00C133A1"/>
    <w:rsid w:val="00C1438C"/>
    <w:rsid w:val="00C147F0"/>
    <w:rsid w:val="00C14F77"/>
    <w:rsid w:val="00C160A3"/>
    <w:rsid w:val="00C1790C"/>
    <w:rsid w:val="00C2027E"/>
    <w:rsid w:val="00C21D20"/>
    <w:rsid w:val="00C21E0A"/>
    <w:rsid w:val="00C22E1C"/>
    <w:rsid w:val="00C24296"/>
    <w:rsid w:val="00C2460A"/>
    <w:rsid w:val="00C2551D"/>
    <w:rsid w:val="00C26326"/>
    <w:rsid w:val="00C26CB3"/>
    <w:rsid w:val="00C26D26"/>
    <w:rsid w:val="00C27F02"/>
    <w:rsid w:val="00C30C8A"/>
    <w:rsid w:val="00C315A7"/>
    <w:rsid w:val="00C3183B"/>
    <w:rsid w:val="00C3244B"/>
    <w:rsid w:val="00C33579"/>
    <w:rsid w:val="00C357FC"/>
    <w:rsid w:val="00C35A36"/>
    <w:rsid w:val="00C36D52"/>
    <w:rsid w:val="00C372F4"/>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50E"/>
    <w:rsid w:val="00C538F7"/>
    <w:rsid w:val="00C54D05"/>
    <w:rsid w:val="00C565A8"/>
    <w:rsid w:val="00C57065"/>
    <w:rsid w:val="00C574BA"/>
    <w:rsid w:val="00C57C4A"/>
    <w:rsid w:val="00C60B0E"/>
    <w:rsid w:val="00C62C87"/>
    <w:rsid w:val="00C635C0"/>
    <w:rsid w:val="00C63665"/>
    <w:rsid w:val="00C64A17"/>
    <w:rsid w:val="00C67927"/>
    <w:rsid w:val="00C70D06"/>
    <w:rsid w:val="00C71C5B"/>
    <w:rsid w:val="00C71D66"/>
    <w:rsid w:val="00C72AEF"/>
    <w:rsid w:val="00C731F0"/>
    <w:rsid w:val="00C74327"/>
    <w:rsid w:val="00C74F26"/>
    <w:rsid w:val="00C75025"/>
    <w:rsid w:val="00C7503E"/>
    <w:rsid w:val="00C75E36"/>
    <w:rsid w:val="00C771DE"/>
    <w:rsid w:val="00C814A3"/>
    <w:rsid w:val="00C81634"/>
    <w:rsid w:val="00C81879"/>
    <w:rsid w:val="00C822A0"/>
    <w:rsid w:val="00C8489E"/>
    <w:rsid w:val="00C8490D"/>
    <w:rsid w:val="00C84D9E"/>
    <w:rsid w:val="00C85437"/>
    <w:rsid w:val="00C856CB"/>
    <w:rsid w:val="00C8595A"/>
    <w:rsid w:val="00C86972"/>
    <w:rsid w:val="00C9201A"/>
    <w:rsid w:val="00C953AF"/>
    <w:rsid w:val="00C968A5"/>
    <w:rsid w:val="00C96E22"/>
    <w:rsid w:val="00C97211"/>
    <w:rsid w:val="00C9726A"/>
    <w:rsid w:val="00C975AC"/>
    <w:rsid w:val="00C976B6"/>
    <w:rsid w:val="00CA0067"/>
    <w:rsid w:val="00CA0929"/>
    <w:rsid w:val="00CA0C81"/>
    <w:rsid w:val="00CA1FE3"/>
    <w:rsid w:val="00CA2024"/>
    <w:rsid w:val="00CA31AA"/>
    <w:rsid w:val="00CA4211"/>
    <w:rsid w:val="00CA4C49"/>
    <w:rsid w:val="00CA585D"/>
    <w:rsid w:val="00CA74BD"/>
    <w:rsid w:val="00CB0923"/>
    <w:rsid w:val="00CB0C09"/>
    <w:rsid w:val="00CB1443"/>
    <w:rsid w:val="00CB175C"/>
    <w:rsid w:val="00CB24B8"/>
    <w:rsid w:val="00CB2BF5"/>
    <w:rsid w:val="00CB4508"/>
    <w:rsid w:val="00CB5C22"/>
    <w:rsid w:val="00CC0DAB"/>
    <w:rsid w:val="00CC0F0F"/>
    <w:rsid w:val="00CC319A"/>
    <w:rsid w:val="00CC35C9"/>
    <w:rsid w:val="00CC36CE"/>
    <w:rsid w:val="00CC383B"/>
    <w:rsid w:val="00CC3C11"/>
    <w:rsid w:val="00CC3CB7"/>
    <w:rsid w:val="00CC4C3C"/>
    <w:rsid w:val="00CC53FD"/>
    <w:rsid w:val="00CC5878"/>
    <w:rsid w:val="00CD299A"/>
    <w:rsid w:val="00CD2CEA"/>
    <w:rsid w:val="00CD5B39"/>
    <w:rsid w:val="00CE0613"/>
    <w:rsid w:val="00CE1231"/>
    <w:rsid w:val="00CE1F3A"/>
    <w:rsid w:val="00CE3A29"/>
    <w:rsid w:val="00CE74FD"/>
    <w:rsid w:val="00CE792B"/>
    <w:rsid w:val="00CE7A71"/>
    <w:rsid w:val="00CE7E1C"/>
    <w:rsid w:val="00CE7E1D"/>
    <w:rsid w:val="00CF079B"/>
    <w:rsid w:val="00CF1D35"/>
    <w:rsid w:val="00CF6151"/>
    <w:rsid w:val="00CF6A55"/>
    <w:rsid w:val="00CF7E2E"/>
    <w:rsid w:val="00D00BB2"/>
    <w:rsid w:val="00D0107F"/>
    <w:rsid w:val="00D016C8"/>
    <w:rsid w:val="00D01770"/>
    <w:rsid w:val="00D01C73"/>
    <w:rsid w:val="00D020C1"/>
    <w:rsid w:val="00D04B87"/>
    <w:rsid w:val="00D12FCB"/>
    <w:rsid w:val="00D134E3"/>
    <w:rsid w:val="00D13B13"/>
    <w:rsid w:val="00D13DD3"/>
    <w:rsid w:val="00D143D7"/>
    <w:rsid w:val="00D16257"/>
    <w:rsid w:val="00D167BB"/>
    <w:rsid w:val="00D16B63"/>
    <w:rsid w:val="00D17A09"/>
    <w:rsid w:val="00D20DDB"/>
    <w:rsid w:val="00D2488B"/>
    <w:rsid w:val="00D24E56"/>
    <w:rsid w:val="00D24F92"/>
    <w:rsid w:val="00D26358"/>
    <w:rsid w:val="00D278B5"/>
    <w:rsid w:val="00D3013B"/>
    <w:rsid w:val="00D31BCF"/>
    <w:rsid w:val="00D325B0"/>
    <w:rsid w:val="00D3323E"/>
    <w:rsid w:val="00D341C4"/>
    <w:rsid w:val="00D361E1"/>
    <w:rsid w:val="00D37B5C"/>
    <w:rsid w:val="00D37BBD"/>
    <w:rsid w:val="00D40474"/>
    <w:rsid w:val="00D41340"/>
    <w:rsid w:val="00D413F7"/>
    <w:rsid w:val="00D4155B"/>
    <w:rsid w:val="00D45063"/>
    <w:rsid w:val="00D4711B"/>
    <w:rsid w:val="00D475C8"/>
    <w:rsid w:val="00D52780"/>
    <w:rsid w:val="00D570DE"/>
    <w:rsid w:val="00D576DD"/>
    <w:rsid w:val="00D6024D"/>
    <w:rsid w:val="00D60CD0"/>
    <w:rsid w:val="00D61327"/>
    <w:rsid w:val="00D6181B"/>
    <w:rsid w:val="00D63329"/>
    <w:rsid w:val="00D63A1D"/>
    <w:rsid w:val="00D64838"/>
    <w:rsid w:val="00D64A5A"/>
    <w:rsid w:val="00D652F6"/>
    <w:rsid w:val="00D65414"/>
    <w:rsid w:val="00D706C7"/>
    <w:rsid w:val="00D70AEC"/>
    <w:rsid w:val="00D72AE4"/>
    <w:rsid w:val="00D742A4"/>
    <w:rsid w:val="00D744E8"/>
    <w:rsid w:val="00D75405"/>
    <w:rsid w:val="00D76BDE"/>
    <w:rsid w:val="00D76D98"/>
    <w:rsid w:val="00D804F5"/>
    <w:rsid w:val="00D80A14"/>
    <w:rsid w:val="00D80AAF"/>
    <w:rsid w:val="00D81229"/>
    <w:rsid w:val="00D82302"/>
    <w:rsid w:val="00D83FC8"/>
    <w:rsid w:val="00D84386"/>
    <w:rsid w:val="00D848AB"/>
    <w:rsid w:val="00D91860"/>
    <w:rsid w:val="00D91E47"/>
    <w:rsid w:val="00D934F8"/>
    <w:rsid w:val="00D946F8"/>
    <w:rsid w:val="00D94FB0"/>
    <w:rsid w:val="00D95887"/>
    <w:rsid w:val="00D9590C"/>
    <w:rsid w:val="00D96D1C"/>
    <w:rsid w:val="00D97225"/>
    <w:rsid w:val="00D97403"/>
    <w:rsid w:val="00DA06CC"/>
    <w:rsid w:val="00DA243B"/>
    <w:rsid w:val="00DA2597"/>
    <w:rsid w:val="00DA298D"/>
    <w:rsid w:val="00DA60CC"/>
    <w:rsid w:val="00DA6BFB"/>
    <w:rsid w:val="00DA7172"/>
    <w:rsid w:val="00DA7766"/>
    <w:rsid w:val="00DB0574"/>
    <w:rsid w:val="00DB254D"/>
    <w:rsid w:val="00DB268C"/>
    <w:rsid w:val="00DB315A"/>
    <w:rsid w:val="00DB3B68"/>
    <w:rsid w:val="00DB4590"/>
    <w:rsid w:val="00DB4DFD"/>
    <w:rsid w:val="00DB50C7"/>
    <w:rsid w:val="00DB5872"/>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42F9"/>
    <w:rsid w:val="00DD65E3"/>
    <w:rsid w:val="00DE33C8"/>
    <w:rsid w:val="00DE3AB4"/>
    <w:rsid w:val="00DE47C5"/>
    <w:rsid w:val="00DE4D3C"/>
    <w:rsid w:val="00DE63A4"/>
    <w:rsid w:val="00DE71C2"/>
    <w:rsid w:val="00DE7334"/>
    <w:rsid w:val="00DE7EB8"/>
    <w:rsid w:val="00DF020E"/>
    <w:rsid w:val="00DF132C"/>
    <w:rsid w:val="00DF42AF"/>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2F09"/>
    <w:rsid w:val="00E23E0E"/>
    <w:rsid w:val="00E244B3"/>
    <w:rsid w:val="00E245DC"/>
    <w:rsid w:val="00E272C6"/>
    <w:rsid w:val="00E274FC"/>
    <w:rsid w:val="00E27805"/>
    <w:rsid w:val="00E30001"/>
    <w:rsid w:val="00E302A8"/>
    <w:rsid w:val="00E32B17"/>
    <w:rsid w:val="00E3323F"/>
    <w:rsid w:val="00E3326E"/>
    <w:rsid w:val="00E33C11"/>
    <w:rsid w:val="00E35009"/>
    <w:rsid w:val="00E350AA"/>
    <w:rsid w:val="00E35297"/>
    <w:rsid w:val="00E36CCF"/>
    <w:rsid w:val="00E4092E"/>
    <w:rsid w:val="00E415A4"/>
    <w:rsid w:val="00E41F8A"/>
    <w:rsid w:val="00E429B5"/>
    <w:rsid w:val="00E42F19"/>
    <w:rsid w:val="00E45516"/>
    <w:rsid w:val="00E45A95"/>
    <w:rsid w:val="00E46037"/>
    <w:rsid w:val="00E46CE2"/>
    <w:rsid w:val="00E470A6"/>
    <w:rsid w:val="00E50403"/>
    <w:rsid w:val="00E50F48"/>
    <w:rsid w:val="00E515A2"/>
    <w:rsid w:val="00E524AA"/>
    <w:rsid w:val="00E53A87"/>
    <w:rsid w:val="00E54064"/>
    <w:rsid w:val="00E5424C"/>
    <w:rsid w:val="00E5509C"/>
    <w:rsid w:val="00E56250"/>
    <w:rsid w:val="00E56E91"/>
    <w:rsid w:val="00E60649"/>
    <w:rsid w:val="00E60EB8"/>
    <w:rsid w:val="00E61433"/>
    <w:rsid w:val="00E61726"/>
    <w:rsid w:val="00E623AE"/>
    <w:rsid w:val="00E623F8"/>
    <w:rsid w:val="00E62720"/>
    <w:rsid w:val="00E62F3E"/>
    <w:rsid w:val="00E6300F"/>
    <w:rsid w:val="00E63B4A"/>
    <w:rsid w:val="00E7163A"/>
    <w:rsid w:val="00E723C8"/>
    <w:rsid w:val="00E75041"/>
    <w:rsid w:val="00E75710"/>
    <w:rsid w:val="00E75A6E"/>
    <w:rsid w:val="00E77222"/>
    <w:rsid w:val="00E773DF"/>
    <w:rsid w:val="00E77788"/>
    <w:rsid w:val="00E77C0B"/>
    <w:rsid w:val="00E82516"/>
    <w:rsid w:val="00E85958"/>
    <w:rsid w:val="00E85DF1"/>
    <w:rsid w:val="00E86124"/>
    <w:rsid w:val="00E866FF"/>
    <w:rsid w:val="00E867BD"/>
    <w:rsid w:val="00E87B72"/>
    <w:rsid w:val="00E9054A"/>
    <w:rsid w:val="00E91025"/>
    <w:rsid w:val="00E91CF3"/>
    <w:rsid w:val="00E9371F"/>
    <w:rsid w:val="00E9450C"/>
    <w:rsid w:val="00E9591E"/>
    <w:rsid w:val="00E96DDA"/>
    <w:rsid w:val="00EA2581"/>
    <w:rsid w:val="00EA4A24"/>
    <w:rsid w:val="00EA564A"/>
    <w:rsid w:val="00EA6CA1"/>
    <w:rsid w:val="00EA74F3"/>
    <w:rsid w:val="00EB1647"/>
    <w:rsid w:val="00EB1EDE"/>
    <w:rsid w:val="00EB2C3E"/>
    <w:rsid w:val="00EB474B"/>
    <w:rsid w:val="00EB5A13"/>
    <w:rsid w:val="00EB71F3"/>
    <w:rsid w:val="00EC11DC"/>
    <w:rsid w:val="00EC1332"/>
    <w:rsid w:val="00EC2659"/>
    <w:rsid w:val="00EC29CC"/>
    <w:rsid w:val="00EC2E15"/>
    <w:rsid w:val="00EC4865"/>
    <w:rsid w:val="00ED0178"/>
    <w:rsid w:val="00ED1C6C"/>
    <w:rsid w:val="00ED4C22"/>
    <w:rsid w:val="00ED4C66"/>
    <w:rsid w:val="00ED520F"/>
    <w:rsid w:val="00ED7379"/>
    <w:rsid w:val="00EE00F3"/>
    <w:rsid w:val="00EE04FE"/>
    <w:rsid w:val="00EE1077"/>
    <w:rsid w:val="00EE164A"/>
    <w:rsid w:val="00EE42D2"/>
    <w:rsid w:val="00EE4EFC"/>
    <w:rsid w:val="00EE5F51"/>
    <w:rsid w:val="00EF0F70"/>
    <w:rsid w:val="00EF2157"/>
    <w:rsid w:val="00EF2C25"/>
    <w:rsid w:val="00EF340E"/>
    <w:rsid w:val="00EF3C97"/>
    <w:rsid w:val="00EF47FF"/>
    <w:rsid w:val="00EF5266"/>
    <w:rsid w:val="00EF73AB"/>
    <w:rsid w:val="00EF74E2"/>
    <w:rsid w:val="00F01092"/>
    <w:rsid w:val="00F011A1"/>
    <w:rsid w:val="00F028A0"/>
    <w:rsid w:val="00F02BC8"/>
    <w:rsid w:val="00F051CE"/>
    <w:rsid w:val="00F05B4D"/>
    <w:rsid w:val="00F06B7B"/>
    <w:rsid w:val="00F06C8C"/>
    <w:rsid w:val="00F13A76"/>
    <w:rsid w:val="00F14ED2"/>
    <w:rsid w:val="00F206A3"/>
    <w:rsid w:val="00F20B79"/>
    <w:rsid w:val="00F20BE0"/>
    <w:rsid w:val="00F23068"/>
    <w:rsid w:val="00F230D6"/>
    <w:rsid w:val="00F2322A"/>
    <w:rsid w:val="00F275EE"/>
    <w:rsid w:val="00F27CFB"/>
    <w:rsid w:val="00F301F8"/>
    <w:rsid w:val="00F31CDD"/>
    <w:rsid w:val="00F32E77"/>
    <w:rsid w:val="00F3709D"/>
    <w:rsid w:val="00F3763B"/>
    <w:rsid w:val="00F401AD"/>
    <w:rsid w:val="00F420E4"/>
    <w:rsid w:val="00F438D2"/>
    <w:rsid w:val="00F44ED5"/>
    <w:rsid w:val="00F459A5"/>
    <w:rsid w:val="00F45EB3"/>
    <w:rsid w:val="00F466F4"/>
    <w:rsid w:val="00F50181"/>
    <w:rsid w:val="00F51C8A"/>
    <w:rsid w:val="00F5338E"/>
    <w:rsid w:val="00F53584"/>
    <w:rsid w:val="00F540CB"/>
    <w:rsid w:val="00F54215"/>
    <w:rsid w:val="00F54770"/>
    <w:rsid w:val="00F55BD7"/>
    <w:rsid w:val="00F56EBC"/>
    <w:rsid w:val="00F57969"/>
    <w:rsid w:val="00F57996"/>
    <w:rsid w:val="00F57E55"/>
    <w:rsid w:val="00F60C80"/>
    <w:rsid w:val="00F628E5"/>
    <w:rsid w:val="00F62D63"/>
    <w:rsid w:val="00F65642"/>
    <w:rsid w:val="00F65B58"/>
    <w:rsid w:val="00F6619B"/>
    <w:rsid w:val="00F66401"/>
    <w:rsid w:val="00F76033"/>
    <w:rsid w:val="00F768EB"/>
    <w:rsid w:val="00F77845"/>
    <w:rsid w:val="00F8004A"/>
    <w:rsid w:val="00F80769"/>
    <w:rsid w:val="00F80B33"/>
    <w:rsid w:val="00F8302C"/>
    <w:rsid w:val="00F8340D"/>
    <w:rsid w:val="00F835BA"/>
    <w:rsid w:val="00F84192"/>
    <w:rsid w:val="00F856BB"/>
    <w:rsid w:val="00F85B55"/>
    <w:rsid w:val="00F864A5"/>
    <w:rsid w:val="00F8749A"/>
    <w:rsid w:val="00F90F69"/>
    <w:rsid w:val="00F91016"/>
    <w:rsid w:val="00F921EC"/>
    <w:rsid w:val="00F92AB0"/>
    <w:rsid w:val="00F92FA0"/>
    <w:rsid w:val="00F94922"/>
    <w:rsid w:val="00F94B6D"/>
    <w:rsid w:val="00F964B6"/>
    <w:rsid w:val="00F968C9"/>
    <w:rsid w:val="00F96976"/>
    <w:rsid w:val="00F97CCD"/>
    <w:rsid w:val="00FA0520"/>
    <w:rsid w:val="00FA09E1"/>
    <w:rsid w:val="00FA10E3"/>
    <w:rsid w:val="00FA4DC2"/>
    <w:rsid w:val="00FA594E"/>
    <w:rsid w:val="00FA7355"/>
    <w:rsid w:val="00FA7679"/>
    <w:rsid w:val="00FB2A39"/>
    <w:rsid w:val="00FB4D01"/>
    <w:rsid w:val="00FB500C"/>
    <w:rsid w:val="00FB574A"/>
    <w:rsid w:val="00FB66FD"/>
    <w:rsid w:val="00FB684A"/>
    <w:rsid w:val="00FC09F4"/>
    <w:rsid w:val="00FC1302"/>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0F3D02"/>
  <w15:docId w15:val="{2D777147-374B-4CE3-AD24-A7BA6F0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E2F0E"/>
  </w:style>
  <w:style w:type="character" w:customStyle="1" w:styleId="apple-converted-space">
    <w:name w:val="apple-converted-space"/>
    <w:basedOn w:val="DefaultParagraphFont"/>
    <w:rsid w:val="002E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514621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2846250">
      <w:bodyDiv w:val="1"/>
      <w:marLeft w:val="0"/>
      <w:marRight w:val="0"/>
      <w:marTop w:val="0"/>
      <w:marBottom w:val="0"/>
      <w:divBdr>
        <w:top w:val="none" w:sz="0" w:space="0" w:color="auto"/>
        <w:left w:val="none" w:sz="0" w:space="0" w:color="auto"/>
        <w:bottom w:val="none" w:sz="0" w:space="0" w:color="auto"/>
        <w:right w:val="none" w:sz="0" w:space="0" w:color="auto"/>
      </w:divBdr>
      <w:divsChild>
        <w:div w:id="636303889">
          <w:marLeft w:val="0"/>
          <w:marRight w:val="0"/>
          <w:marTop w:val="0"/>
          <w:marBottom w:val="0"/>
          <w:divBdr>
            <w:top w:val="none" w:sz="0" w:space="0" w:color="auto"/>
            <w:left w:val="none" w:sz="0" w:space="0" w:color="auto"/>
            <w:bottom w:val="none" w:sz="0" w:space="0" w:color="auto"/>
            <w:right w:val="none" w:sz="0" w:space="0" w:color="auto"/>
          </w:divBdr>
          <w:divsChild>
            <w:div w:id="1174422527">
              <w:marLeft w:val="0"/>
              <w:marRight w:val="0"/>
              <w:marTop w:val="0"/>
              <w:marBottom w:val="0"/>
              <w:divBdr>
                <w:top w:val="none" w:sz="0" w:space="0" w:color="auto"/>
                <w:left w:val="none" w:sz="0" w:space="0" w:color="auto"/>
                <w:bottom w:val="none" w:sz="0" w:space="0" w:color="auto"/>
                <w:right w:val="none" w:sz="0" w:space="0" w:color="auto"/>
              </w:divBdr>
              <w:divsChild>
                <w:div w:id="1447843905">
                  <w:marLeft w:val="-300"/>
                  <w:marRight w:val="-300"/>
                  <w:marTop w:val="0"/>
                  <w:marBottom w:val="0"/>
                  <w:divBdr>
                    <w:top w:val="none" w:sz="0" w:space="0" w:color="auto"/>
                    <w:left w:val="none" w:sz="0" w:space="0" w:color="auto"/>
                    <w:bottom w:val="none" w:sz="0" w:space="0" w:color="auto"/>
                    <w:right w:val="none" w:sz="0" w:space="0" w:color="auto"/>
                  </w:divBdr>
                  <w:divsChild>
                    <w:div w:id="1976714741">
                      <w:marLeft w:val="0"/>
                      <w:marRight w:val="0"/>
                      <w:marTop w:val="0"/>
                      <w:marBottom w:val="0"/>
                      <w:divBdr>
                        <w:top w:val="none" w:sz="0" w:space="0" w:color="auto"/>
                        <w:left w:val="none" w:sz="0" w:space="0" w:color="auto"/>
                        <w:bottom w:val="none" w:sz="0" w:space="0" w:color="auto"/>
                        <w:right w:val="none" w:sz="0" w:space="0" w:color="auto"/>
                      </w:divBdr>
                      <w:divsChild>
                        <w:div w:id="438111256">
                          <w:marLeft w:val="-300"/>
                          <w:marRight w:val="-300"/>
                          <w:marTop w:val="0"/>
                          <w:marBottom w:val="0"/>
                          <w:divBdr>
                            <w:top w:val="none" w:sz="0" w:space="0" w:color="auto"/>
                            <w:left w:val="none" w:sz="0" w:space="0" w:color="auto"/>
                            <w:bottom w:val="none" w:sz="0" w:space="0" w:color="auto"/>
                            <w:right w:val="none" w:sz="0" w:space="0" w:color="auto"/>
                          </w:divBdr>
                          <w:divsChild>
                            <w:div w:id="19188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3665">
      <w:bodyDiv w:val="1"/>
      <w:marLeft w:val="0"/>
      <w:marRight w:val="0"/>
      <w:marTop w:val="0"/>
      <w:marBottom w:val="0"/>
      <w:divBdr>
        <w:top w:val="none" w:sz="0" w:space="0" w:color="auto"/>
        <w:left w:val="none" w:sz="0" w:space="0" w:color="auto"/>
        <w:bottom w:val="none" w:sz="0" w:space="0" w:color="auto"/>
        <w:right w:val="none" w:sz="0" w:space="0" w:color="auto"/>
      </w:divBdr>
      <w:divsChild>
        <w:div w:id="923954839">
          <w:marLeft w:val="720"/>
          <w:marRight w:val="0"/>
          <w:marTop w:val="0"/>
          <w:marBottom w:val="0"/>
          <w:divBdr>
            <w:top w:val="none" w:sz="0" w:space="0" w:color="auto"/>
            <w:left w:val="none" w:sz="0" w:space="0" w:color="auto"/>
            <w:bottom w:val="none" w:sz="0" w:space="0" w:color="auto"/>
            <w:right w:val="none" w:sz="0" w:space="0" w:color="auto"/>
          </w:divBdr>
        </w:div>
        <w:div w:id="785734123">
          <w:marLeft w:val="720"/>
          <w:marRight w:val="0"/>
          <w:marTop w:val="0"/>
          <w:marBottom w:val="0"/>
          <w:divBdr>
            <w:top w:val="none" w:sz="0" w:space="0" w:color="auto"/>
            <w:left w:val="none" w:sz="0" w:space="0" w:color="auto"/>
            <w:bottom w:val="none" w:sz="0" w:space="0" w:color="auto"/>
            <w:right w:val="none" w:sz="0" w:space="0" w:color="auto"/>
          </w:divBdr>
        </w:div>
        <w:div w:id="513034884">
          <w:marLeft w:val="720"/>
          <w:marRight w:val="0"/>
          <w:marTop w:val="0"/>
          <w:marBottom w:val="0"/>
          <w:divBdr>
            <w:top w:val="none" w:sz="0" w:space="0" w:color="auto"/>
            <w:left w:val="none" w:sz="0" w:space="0" w:color="auto"/>
            <w:bottom w:val="none" w:sz="0" w:space="0" w:color="auto"/>
            <w:right w:val="none" w:sz="0" w:space="0" w:color="auto"/>
          </w:divBdr>
        </w:div>
        <w:div w:id="1090154258">
          <w:marLeft w:val="720"/>
          <w:marRight w:val="0"/>
          <w:marTop w:val="0"/>
          <w:marBottom w:val="0"/>
          <w:divBdr>
            <w:top w:val="none" w:sz="0" w:space="0" w:color="auto"/>
            <w:left w:val="none" w:sz="0" w:space="0" w:color="auto"/>
            <w:bottom w:val="none" w:sz="0" w:space="0" w:color="auto"/>
            <w:right w:val="none" w:sz="0" w:space="0" w:color="auto"/>
          </w:divBdr>
        </w:div>
      </w:divsChild>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363976">
      <w:bodyDiv w:val="1"/>
      <w:marLeft w:val="0"/>
      <w:marRight w:val="0"/>
      <w:marTop w:val="0"/>
      <w:marBottom w:val="0"/>
      <w:divBdr>
        <w:top w:val="none" w:sz="0" w:space="0" w:color="auto"/>
        <w:left w:val="none" w:sz="0" w:space="0" w:color="auto"/>
        <w:bottom w:val="none" w:sz="0" w:space="0" w:color="auto"/>
        <w:right w:val="none" w:sz="0" w:space="0" w:color="auto"/>
      </w:divBdr>
      <w:divsChild>
        <w:div w:id="1867253496">
          <w:marLeft w:val="0"/>
          <w:marRight w:val="0"/>
          <w:marTop w:val="0"/>
          <w:marBottom w:val="0"/>
          <w:divBdr>
            <w:top w:val="none" w:sz="0" w:space="0" w:color="auto"/>
            <w:left w:val="none" w:sz="0" w:space="0" w:color="auto"/>
            <w:bottom w:val="none" w:sz="0" w:space="0" w:color="auto"/>
            <w:right w:val="none" w:sz="0" w:space="0" w:color="auto"/>
          </w:divBdr>
          <w:divsChild>
            <w:div w:id="1863741174">
              <w:marLeft w:val="0"/>
              <w:marRight w:val="0"/>
              <w:marTop w:val="0"/>
              <w:marBottom w:val="0"/>
              <w:divBdr>
                <w:top w:val="none" w:sz="0" w:space="0" w:color="auto"/>
                <w:left w:val="none" w:sz="0" w:space="0" w:color="auto"/>
                <w:bottom w:val="none" w:sz="0" w:space="0" w:color="auto"/>
                <w:right w:val="none" w:sz="0" w:space="0" w:color="auto"/>
              </w:divBdr>
              <w:divsChild>
                <w:div w:id="787941473">
                  <w:marLeft w:val="-300"/>
                  <w:marRight w:val="-300"/>
                  <w:marTop w:val="0"/>
                  <w:marBottom w:val="0"/>
                  <w:divBdr>
                    <w:top w:val="none" w:sz="0" w:space="0" w:color="auto"/>
                    <w:left w:val="none" w:sz="0" w:space="0" w:color="auto"/>
                    <w:bottom w:val="none" w:sz="0" w:space="0" w:color="auto"/>
                    <w:right w:val="none" w:sz="0" w:space="0" w:color="auto"/>
                  </w:divBdr>
                  <w:divsChild>
                    <w:div w:id="1388187420">
                      <w:marLeft w:val="0"/>
                      <w:marRight w:val="0"/>
                      <w:marTop w:val="0"/>
                      <w:marBottom w:val="0"/>
                      <w:divBdr>
                        <w:top w:val="none" w:sz="0" w:space="0" w:color="auto"/>
                        <w:left w:val="none" w:sz="0" w:space="0" w:color="auto"/>
                        <w:bottom w:val="none" w:sz="0" w:space="0" w:color="auto"/>
                        <w:right w:val="none" w:sz="0" w:space="0" w:color="auto"/>
                      </w:divBdr>
                      <w:divsChild>
                        <w:div w:id="2060125056">
                          <w:marLeft w:val="-300"/>
                          <w:marRight w:val="-300"/>
                          <w:marTop w:val="0"/>
                          <w:marBottom w:val="0"/>
                          <w:divBdr>
                            <w:top w:val="none" w:sz="0" w:space="0" w:color="auto"/>
                            <w:left w:val="none" w:sz="0" w:space="0" w:color="auto"/>
                            <w:bottom w:val="none" w:sz="0" w:space="0" w:color="auto"/>
                            <w:right w:val="none" w:sz="0" w:space="0" w:color="auto"/>
                          </w:divBdr>
                          <w:divsChild>
                            <w:div w:id="8346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2" ma:contentTypeDescription="Create a new document." ma:contentTypeScope="" ma:versionID="0ae9f2d486589f214d9a3ddf3e78f905">
  <xsd:schema xmlns:xsd="http://www.w3.org/2001/XMLSchema" xmlns:xs="http://www.w3.org/2001/XMLSchema" xmlns:p="http://schemas.microsoft.com/office/2006/metadata/properties" xmlns:ns3="deec4747-aea6-4b9f-a363-206edf94911a" targetNamespace="http://schemas.microsoft.com/office/2006/metadata/properties" ma:root="true" ma:fieldsID="2fbd329b76d6d88dbb19cf7b3b0f59e5" ns3:_="">
    <xsd:import namespace="deec4747-aea6-4b9f-a363-206edf94911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27D0-5D36-4B47-8BB8-965DD598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6F84-2119-413F-87BC-F725F5B57791}">
  <ds:schemaRefs>
    <ds:schemaRef ds:uri="http://schemas.microsoft.com/sharepoint/v3/contenttype/forms"/>
  </ds:schemaRefs>
</ds:datastoreItem>
</file>

<file path=customXml/itemProps3.xml><?xml version="1.0" encoding="utf-8"?>
<ds:datastoreItem xmlns:ds="http://schemas.openxmlformats.org/officeDocument/2006/customXml" ds:itemID="{1EE9763E-F703-4508-9EA2-EBE6EF6B029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ec4747-aea6-4b9f-a363-206edf94911a"/>
    <ds:schemaRef ds:uri="http://www.w3.org/XML/1998/namespace"/>
  </ds:schemaRefs>
</ds:datastoreItem>
</file>

<file path=customXml/itemProps4.xml><?xml version="1.0" encoding="utf-8"?>
<ds:datastoreItem xmlns:ds="http://schemas.openxmlformats.org/officeDocument/2006/customXml" ds:itemID="{198EDA24-5305-42A8-A1D4-451A11C8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Curry, Clifton</cp:lastModifiedBy>
  <cp:revision>4</cp:revision>
  <cp:lastPrinted>2017-06-07T23:15:00Z</cp:lastPrinted>
  <dcterms:created xsi:type="dcterms:W3CDTF">2019-10-31T19:19:00Z</dcterms:created>
  <dcterms:modified xsi:type="dcterms:W3CDTF">2019-11-04T15:16:00Z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