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9AA6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20B68E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D086723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6985CE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3EEC61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DFF1617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FF2374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0014B3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E26DEA9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438C5BE" w14:textId="1A2403F0" w:rsidR="009F6E61" w:rsidRPr="009F6E61" w:rsidRDefault="00F85173" w:rsidP="009F6E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October 9</w:t>
      </w:r>
      <w:r w:rsidR="009F6E61" w:rsidRPr="009F6E61">
        <w:rPr>
          <w:rFonts w:ascii="Times New Roman" w:hAnsi="Times New Roman" w:cs="Times New Roman"/>
          <w:noProof/>
          <w:sz w:val="24"/>
          <w:szCs w:val="24"/>
        </w:rPr>
        <w:t>, 2019</w:t>
      </w:r>
    </w:p>
    <w:p w14:paraId="41070DBF" w14:textId="77777777" w:rsidR="009F6E61" w:rsidRDefault="009F6E61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3ED0" w14:textId="77777777" w:rsidR="00F014D7" w:rsidRPr="009F6E61" w:rsidRDefault="00F014D7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19705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F84D84">
        <w:rPr>
          <w:rFonts w:ascii="Times New Roman" w:hAnsi="Times New Roman" w:cs="Times New Roman"/>
          <w:sz w:val="24"/>
          <w:szCs w:val="24"/>
        </w:rPr>
        <w:t>Rod Dembowski</w:t>
      </w:r>
      <w:r w:rsidRPr="009F6E61">
        <w:rPr>
          <w:rFonts w:ascii="Times New Roman" w:hAnsi="Times New Roman" w:cs="Times New Roman"/>
          <w:sz w:val="24"/>
          <w:szCs w:val="24"/>
        </w:rPr>
        <w:t>, Chair</w:t>
      </w:r>
    </w:p>
    <w:p w14:paraId="38AB4C0C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King County Council</w:t>
      </w:r>
    </w:p>
    <w:p w14:paraId="1E9128CD" w14:textId="77777777" w:rsidR="009F6E61" w:rsidRPr="009F6E61" w:rsidRDefault="009F6E61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Room 1200</w:t>
      </w:r>
    </w:p>
    <w:p w14:paraId="41D6FC0A" w14:textId="77777777" w:rsidR="009F6E61" w:rsidRDefault="009F6E61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C O U R T H O U S E </w:t>
      </w:r>
    </w:p>
    <w:p w14:paraId="6F8FF4FB" w14:textId="77777777" w:rsidR="00445FE0" w:rsidRPr="009F6E61" w:rsidRDefault="00445FE0" w:rsidP="009F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629DD" w14:textId="77777777" w:rsidR="009F6E61" w:rsidRPr="009F6E61" w:rsidRDefault="009F6E61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Dear Councilmember </w:t>
      </w:r>
      <w:r w:rsidR="00F84D84">
        <w:rPr>
          <w:rFonts w:ascii="Times New Roman" w:hAnsi="Times New Roman" w:cs="Times New Roman"/>
          <w:sz w:val="24"/>
          <w:szCs w:val="24"/>
        </w:rPr>
        <w:t>Dembowski</w:t>
      </w:r>
      <w:r w:rsidRPr="009F6E61">
        <w:rPr>
          <w:rFonts w:ascii="Times New Roman" w:hAnsi="Times New Roman" w:cs="Times New Roman"/>
          <w:sz w:val="24"/>
          <w:szCs w:val="24"/>
        </w:rPr>
        <w:t>:</w:t>
      </w:r>
    </w:p>
    <w:p w14:paraId="6770AD51" w14:textId="77777777" w:rsidR="00F014D7" w:rsidRDefault="00F014D7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5F8CE" w14:textId="0F79BB61" w:rsidR="008A1E53" w:rsidRPr="009F6E61" w:rsidRDefault="008A1E53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The enclosed </w:t>
      </w:r>
      <w:r w:rsidR="005D7838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9F6E61">
        <w:rPr>
          <w:rFonts w:ascii="Times New Roman" w:hAnsi="Times New Roman" w:cs="Times New Roman"/>
          <w:sz w:val="24"/>
          <w:szCs w:val="24"/>
        </w:rPr>
        <w:t>ordinance</w:t>
      </w:r>
      <w:r w:rsidR="005D7838">
        <w:rPr>
          <w:rFonts w:ascii="Times New Roman" w:hAnsi="Times New Roman" w:cs="Times New Roman"/>
          <w:sz w:val="24"/>
          <w:szCs w:val="24"/>
        </w:rPr>
        <w:t>, if enacted, will</w:t>
      </w:r>
      <w:r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5D7838">
        <w:rPr>
          <w:rFonts w:ascii="Times New Roman" w:hAnsi="Times New Roman" w:cs="Times New Roman"/>
          <w:sz w:val="24"/>
          <w:szCs w:val="24"/>
        </w:rPr>
        <w:t>amend</w:t>
      </w:r>
      <w:r w:rsidR="00A60D04" w:rsidRPr="009F6E61">
        <w:rPr>
          <w:rFonts w:ascii="Times New Roman" w:hAnsi="Times New Roman" w:cs="Times New Roman"/>
          <w:sz w:val="24"/>
          <w:szCs w:val="24"/>
        </w:rPr>
        <w:t xml:space="preserve"> portio</w:t>
      </w:r>
      <w:r w:rsidR="009D0473" w:rsidRPr="009F6E61">
        <w:rPr>
          <w:rFonts w:ascii="Times New Roman" w:hAnsi="Times New Roman" w:cs="Times New Roman"/>
          <w:sz w:val="24"/>
          <w:szCs w:val="24"/>
        </w:rPr>
        <w:t>ns of King County Code</w:t>
      </w:r>
      <w:r w:rsidR="00D924D4" w:rsidRPr="009F6E61">
        <w:rPr>
          <w:rFonts w:ascii="Times New Roman" w:hAnsi="Times New Roman" w:cs="Times New Roman"/>
          <w:sz w:val="24"/>
          <w:szCs w:val="24"/>
        </w:rPr>
        <w:t xml:space="preserve"> (KCC)</w:t>
      </w:r>
      <w:r w:rsidR="009D0473"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A60D04" w:rsidRPr="009F6E61">
        <w:rPr>
          <w:rFonts w:ascii="Times New Roman" w:hAnsi="Times New Roman" w:cs="Times New Roman"/>
          <w:sz w:val="24"/>
          <w:szCs w:val="24"/>
        </w:rPr>
        <w:t>to clarify and streamline</w:t>
      </w:r>
      <w:r w:rsidRPr="009F6E61">
        <w:rPr>
          <w:rFonts w:ascii="Times New Roman" w:hAnsi="Times New Roman" w:cs="Times New Roman"/>
          <w:sz w:val="24"/>
          <w:szCs w:val="24"/>
        </w:rPr>
        <w:t xml:space="preserve"> county procedure</w:t>
      </w:r>
      <w:r w:rsidR="009E297F" w:rsidRPr="009F6E61">
        <w:rPr>
          <w:rFonts w:ascii="Times New Roman" w:hAnsi="Times New Roman" w:cs="Times New Roman"/>
          <w:sz w:val="24"/>
          <w:szCs w:val="24"/>
        </w:rPr>
        <w:t>s that go into effect when the E</w:t>
      </w:r>
      <w:r w:rsidRPr="009F6E61">
        <w:rPr>
          <w:rFonts w:ascii="Times New Roman" w:hAnsi="Times New Roman" w:cs="Times New Roman"/>
          <w:sz w:val="24"/>
          <w:szCs w:val="24"/>
        </w:rPr>
        <w:t xml:space="preserve">xecutive declares </w:t>
      </w:r>
      <w:r w:rsidR="0061125F">
        <w:rPr>
          <w:rFonts w:ascii="Times New Roman" w:hAnsi="Times New Roman" w:cs="Times New Roman"/>
          <w:sz w:val="24"/>
          <w:szCs w:val="24"/>
        </w:rPr>
        <w:t xml:space="preserve">or proclaims </w:t>
      </w:r>
      <w:r w:rsidRPr="009F6E61">
        <w:rPr>
          <w:rFonts w:ascii="Times New Roman" w:hAnsi="Times New Roman" w:cs="Times New Roman"/>
          <w:sz w:val="24"/>
          <w:szCs w:val="24"/>
        </w:rPr>
        <w:t>an emergency.</w:t>
      </w:r>
      <w:r w:rsidR="00A60D04" w:rsidRPr="009F6E61">
        <w:rPr>
          <w:rFonts w:ascii="Times New Roman" w:hAnsi="Times New Roman" w:cs="Times New Roman"/>
          <w:sz w:val="24"/>
          <w:szCs w:val="24"/>
        </w:rPr>
        <w:t xml:space="preserve">  These change</w:t>
      </w:r>
      <w:r w:rsidR="00874593" w:rsidRPr="009F6E61">
        <w:rPr>
          <w:rFonts w:ascii="Times New Roman" w:hAnsi="Times New Roman" w:cs="Times New Roman"/>
          <w:sz w:val="24"/>
          <w:szCs w:val="24"/>
        </w:rPr>
        <w:t xml:space="preserve">s were prompted by </w:t>
      </w:r>
      <w:r w:rsidR="00D924D4" w:rsidRPr="009F6E61">
        <w:rPr>
          <w:rFonts w:ascii="Times New Roman" w:hAnsi="Times New Roman" w:cs="Times New Roman"/>
          <w:sz w:val="24"/>
          <w:szCs w:val="24"/>
        </w:rPr>
        <w:t xml:space="preserve">county agency </w:t>
      </w:r>
      <w:r w:rsidR="00AC0D1D">
        <w:rPr>
          <w:rFonts w:ascii="Times New Roman" w:hAnsi="Times New Roman" w:cs="Times New Roman"/>
          <w:sz w:val="24"/>
          <w:szCs w:val="24"/>
        </w:rPr>
        <w:t>experiences using the existing emergency waiver process</w:t>
      </w:r>
      <w:r w:rsidR="000D773E">
        <w:rPr>
          <w:rFonts w:ascii="Times New Roman" w:hAnsi="Times New Roman" w:cs="Times New Roman"/>
          <w:sz w:val="24"/>
          <w:szCs w:val="24"/>
        </w:rPr>
        <w:t>,</w:t>
      </w:r>
      <w:r w:rsidR="005D7838">
        <w:rPr>
          <w:rFonts w:ascii="Times New Roman" w:hAnsi="Times New Roman" w:cs="Times New Roman"/>
          <w:sz w:val="24"/>
          <w:szCs w:val="24"/>
        </w:rPr>
        <w:t xml:space="preserve"> including</w:t>
      </w:r>
      <w:r w:rsidR="00AC0D1D">
        <w:rPr>
          <w:rFonts w:ascii="Times New Roman" w:hAnsi="Times New Roman" w:cs="Times New Roman"/>
          <w:sz w:val="24"/>
          <w:szCs w:val="24"/>
        </w:rPr>
        <w:t xml:space="preserve"> most recently, </w:t>
      </w:r>
      <w:r w:rsidR="00A60D04" w:rsidRPr="009F6E61">
        <w:rPr>
          <w:rFonts w:ascii="Times New Roman" w:hAnsi="Times New Roman" w:cs="Times New Roman"/>
          <w:sz w:val="24"/>
          <w:szCs w:val="24"/>
        </w:rPr>
        <w:t>response</w:t>
      </w:r>
      <w:r w:rsidR="00D924D4" w:rsidRPr="009F6E61">
        <w:rPr>
          <w:rFonts w:ascii="Times New Roman" w:hAnsi="Times New Roman" w:cs="Times New Roman"/>
          <w:sz w:val="24"/>
          <w:szCs w:val="24"/>
        </w:rPr>
        <w:t>s</w:t>
      </w:r>
      <w:r w:rsidR="00A60D04" w:rsidRPr="009F6E61">
        <w:rPr>
          <w:rFonts w:ascii="Times New Roman" w:hAnsi="Times New Roman" w:cs="Times New Roman"/>
          <w:sz w:val="24"/>
          <w:szCs w:val="24"/>
        </w:rPr>
        <w:t xml:space="preserve"> to heavy snowstorms that hit the region in early 2019.</w:t>
      </w:r>
      <w:r w:rsidRPr="009F6E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16F039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A7814" w14:textId="1421E5A4" w:rsidR="0061245E" w:rsidRPr="009F6E61" w:rsidRDefault="00525301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The </w:t>
      </w:r>
      <w:r w:rsidR="00C9400A" w:rsidRPr="009F6E61">
        <w:rPr>
          <w:rFonts w:ascii="Times New Roman" w:hAnsi="Times New Roman" w:cs="Times New Roman"/>
          <w:sz w:val="24"/>
          <w:szCs w:val="24"/>
        </w:rPr>
        <w:t>D</w:t>
      </w:r>
      <w:r w:rsidRPr="009F6E61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C9400A" w:rsidRPr="009F6E61">
        <w:rPr>
          <w:rFonts w:ascii="Times New Roman" w:hAnsi="Times New Roman" w:cs="Times New Roman"/>
          <w:sz w:val="24"/>
          <w:szCs w:val="24"/>
        </w:rPr>
        <w:t>E</w:t>
      </w:r>
      <w:r w:rsidR="00F040DE" w:rsidRPr="009F6E61">
        <w:rPr>
          <w:rFonts w:ascii="Times New Roman" w:hAnsi="Times New Roman" w:cs="Times New Roman"/>
          <w:sz w:val="24"/>
          <w:szCs w:val="24"/>
        </w:rPr>
        <w:t>xecutive Services, in consultation</w:t>
      </w:r>
      <w:r w:rsidRPr="009F6E61">
        <w:rPr>
          <w:rFonts w:ascii="Times New Roman" w:hAnsi="Times New Roman" w:cs="Times New Roman"/>
          <w:sz w:val="24"/>
          <w:szCs w:val="24"/>
        </w:rPr>
        <w:t xml:space="preserve"> w</w:t>
      </w:r>
      <w:r w:rsidR="00F040DE" w:rsidRPr="009F6E61">
        <w:rPr>
          <w:rFonts w:ascii="Times New Roman" w:hAnsi="Times New Roman" w:cs="Times New Roman"/>
          <w:sz w:val="24"/>
          <w:szCs w:val="24"/>
        </w:rPr>
        <w:t>ith the Prosecuting A</w:t>
      </w:r>
      <w:r w:rsidRPr="009F6E61">
        <w:rPr>
          <w:rFonts w:ascii="Times New Roman" w:hAnsi="Times New Roman" w:cs="Times New Roman"/>
          <w:sz w:val="24"/>
          <w:szCs w:val="24"/>
        </w:rPr>
        <w:t>ttorney</w:t>
      </w:r>
      <w:r w:rsidR="005D7838">
        <w:rPr>
          <w:rFonts w:ascii="Times New Roman" w:hAnsi="Times New Roman" w:cs="Times New Roman"/>
          <w:sz w:val="24"/>
          <w:szCs w:val="24"/>
        </w:rPr>
        <w:t>,</w:t>
      </w:r>
      <w:r w:rsidR="00F040DE" w:rsidRPr="009F6E61">
        <w:rPr>
          <w:rFonts w:ascii="Times New Roman" w:hAnsi="Times New Roman" w:cs="Times New Roman"/>
          <w:sz w:val="24"/>
          <w:szCs w:val="24"/>
        </w:rPr>
        <w:t xml:space="preserve"> and legal counsel for the </w:t>
      </w:r>
      <w:r w:rsidR="005D7838">
        <w:rPr>
          <w:rFonts w:ascii="Times New Roman" w:hAnsi="Times New Roman" w:cs="Times New Roman"/>
          <w:sz w:val="24"/>
          <w:szCs w:val="24"/>
        </w:rPr>
        <w:t xml:space="preserve">King County </w:t>
      </w:r>
      <w:r w:rsidR="00F040DE" w:rsidRPr="009F6E61">
        <w:rPr>
          <w:rFonts w:ascii="Times New Roman" w:hAnsi="Times New Roman" w:cs="Times New Roman"/>
          <w:sz w:val="24"/>
          <w:szCs w:val="24"/>
        </w:rPr>
        <w:t>C</w:t>
      </w:r>
      <w:r w:rsidRPr="009F6E61">
        <w:rPr>
          <w:rFonts w:ascii="Times New Roman" w:hAnsi="Times New Roman" w:cs="Times New Roman"/>
          <w:sz w:val="24"/>
          <w:szCs w:val="24"/>
        </w:rPr>
        <w:t>ouncil</w:t>
      </w:r>
      <w:r w:rsidR="0061245E" w:rsidRPr="009F6E61">
        <w:rPr>
          <w:rFonts w:ascii="Times New Roman" w:hAnsi="Times New Roman" w:cs="Times New Roman"/>
          <w:sz w:val="24"/>
          <w:szCs w:val="24"/>
        </w:rPr>
        <w:t>, have</w:t>
      </w:r>
      <w:r w:rsidR="009E297F" w:rsidRPr="009F6E61">
        <w:rPr>
          <w:rFonts w:ascii="Times New Roman" w:hAnsi="Times New Roman" w:cs="Times New Roman"/>
          <w:sz w:val="24"/>
          <w:szCs w:val="24"/>
        </w:rPr>
        <w:t xml:space="preserve"> collaborated</w:t>
      </w:r>
      <w:r w:rsidR="0061245E" w:rsidRPr="009F6E61">
        <w:rPr>
          <w:rFonts w:ascii="Times New Roman" w:hAnsi="Times New Roman" w:cs="Times New Roman"/>
          <w:sz w:val="24"/>
          <w:szCs w:val="24"/>
        </w:rPr>
        <w:t xml:space="preserve"> on</w:t>
      </w:r>
      <w:r w:rsidR="009E297F" w:rsidRPr="009F6E61">
        <w:rPr>
          <w:rFonts w:ascii="Times New Roman" w:hAnsi="Times New Roman" w:cs="Times New Roman"/>
          <w:sz w:val="24"/>
          <w:szCs w:val="24"/>
        </w:rPr>
        <w:t xml:space="preserve"> the </w:t>
      </w:r>
      <w:r w:rsidR="005D7838">
        <w:rPr>
          <w:rFonts w:ascii="Times New Roman" w:hAnsi="Times New Roman" w:cs="Times New Roman"/>
          <w:sz w:val="24"/>
          <w:szCs w:val="24"/>
        </w:rPr>
        <w:t xml:space="preserve">proposed </w:t>
      </w:r>
      <w:r w:rsidR="009E297F" w:rsidRPr="009F6E61">
        <w:rPr>
          <w:rFonts w:ascii="Times New Roman" w:hAnsi="Times New Roman" w:cs="Times New Roman"/>
          <w:sz w:val="24"/>
          <w:szCs w:val="24"/>
        </w:rPr>
        <w:t xml:space="preserve">ordinance amendments.  </w:t>
      </w:r>
      <w:r w:rsidR="007E3D3C">
        <w:rPr>
          <w:rFonts w:ascii="Times New Roman" w:hAnsi="Times New Roman" w:cs="Times New Roman"/>
          <w:sz w:val="24"/>
          <w:szCs w:val="24"/>
        </w:rPr>
        <w:t>T</w:t>
      </w:r>
      <w:r w:rsidRPr="009F6E61">
        <w:rPr>
          <w:rFonts w:ascii="Times New Roman" w:hAnsi="Times New Roman" w:cs="Times New Roman"/>
          <w:sz w:val="24"/>
          <w:szCs w:val="24"/>
        </w:rPr>
        <w:t>he amendments clarify</w:t>
      </w:r>
      <w:r w:rsidR="00D924D4"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AC0D1D">
        <w:rPr>
          <w:rFonts w:ascii="Times New Roman" w:hAnsi="Times New Roman" w:cs="Times New Roman"/>
          <w:sz w:val="24"/>
          <w:szCs w:val="24"/>
        </w:rPr>
        <w:t>pr</w:t>
      </w:r>
      <w:r w:rsidR="00A23B4C">
        <w:rPr>
          <w:rFonts w:ascii="Times New Roman" w:hAnsi="Times New Roman" w:cs="Times New Roman"/>
          <w:sz w:val="24"/>
          <w:szCs w:val="24"/>
        </w:rPr>
        <w:t xml:space="preserve">ocedures for the use and duration of </w:t>
      </w:r>
      <w:r w:rsidR="00AC0D1D">
        <w:rPr>
          <w:rFonts w:ascii="Times New Roman" w:hAnsi="Times New Roman" w:cs="Times New Roman"/>
          <w:sz w:val="24"/>
          <w:szCs w:val="24"/>
        </w:rPr>
        <w:t>waivers</w:t>
      </w:r>
      <w:r w:rsidR="00A23B4C">
        <w:rPr>
          <w:rFonts w:ascii="Times New Roman" w:hAnsi="Times New Roman" w:cs="Times New Roman"/>
          <w:sz w:val="24"/>
          <w:szCs w:val="24"/>
        </w:rPr>
        <w:t xml:space="preserve"> from competitive procurement when contracting on an emergency basis</w:t>
      </w:r>
      <w:r w:rsidR="006150D6">
        <w:rPr>
          <w:rFonts w:ascii="Times New Roman" w:hAnsi="Times New Roman" w:cs="Times New Roman"/>
          <w:sz w:val="24"/>
          <w:szCs w:val="24"/>
        </w:rPr>
        <w:t xml:space="preserve"> and </w:t>
      </w:r>
      <w:r w:rsidR="000C6CE1" w:rsidRPr="009F6E61">
        <w:rPr>
          <w:rFonts w:ascii="Times New Roman" w:hAnsi="Times New Roman" w:cs="Times New Roman"/>
          <w:sz w:val="24"/>
          <w:szCs w:val="24"/>
        </w:rPr>
        <w:t>modif</w:t>
      </w:r>
      <w:r w:rsidR="00F84D84">
        <w:rPr>
          <w:rFonts w:ascii="Times New Roman" w:hAnsi="Times New Roman" w:cs="Times New Roman"/>
          <w:sz w:val="24"/>
          <w:szCs w:val="24"/>
        </w:rPr>
        <w:t>y</w:t>
      </w:r>
      <w:r w:rsidR="009E297F"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0C6CE1" w:rsidRPr="009F6E61">
        <w:rPr>
          <w:rFonts w:ascii="Times New Roman" w:hAnsi="Times New Roman" w:cs="Times New Roman"/>
          <w:sz w:val="24"/>
          <w:szCs w:val="24"/>
        </w:rPr>
        <w:t>reporting requirements</w:t>
      </w:r>
      <w:r w:rsidR="006150D6">
        <w:rPr>
          <w:rFonts w:ascii="Times New Roman" w:hAnsi="Times New Roman" w:cs="Times New Roman"/>
          <w:sz w:val="24"/>
          <w:szCs w:val="24"/>
        </w:rPr>
        <w:t xml:space="preserve"> to the council</w:t>
      </w:r>
      <w:r w:rsidR="000469B7">
        <w:rPr>
          <w:rFonts w:ascii="Times New Roman" w:hAnsi="Times New Roman" w:cs="Times New Roman"/>
          <w:sz w:val="24"/>
          <w:szCs w:val="24"/>
        </w:rPr>
        <w:t>.</w:t>
      </w:r>
      <w:r w:rsidR="00C9400A"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9E297F" w:rsidRPr="009F6E61">
        <w:rPr>
          <w:rFonts w:ascii="Times New Roman" w:hAnsi="Times New Roman" w:cs="Times New Roman"/>
          <w:sz w:val="24"/>
          <w:szCs w:val="24"/>
        </w:rPr>
        <w:t xml:space="preserve"> </w:t>
      </w:r>
      <w:r w:rsidR="00C9400A" w:rsidRPr="009F6E61">
        <w:rPr>
          <w:rFonts w:ascii="Times New Roman" w:hAnsi="Times New Roman" w:cs="Times New Roman"/>
          <w:sz w:val="24"/>
          <w:szCs w:val="24"/>
        </w:rPr>
        <w:t>The</w:t>
      </w:r>
      <w:r w:rsidR="005D7838">
        <w:rPr>
          <w:rFonts w:ascii="Times New Roman" w:hAnsi="Times New Roman" w:cs="Times New Roman"/>
          <w:sz w:val="24"/>
          <w:szCs w:val="24"/>
        </w:rPr>
        <w:t xml:space="preserve"> proposed</w:t>
      </w:r>
      <w:r w:rsidR="00C9400A" w:rsidRPr="009F6E61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61245E" w:rsidRPr="009F6E61">
        <w:rPr>
          <w:rFonts w:ascii="Times New Roman" w:hAnsi="Times New Roman" w:cs="Times New Roman"/>
          <w:sz w:val="24"/>
          <w:szCs w:val="24"/>
        </w:rPr>
        <w:t xml:space="preserve"> also </w:t>
      </w:r>
      <w:bookmarkStart w:id="0" w:name="_GoBack"/>
      <w:bookmarkEnd w:id="0"/>
      <w:r w:rsidR="0061245E" w:rsidRPr="009F6E61">
        <w:rPr>
          <w:rFonts w:ascii="Times New Roman" w:hAnsi="Times New Roman" w:cs="Times New Roman"/>
          <w:sz w:val="24"/>
          <w:szCs w:val="24"/>
        </w:rPr>
        <w:t xml:space="preserve">supports </w:t>
      </w:r>
      <w:r w:rsidR="00F84D84">
        <w:rPr>
          <w:rFonts w:ascii="Times New Roman" w:hAnsi="Times New Roman" w:cs="Times New Roman"/>
          <w:sz w:val="24"/>
          <w:szCs w:val="24"/>
        </w:rPr>
        <w:t xml:space="preserve">the provision of </w:t>
      </w:r>
      <w:r w:rsidR="0061245E" w:rsidRPr="009F6E61">
        <w:rPr>
          <w:rFonts w:ascii="Times New Roman" w:hAnsi="Times New Roman" w:cs="Times New Roman"/>
          <w:sz w:val="24"/>
          <w:szCs w:val="24"/>
        </w:rPr>
        <w:t xml:space="preserve">lodging and meals for </w:t>
      </w:r>
      <w:r w:rsidR="00C9400A" w:rsidRPr="009F6E61">
        <w:rPr>
          <w:rFonts w:ascii="Times New Roman" w:hAnsi="Times New Roman" w:cs="Times New Roman"/>
          <w:sz w:val="24"/>
          <w:szCs w:val="24"/>
        </w:rPr>
        <w:t>county employees</w:t>
      </w:r>
      <w:r w:rsidR="0061245E" w:rsidRPr="009F6E61">
        <w:rPr>
          <w:rFonts w:ascii="Times New Roman" w:hAnsi="Times New Roman" w:cs="Times New Roman"/>
          <w:sz w:val="24"/>
          <w:szCs w:val="24"/>
        </w:rPr>
        <w:t xml:space="preserve"> who are required to remain close to their worksite to staff emergency operations.  </w:t>
      </w:r>
    </w:p>
    <w:p w14:paraId="13AD41AE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BD5C57" w14:textId="77777777" w:rsidR="00D525C0" w:rsidRPr="009F6E61" w:rsidRDefault="000C6CE1" w:rsidP="00445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6E61">
        <w:rPr>
          <w:rFonts w:ascii="Times New Roman" w:hAnsi="Times New Roman" w:cs="Times New Roman"/>
          <w:sz w:val="24"/>
          <w:szCs w:val="24"/>
          <w:u w:val="single"/>
        </w:rPr>
        <w:t>Reporting r</w:t>
      </w:r>
      <w:r w:rsidR="00D525C0" w:rsidRPr="009F6E61">
        <w:rPr>
          <w:rFonts w:ascii="Times New Roman" w:hAnsi="Times New Roman" w:cs="Times New Roman"/>
          <w:sz w:val="24"/>
          <w:szCs w:val="24"/>
          <w:u w:val="single"/>
        </w:rPr>
        <w:t>equ</w:t>
      </w:r>
      <w:r w:rsidRPr="009F6E61">
        <w:rPr>
          <w:rFonts w:ascii="Times New Roman" w:hAnsi="Times New Roman" w:cs="Times New Roman"/>
          <w:sz w:val="24"/>
          <w:szCs w:val="24"/>
          <w:u w:val="single"/>
        </w:rPr>
        <w:t>irements for emergen</w:t>
      </w:r>
      <w:r w:rsidR="00C9400A" w:rsidRPr="009F6E61">
        <w:rPr>
          <w:rFonts w:ascii="Times New Roman" w:hAnsi="Times New Roman" w:cs="Times New Roman"/>
          <w:sz w:val="24"/>
          <w:szCs w:val="24"/>
          <w:u w:val="single"/>
        </w:rPr>
        <w:t>cy waiver contracts</w:t>
      </w:r>
    </w:p>
    <w:p w14:paraId="138C7549" w14:textId="77777777" w:rsidR="00445FE0" w:rsidRDefault="00445FE0" w:rsidP="00445F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E7C38C8" w14:textId="46B8E706" w:rsidR="00874593" w:rsidRPr="005D7838" w:rsidRDefault="00127EE7" w:rsidP="005D78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838">
        <w:rPr>
          <w:rFonts w:ascii="Times New Roman" w:hAnsi="Times New Roman" w:cs="Times New Roman"/>
          <w:sz w:val="24"/>
          <w:szCs w:val="24"/>
        </w:rPr>
        <w:t>Instead of us</w:t>
      </w:r>
      <w:r w:rsidR="00D7083A" w:rsidRPr="005D7838">
        <w:rPr>
          <w:rFonts w:ascii="Times New Roman" w:hAnsi="Times New Roman" w:cs="Times New Roman"/>
          <w:sz w:val="24"/>
          <w:szCs w:val="24"/>
        </w:rPr>
        <w:t>ing a</w:t>
      </w:r>
      <w:r w:rsidR="000D773E" w:rsidRPr="005D7838">
        <w:rPr>
          <w:rFonts w:ascii="Times New Roman" w:hAnsi="Times New Roman" w:cs="Times New Roman"/>
          <w:sz w:val="24"/>
          <w:szCs w:val="24"/>
        </w:rPr>
        <w:t xml:space="preserve"> contract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 dollar threshold </w:t>
      </w:r>
      <w:r w:rsidR="00AE6357" w:rsidRPr="005D7838">
        <w:rPr>
          <w:rFonts w:ascii="Times New Roman" w:hAnsi="Times New Roman" w:cs="Times New Roman"/>
          <w:sz w:val="24"/>
          <w:szCs w:val="24"/>
        </w:rPr>
        <w:t xml:space="preserve">($250,000) </w:t>
      </w:r>
      <w:r w:rsidR="006150D6" w:rsidRPr="005D7838">
        <w:rPr>
          <w:rFonts w:ascii="Times New Roman" w:hAnsi="Times New Roman" w:cs="Times New Roman"/>
          <w:sz w:val="24"/>
          <w:szCs w:val="24"/>
        </w:rPr>
        <w:t>to measure</w:t>
      </w:r>
      <w:r w:rsidR="00AE6357" w:rsidRPr="005D7838">
        <w:rPr>
          <w:rFonts w:ascii="Times New Roman" w:hAnsi="Times New Roman" w:cs="Times New Roman"/>
          <w:sz w:val="24"/>
          <w:szCs w:val="24"/>
        </w:rPr>
        <w:t xml:space="preserve"> when</w:t>
      </w:r>
      <w:r w:rsidR="006150D6" w:rsidRPr="005D7838">
        <w:rPr>
          <w:rFonts w:ascii="Times New Roman" w:hAnsi="Times New Roman" w:cs="Times New Roman"/>
          <w:sz w:val="24"/>
          <w:szCs w:val="24"/>
        </w:rPr>
        <w:t xml:space="preserve"> formal notice of an emergency</w:t>
      </w:r>
      <w:r w:rsidR="00AE6357" w:rsidRPr="005D7838">
        <w:rPr>
          <w:rFonts w:ascii="Times New Roman" w:hAnsi="Times New Roman" w:cs="Times New Roman"/>
          <w:sz w:val="24"/>
          <w:szCs w:val="24"/>
        </w:rPr>
        <w:t xml:space="preserve"> should be forwarded to the council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, the </w:t>
      </w:r>
      <w:r w:rsidR="005D7838" w:rsidRPr="005D7838">
        <w:rPr>
          <w:rFonts w:ascii="Times New Roman" w:hAnsi="Times New Roman" w:cs="Times New Roman"/>
          <w:sz w:val="24"/>
          <w:szCs w:val="24"/>
        </w:rPr>
        <w:t xml:space="preserve">proposed 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ordinance </w:t>
      </w:r>
      <w:r w:rsidR="00201822" w:rsidRPr="005D7838">
        <w:rPr>
          <w:rFonts w:ascii="Times New Roman" w:hAnsi="Times New Roman" w:cs="Times New Roman"/>
          <w:sz w:val="24"/>
          <w:szCs w:val="24"/>
        </w:rPr>
        <w:t xml:space="preserve">requires </w:t>
      </w:r>
      <w:r w:rsidR="000D773E" w:rsidRPr="005D7838">
        <w:rPr>
          <w:rFonts w:ascii="Times New Roman" w:hAnsi="Times New Roman" w:cs="Times New Roman"/>
          <w:sz w:val="24"/>
          <w:szCs w:val="24"/>
        </w:rPr>
        <w:t xml:space="preserve">every </w:t>
      </w:r>
      <w:r w:rsidRPr="005D7838">
        <w:rPr>
          <w:rFonts w:ascii="Times New Roman" w:hAnsi="Times New Roman" w:cs="Times New Roman"/>
          <w:sz w:val="24"/>
          <w:szCs w:val="24"/>
        </w:rPr>
        <w:t>emergency declaration</w:t>
      </w:r>
      <w:r w:rsidR="000D773E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AE6357" w:rsidRPr="005D7838">
        <w:rPr>
          <w:rFonts w:ascii="Times New Roman" w:hAnsi="Times New Roman" w:cs="Times New Roman"/>
          <w:sz w:val="24"/>
          <w:szCs w:val="24"/>
        </w:rPr>
        <w:t>or proclamation waiving</w:t>
      </w:r>
      <w:r w:rsidR="006150D6" w:rsidRPr="005D7838">
        <w:rPr>
          <w:rFonts w:ascii="Times New Roman" w:hAnsi="Times New Roman" w:cs="Times New Roman"/>
          <w:sz w:val="24"/>
          <w:szCs w:val="24"/>
        </w:rPr>
        <w:t xml:space="preserve"> the requirements of </w:t>
      </w:r>
      <w:r w:rsidR="000469B7" w:rsidRPr="005D7838">
        <w:rPr>
          <w:rFonts w:ascii="Times New Roman" w:hAnsi="Times New Roman" w:cs="Times New Roman"/>
          <w:sz w:val="24"/>
          <w:szCs w:val="24"/>
        </w:rPr>
        <w:t>competitive procurement laws</w:t>
      </w:r>
      <w:r w:rsidR="00AE6357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6150D6" w:rsidRPr="005D7838">
        <w:rPr>
          <w:rFonts w:ascii="Times New Roman" w:hAnsi="Times New Roman" w:cs="Times New Roman"/>
          <w:sz w:val="24"/>
          <w:szCs w:val="24"/>
        </w:rPr>
        <w:t>be delivered</w:t>
      </w:r>
      <w:r w:rsidRPr="005D7838">
        <w:rPr>
          <w:rFonts w:ascii="Times New Roman" w:hAnsi="Times New Roman" w:cs="Times New Roman"/>
          <w:sz w:val="24"/>
          <w:szCs w:val="24"/>
        </w:rPr>
        <w:t xml:space="preserve"> to the council within two business days</w:t>
      </w:r>
      <w:r w:rsidR="000D773E" w:rsidRPr="005D7838">
        <w:rPr>
          <w:rFonts w:ascii="Times New Roman" w:hAnsi="Times New Roman" w:cs="Times New Roman"/>
          <w:sz w:val="24"/>
          <w:szCs w:val="24"/>
        </w:rPr>
        <w:t xml:space="preserve"> (or sooner if a contract must be </w:t>
      </w:r>
      <w:r w:rsidR="00AE6357" w:rsidRPr="005D7838">
        <w:rPr>
          <w:rFonts w:ascii="Times New Roman" w:hAnsi="Times New Roman" w:cs="Times New Roman"/>
          <w:sz w:val="24"/>
          <w:szCs w:val="24"/>
        </w:rPr>
        <w:t>signed</w:t>
      </w:r>
      <w:r w:rsidR="000D773E" w:rsidRPr="005D7838">
        <w:rPr>
          <w:rFonts w:ascii="Times New Roman" w:hAnsi="Times New Roman" w:cs="Times New Roman"/>
          <w:sz w:val="24"/>
          <w:szCs w:val="24"/>
        </w:rPr>
        <w:t xml:space="preserve"> immediately)</w:t>
      </w:r>
      <w:r w:rsidR="006150D6" w:rsidRPr="005D7838">
        <w:rPr>
          <w:rFonts w:ascii="Times New Roman" w:hAnsi="Times New Roman" w:cs="Times New Roman"/>
          <w:sz w:val="24"/>
          <w:szCs w:val="24"/>
        </w:rPr>
        <w:t>.  The ordinance</w:t>
      </w:r>
      <w:r w:rsidR="00201822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4E4F83" w:rsidRPr="005D7838">
        <w:rPr>
          <w:rFonts w:ascii="Times New Roman" w:hAnsi="Times New Roman" w:cs="Times New Roman"/>
          <w:sz w:val="24"/>
          <w:szCs w:val="24"/>
        </w:rPr>
        <w:t xml:space="preserve">then </w:t>
      </w:r>
      <w:r w:rsidR="006150D6" w:rsidRPr="005D7838">
        <w:rPr>
          <w:rFonts w:ascii="Times New Roman" w:hAnsi="Times New Roman" w:cs="Times New Roman"/>
          <w:sz w:val="24"/>
          <w:szCs w:val="24"/>
        </w:rPr>
        <w:t>re</w:t>
      </w:r>
      <w:r w:rsidR="00201822" w:rsidRPr="005D7838">
        <w:rPr>
          <w:rFonts w:ascii="Times New Roman" w:hAnsi="Times New Roman" w:cs="Times New Roman"/>
          <w:sz w:val="24"/>
          <w:szCs w:val="24"/>
        </w:rPr>
        <w:t xml:space="preserve">tains the </w:t>
      </w:r>
      <w:r w:rsidR="000469B7" w:rsidRPr="005D7838">
        <w:rPr>
          <w:rFonts w:ascii="Times New Roman" w:hAnsi="Times New Roman" w:cs="Times New Roman"/>
          <w:sz w:val="24"/>
          <w:szCs w:val="24"/>
        </w:rPr>
        <w:t xml:space="preserve">current </w:t>
      </w:r>
      <w:r w:rsidR="00201822" w:rsidRPr="005D7838">
        <w:rPr>
          <w:rFonts w:ascii="Times New Roman" w:hAnsi="Times New Roman" w:cs="Times New Roman"/>
          <w:sz w:val="24"/>
          <w:szCs w:val="24"/>
        </w:rPr>
        <w:t>provision that a full rep</w:t>
      </w:r>
      <w:r w:rsidR="00D50EDD" w:rsidRPr="005D7838">
        <w:rPr>
          <w:rFonts w:ascii="Times New Roman" w:hAnsi="Times New Roman" w:cs="Times New Roman"/>
          <w:sz w:val="24"/>
          <w:szCs w:val="24"/>
        </w:rPr>
        <w:t>ort on</w:t>
      </w:r>
      <w:r w:rsidR="00C9400A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AE6357" w:rsidRPr="005D7838">
        <w:rPr>
          <w:rFonts w:ascii="Times New Roman" w:hAnsi="Times New Roman" w:cs="Times New Roman"/>
          <w:sz w:val="24"/>
          <w:szCs w:val="24"/>
        </w:rPr>
        <w:t xml:space="preserve">all emergency </w:t>
      </w:r>
      <w:r w:rsidR="00C9400A" w:rsidRPr="005D7838">
        <w:rPr>
          <w:rFonts w:ascii="Times New Roman" w:hAnsi="Times New Roman" w:cs="Times New Roman"/>
          <w:sz w:val="24"/>
          <w:szCs w:val="24"/>
        </w:rPr>
        <w:t>contract</w:t>
      </w:r>
      <w:r w:rsidR="00AE6357" w:rsidRPr="005D7838">
        <w:rPr>
          <w:rFonts w:ascii="Times New Roman" w:hAnsi="Times New Roman" w:cs="Times New Roman"/>
          <w:sz w:val="24"/>
          <w:szCs w:val="24"/>
        </w:rPr>
        <w:t>s</w:t>
      </w:r>
      <w:r w:rsidR="00C9400A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0469B7" w:rsidRPr="005D7838">
        <w:rPr>
          <w:rFonts w:ascii="Times New Roman" w:hAnsi="Times New Roman" w:cs="Times New Roman"/>
          <w:sz w:val="24"/>
          <w:szCs w:val="24"/>
        </w:rPr>
        <w:t xml:space="preserve">be submitted </w:t>
      </w:r>
      <w:r w:rsidR="00201822" w:rsidRPr="005D7838">
        <w:rPr>
          <w:rFonts w:ascii="Times New Roman" w:hAnsi="Times New Roman" w:cs="Times New Roman"/>
          <w:sz w:val="24"/>
          <w:szCs w:val="24"/>
        </w:rPr>
        <w:t>to the council within 45 days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.  </w:t>
      </w:r>
      <w:r w:rsidR="00874593" w:rsidRPr="005D7838">
        <w:rPr>
          <w:rFonts w:ascii="Times New Roman" w:hAnsi="Times New Roman" w:cs="Times New Roman"/>
          <w:sz w:val="24"/>
          <w:szCs w:val="24"/>
        </w:rPr>
        <w:t xml:space="preserve">Any agency that will exceed its </w:t>
      </w:r>
      <w:r w:rsidR="00535B62" w:rsidRPr="005D7838">
        <w:rPr>
          <w:rFonts w:ascii="Times New Roman" w:hAnsi="Times New Roman" w:cs="Times New Roman"/>
          <w:sz w:val="24"/>
          <w:szCs w:val="24"/>
        </w:rPr>
        <w:t>appropriation</w:t>
      </w:r>
      <w:r w:rsidR="00874593" w:rsidRPr="005D7838">
        <w:rPr>
          <w:rFonts w:ascii="Times New Roman" w:hAnsi="Times New Roman" w:cs="Times New Roman"/>
          <w:sz w:val="24"/>
          <w:szCs w:val="24"/>
        </w:rPr>
        <w:t xml:space="preserve"> authority must transmit a proposed ordinance to the Council </w:t>
      </w:r>
      <w:r w:rsidR="00535B62" w:rsidRPr="005D7838">
        <w:rPr>
          <w:rFonts w:ascii="Times New Roman" w:hAnsi="Times New Roman" w:cs="Times New Roman"/>
          <w:sz w:val="24"/>
          <w:szCs w:val="24"/>
        </w:rPr>
        <w:t>specifying</w:t>
      </w:r>
      <w:r w:rsidR="00874593" w:rsidRPr="005D7838">
        <w:rPr>
          <w:rFonts w:ascii="Times New Roman" w:hAnsi="Times New Roman" w:cs="Times New Roman"/>
          <w:sz w:val="24"/>
          <w:szCs w:val="24"/>
        </w:rPr>
        <w:t xml:space="preserve"> the reason for the expenditure, the appropriation amount and the source of funds.  </w:t>
      </w:r>
    </w:p>
    <w:p w14:paraId="4E9AFA2A" w14:textId="77777777" w:rsidR="00445FE0" w:rsidRDefault="00445FE0" w:rsidP="00445F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A7C0F3A" w14:textId="1C87A3E5" w:rsidR="00273EE6" w:rsidRPr="005D7838" w:rsidRDefault="00AE6357" w:rsidP="005D78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838">
        <w:rPr>
          <w:rFonts w:ascii="Times New Roman" w:hAnsi="Times New Roman" w:cs="Times New Roman"/>
          <w:sz w:val="24"/>
          <w:szCs w:val="24"/>
        </w:rPr>
        <w:lastRenderedPageBreak/>
        <w:t>In addition, a</w:t>
      </w:r>
      <w:r w:rsidR="00127EE7" w:rsidRPr="005D7838">
        <w:rPr>
          <w:rFonts w:ascii="Times New Roman" w:hAnsi="Times New Roman" w:cs="Times New Roman"/>
          <w:sz w:val="24"/>
          <w:szCs w:val="24"/>
        </w:rPr>
        <w:t xml:space="preserve"> contract waiver</w:t>
      </w:r>
      <w:r w:rsidR="006150D6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="00127EE7" w:rsidRPr="005D7838">
        <w:rPr>
          <w:rFonts w:ascii="Times New Roman" w:hAnsi="Times New Roman" w:cs="Times New Roman"/>
          <w:sz w:val="24"/>
          <w:szCs w:val="24"/>
        </w:rPr>
        <w:t xml:space="preserve">issued </w:t>
      </w:r>
      <w:r w:rsidR="000469B7" w:rsidRPr="005D7838">
        <w:rPr>
          <w:rFonts w:ascii="Times New Roman" w:hAnsi="Times New Roman" w:cs="Times New Roman"/>
          <w:sz w:val="24"/>
          <w:szCs w:val="24"/>
        </w:rPr>
        <w:t xml:space="preserve">in the event of </w:t>
      </w:r>
      <w:r w:rsidR="006150D6" w:rsidRPr="005D7838">
        <w:rPr>
          <w:rFonts w:ascii="Times New Roman" w:hAnsi="Times New Roman" w:cs="Times New Roman"/>
          <w:sz w:val="24"/>
          <w:szCs w:val="24"/>
        </w:rPr>
        <w:t xml:space="preserve">an 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emergency </w:t>
      </w:r>
      <w:r w:rsidRPr="005D7838">
        <w:rPr>
          <w:rFonts w:ascii="Times New Roman" w:hAnsi="Times New Roman" w:cs="Times New Roman"/>
          <w:sz w:val="24"/>
          <w:szCs w:val="24"/>
        </w:rPr>
        <w:t xml:space="preserve">will expire after </w:t>
      </w:r>
      <w:r w:rsidR="006A770D" w:rsidRPr="005D7838">
        <w:rPr>
          <w:rFonts w:ascii="Times New Roman" w:hAnsi="Times New Roman" w:cs="Times New Roman"/>
          <w:sz w:val="24"/>
          <w:szCs w:val="24"/>
        </w:rPr>
        <w:t xml:space="preserve">21 calendar days—not </w:t>
      </w:r>
      <w:r w:rsidR="00201822" w:rsidRPr="005D7838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6A770D" w:rsidRPr="005D7838">
        <w:rPr>
          <w:rFonts w:ascii="Times New Roman" w:hAnsi="Times New Roman" w:cs="Times New Roman"/>
          <w:sz w:val="24"/>
          <w:szCs w:val="24"/>
        </w:rPr>
        <w:t>10 days</w:t>
      </w:r>
      <w:r w:rsidR="000469B7" w:rsidRPr="005D7838">
        <w:rPr>
          <w:rFonts w:ascii="Times New Roman" w:hAnsi="Times New Roman" w:cs="Times New Roman"/>
          <w:sz w:val="24"/>
          <w:szCs w:val="24"/>
        </w:rPr>
        <w:t xml:space="preserve"> after the $250,000 </w:t>
      </w:r>
      <w:r w:rsidRPr="005D7838">
        <w:rPr>
          <w:rFonts w:ascii="Times New Roman" w:hAnsi="Times New Roman" w:cs="Times New Roman"/>
          <w:sz w:val="24"/>
          <w:szCs w:val="24"/>
        </w:rPr>
        <w:t>contract dollar threshold has been exceeded</w:t>
      </w:r>
      <w:r w:rsidR="006A770D" w:rsidRPr="005D7838">
        <w:rPr>
          <w:rFonts w:ascii="Times New Roman" w:hAnsi="Times New Roman" w:cs="Times New Roman"/>
          <w:sz w:val="24"/>
          <w:szCs w:val="24"/>
        </w:rPr>
        <w:t xml:space="preserve">—unless </w:t>
      </w:r>
      <w:r w:rsidR="00127EE7" w:rsidRPr="005D7838">
        <w:rPr>
          <w:rFonts w:ascii="Times New Roman" w:hAnsi="Times New Roman" w:cs="Times New Roman"/>
          <w:sz w:val="24"/>
          <w:szCs w:val="24"/>
        </w:rPr>
        <w:t>terminated soone</w:t>
      </w:r>
      <w:r w:rsidR="00201822" w:rsidRPr="005D7838">
        <w:rPr>
          <w:rFonts w:ascii="Times New Roman" w:hAnsi="Times New Roman" w:cs="Times New Roman"/>
          <w:sz w:val="24"/>
          <w:szCs w:val="24"/>
        </w:rPr>
        <w:t>r</w:t>
      </w:r>
      <w:r w:rsidR="006A770D" w:rsidRPr="005D7838">
        <w:rPr>
          <w:rFonts w:ascii="Times New Roman" w:hAnsi="Times New Roman" w:cs="Times New Roman"/>
          <w:sz w:val="24"/>
          <w:szCs w:val="24"/>
        </w:rPr>
        <w:t xml:space="preserve"> by the Executive or Council.  The C</w:t>
      </w:r>
      <w:r w:rsidR="00127EE7" w:rsidRPr="005D7838">
        <w:rPr>
          <w:rFonts w:ascii="Times New Roman" w:hAnsi="Times New Roman" w:cs="Times New Roman"/>
          <w:sz w:val="24"/>
          <w:szCs w:val="24"/>
        </w:rPr>
        <w:t xml:space="preserve">ouncil may also extend </w:t>
      </w:r>
      <w:r w:rsidRPr="005D7838">
        <w:rPr>
          <w:rFonts w:ascii="Times New Roman" w:hAnsi="Times New Roman" w:cs="Times New Roman"/>
          <w:sz w:val="24"/>
          <w:szCs w:val="24"/>
        </w:rPr>
        <w:t xml:space="preserve">a </w:t>
      </w:r>
      <w:r w:rsidR="00127EE7" w:rsidRPr="005D7838">
        <w:rPr>
          <w:rFonts w:ascii="Times New Roman" w:hAnsi="Times New Roman" w:cs="Times New Roman"/>
          <w:sz w:val="24"/>
          <w:szCs w:val="24"/>
        </w:rPr>
        <w:t>wai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ver beyond the </w:t>
      </w:r>
      <w:r w:rsidR="00445FE0" w:rsidRPr="005D7838">
        <w:rPr>
          <w:rFonts w:ascii="Times New Roman" w:hAnsi="Times New Roman" w:cs="Times New Roman"/>
          <w:sz w:val="24"/>
          <w:szCs w:val="24"/>
        </w:rPr>
        <w:t>21-day</w:t>
      </w:r>
      <w:r w:rsidR="00D7083A" w:rsidRPr="005D7838">
        <w:rPr>
          <w:rFonts w:ascii="Times New Roman" w:hAnsi="Times New Roman" w:cs="Times New Roman"/>
          <w:sz w:val="24"/>
          <w:szCs w:val="24"/>
        </w:rPr>
        <w:t xml:space="preserve"> period.  These changes are intended to allow agencies more time for</w:t>
      </w:r>
      <w:r w:rsidR="004E4F83" w:rsidRPr="005D7838">
        <w:rPr>
          <w:rFonts w:ascii="Times New Roman" w:hAnsi="Times New Roman" w:cs="Times New Roman"/>
          <w:sz w:val="24"/>
          <w:szCs w:val="24"/>
        </w:rPr>
        <w:t xml:space="preserve"> completing emergency work via contracts and for reporting meaningful and accurate information about the contract waivers.</w:t>
      </w:r>
    </w:p>
    <w:p w14:paraId="7460E21C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CF354C" w14:textId="77777777" w:rsidR="00D525C0" w:rsidRPr="009F6E61" w:rsidRDefault="00201822" w:rsidP="00445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6E61">
        <w:rPr>
          <w:rFonts w:ascii="Times New Roman" w:hAnsi="Times New Roman" w:cs="Times New Roman"/>
          <w:sz w:val="24"/>
          <w:szCs w:val="24"/>
          <w:u w:val="single"/>
        </w:rPr>
        <w:t>Approval</w:t>
      </w:r>
      <w:r w:rsidR="004E4F83" w:rsidRPr="009F6E61">
        <w:rPr>
          <w:rFonts w:ascii="Times New Roman" w:hAnsi="Times New Roman" w:cs="Times New Roman"/>
          <w:sz w:val="24"/>
          <w:szCs w:val="24"/>
          <w:u w:val="single"/>
        </w:rPr>
        <w:t xml:space="preserve"> process for employee lodging and meals during emergencies</w:t>
      </w:r>
    </w:p>
    <w:p w14:paraId="7F3C7873" w14:textId="77777777" w:rsidR="00525301" w:rsidRPr="009F6E61" w:rsidRDefault="00525301" w:rsidP="00445F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5DDCB" w14:textId="77777777" w:rsidR="00525301" w:rsidRPr="0075475D" w:rsidRDefault="007A1E1C" w:rsidP="007547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75D">
        <w:rPr>
          <w:rFonts w:ascii="Times New Roman" w:hAnsi="Times New Roman" w:cs="Times New Roman"/>
          <w:sz w:val="24"/>
          <w:szCs w:val="24"/>
        </w:rPr>
        <w:t xml:space="preserve">The </w:t>
      </w:r>
      <w:r w:rsidR="00C717DF" w:rsidRPr="0075475D">
        <w:rPr>
          <w:rFonts w:ascii="Times New Roman" w:hAnsi="Times New Roman" w:cs="Times New Roman"/>
          <w:sz w:val="24"/>
          <w:szCs w:val="24"/>
        </w:rPr>
        <w:t>amended ordinance specifically clarifies</w:t>
      </w:r>
      <w:r w:rsidRPr="0075475D">
        <w:rPr>
          <w:rFonts w:ascii="Times New Roman" w:hAnsi="Times New Roman" w:cs="Times New Roman"/>
          <w:sz w:val="24"/>
          <w:szCs w:val="24"/>
        </w:rPr>
        <w:t xml:space="preserve"> that employees may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 be provided</w:t>
      </w:r>
      <w:r w:rsidRPr="0075475D">
        <w:rPr>
          <w:rFonts w:ascii="Times New Roman" w:hAnsi="Times New Roman" w:cs="Times New Roman"/>
          <w:sz w:val="24"/>
          <w:szCs w:val="24"/>
        </w:rPr>
        <w:t xml:space="preserve"> either lodging or </w:t>
      </w:r>
      <w:r w:rsidR="00C9400A" w:rsidRPr="0075475D">
        <w:rPr>
          <w:rFonts w:ascii="Times New Roman" w:hAnsi="Times New Roman" w:cs="Times New Roman"/>
          <w:sz w:val="24"/>
          <w:szCs w:val="24"/>
        </w:rPr>
        <w:t>meals</w:t>
      </w:r>
      <w:r w:rsidRPr="0075475D">
        <w:rPr>
          <w:rFonts w:ascii="Times New Roman" w:hAnsi="Times New Roman" w:cs="Times New Roman"/>
          <w:sz w:val="24"/>
          <w:szCs w:val="24"/>
        </w:rPr>
        <w:t xml:space="preserve">—via direct payments by the county or by employee </w:t>
      </w:r>
      <w:r w:rsidR="00C9400A" w:rsidRPr="0075475D">
        <w:rPr>
          <w:rFonts w:ascii="Times New Roman" w:hAnsi="Times New Roman" w:cs="Times New Roman"/>
          <w:sz w:val="24"/>
          <w:szCs w:val="24"/>
        </w:rPr>
        <w:t>reimbursements</w:t>
      </w:r>
      <w:r w:rsidRPr="0075475D">
        <w:rPr>
          <w:rFonts w:ascii="Times New Roman" w:hAnsi="Times New Roman" w:cs="Times New Roman"/>
          <w:sz w:val="24"/>
          <w:szCs w:val="24"/>
        </w:rPr>
        <w:t xml:space="preserve">—in the event of a declared emergency.  The ordinance 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further </w:t>
      </w:r>
      <w:r w:rsidRPr="0075475D">
        <w:rPr>
          <w:rFonts w:ascii="Times New Roman" w:hAnsi="Times New Roman" w:cs="Times New Roman"/>
          <w:sz w:val="24"/>
          <w:szCs w:val="24"/>
        </w:rPr>
        <w:t>clarifies that payments o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r </w:t>
      </w:r>
      <w:r w:rsidR="00C9400A" w:rsidRPr="0075475D">
        <w:rPr>
          <w:rFonts w:ascii="Times New Roman" w:hAnsi="Times New Roman" w:cs="Times New Roman"/>
          <w:sz w:val="24"/>
          <w:szCs w:val="24"/>
        </w:rPr>
        <w:t>reimbursements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 are </w:t>
      </w:r>
      <w:r w:rsidR="00C9400A" w:rsidRPr="0075475D">
        <w:rPr>
          <w:rFonts w:ascii="Times New Roman" w:hAnsi="Times New Roman" w:cs="Times New Roman"/>
          <w:sz w:val="24"/>
          <w:szCs w:val="24"/>
        </w:rPr>
        <w:t>allowed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 under the following conditions</w:t>
      </w:r>
      <w:r w:rsidR="00525301" w:rsidRPr="0075475D">
        <w:rPr>
          <w:rFonts w:ascii="Times New Roman" w:hAnsi="Times New Roman" w:cs="Times New Roman"/>
          <w:sz w:val="24"/>
          <w:szCs w:val="24"/>
        </w:rPr>
        <w:t xml:space="preserve">:  </w:t>
      </w:r>
      <w:r w:rsidRPr="0075475D">
        <w:rPr>
          <w:rFonts w:ascii="Times New Roman" w:hAnsi="Times New Roman" w:cs="Times New Roman"/>
          <w:sz w:val="24"/>
          <w:szCs w:val="24"/>
        </w:rPr>
        <w:t xml:space="preserve">(1) the </w:t>
      </w:r>
      <w:r w:rsidR="00C9400A" w:rsidRPr="0075475D">
        <w:rPr>
          <w:rFonts w:ascii="Times New Roman" w:hAnsi="Times New Roman" w:cs="Times New Roman"/>
          <w:sz w:val="24"/>
          <w:szCs w:val="24"/>
        </w:rPr>
        <w:t>employee</w:t>
      </w:r>
      <w:r w:rsidRPr="0075475D">
        <w:rPr>
          <w:rFonts w:ascii="Times New Roman" w:hAnsi="Times New Roman" w:cs="Times New Roman"/>
          <w:sz w:val="24"/>
          <w:szCs w:val="24"/>
        </w:rPr>
        <w:t xml:space="preserve"> must remain close to the worksite to respond to the emergency; 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(2) </w:t>
      </w:r>
      <w:r w:rsidRPr="0075475D">
        <w:rPr>
          <w:rFonts w:ascii="Times New Roman" w:hAnsi="Times New Roman" w:cs="Times New Roman"/>
          <w:sz w:val="24"/>
          <w:szCs w:val="24"/>
        </w:rPr>
        <w:t>the work performed is critical or necessary for responding to the emergency; an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d (3) the lodging and meals must be </w:t>
      </w:r>
      <w:r w:rsidRPr="0075475D">
        <w:rPr>
          <w:rFonts w:ascii="Times New Roman" w:hAnsi="Times New Roman" w:cs="Times New Roman"/>
          <w:sz w:val="24"/>
          <w:szCs w:val="24"/>
        </w:rPr>
        <w:t>approved by a</w:t>
      </w:r>
      <w:r w:rsidR="009F6E61" w:rsidRPr="0075475D">
        <w:rPr>
          <w:rFonts w:ascii="Times New Roman" w:hAnsi="Times New Roman" w:cs="Times New Roman"/>
          <w:sz w:val="24"/>
          <w:szCs w:val="24"/>
        </w:rPr>
        <w:t>n</w:t>
      </w:r>
      <w:r w:rsidRPr="0075475D">
        <w:rPr>
          <w:rFonts w:ascii="Times New Roman" w:hAnsi="Times New Roman" w:cs="Times New Roman"/>
          <w:sz w:val="24"/>
          <w:szCs w:val="24"/>
        </w:rPr>
        <w:t xml:space="preserve"> elected official or </w:t>
      </w:r>
      <w:r w:rsidR="009E297F" w:rsidRPr="0075475D">
        <w:rPr>
          <w:rFonts w:ascii="Times New Roman" w:hAnsi="Times New Roman" w:cs="Times New Roman"/>
          <w:sz w:val="24"/>
          <w:szCs w:val="24"/>
        </w:rPr>
        <w:t>designee</w:t>
      </w:r>
      <w:r w:rsidRPr="0075475D">
        <w:rPr>
          <w:rFonts w:ascii="Times New Roman" w:hAnsi="Times New Roman" w:cs="Times New Roman"/>
          <w:sz w:val="24"/>
          <w:szCs w:val="24"/>
        </w:rPr>
        <w:t xml:space="preserve"> in wr</w:t>
      </w:r>
      <w:r w:rsidR="00C717DF" w:rsidRPr="0075475D">
        <w:rPr>
          <w:rFonts w:ascii="Times New Roman" w:hAnsi="Times New Roman" w:cs="Times New Roman"/>
          <w:sz w:val="24"/>
          <w:szCs w:val="24"/>
        </w:rPr>
        <w:t xml:space="preserve">iting during the first 24 hours, and any extensions beyond the first 24 hours must also be </w:t>
      </w:r>
      <w:r w:rsidR="00D50EDD" w:rsidRPr="0075475D">
        <w:rPr>
          <w:rFonts w:ascii="Times New Roman" w:hAnsi="Times New Roman" w:cs="Times New Roman"/>
          <w:sz w:val="24"/>
          <w:szCs w:val="24"/>
        </w:rPr>
        <w:t>approved in writing.</w:t>
      </w:r>
      <w:r w:rsidR="00525301" w:rsidRPr="00754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AA511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21AB2" w14:textId="77777777" w:rsidR="0075475D" w:rsidRDefault="00C717DF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This proposed legislation supports the King County Strategic Plan goals of service </w:t>
      </w:r>
      <w:r w:rsidR="009E297F" w:rsidRPr="009F6E61">
        <w:rPr>
          <w:rFonts w:ascii="Times New Roman" w:hAnsi="Times New Roman" w:cs="Times New Roman"/>
          <w:sz w:val="24"/>
          <w:szCs w:val="24"/>
        </w:rPr>
        <w:t>excellence</w:t>
      </w:r>
      <w:r w:rsidRPr="009F6E61">
        <w:rPr>
          <w:rFonts w:ascii="Times New Roman" w:hAnsi="Times New Roman" w:cs="Times New Roman"/>
          <w:sz w:val="24"/>
          <w:szCs w:val="24"/>
        </w:rPr>
        <w:t xml:space="preserve"> and financial stewardship</w:t>
      </w:r>
      <w:r w:rsidR="0075475D">
        <w:rPr>
          <w:rFonts w:ascii="Times New Roman" w:hAnsi="Times New Roman" w:cs="Times New Roman"/>
          <w:sz w:val="24"/>
          <w:szCs w:val="24"/>
        </w:rPr>
        <w:t xml:space="preserve">. </w:t>
      </w:r>
      <w:r w:rsidR="0061245E" w:rsidRPr="009F6E61">
        <w:rPr>
          <w:rFonts w:ascii="Times New Roman" w:hAnsi="Times New Roman" w:cs="Times New Roman"/>
          <w:sz w:val="24"/>
          <w:szCs w:val="24"/>
        </w:rPr>
        <w:t xml:space="preserve">The </w:t>
      </w:r>
      <w:r w:rsidR="0075475D">
        <w:rPr>
          <w:rFonts w:ascii="Times New Roman" w:hAnsi="Times New Roman" w:cs="Times New Roman"/>
          <w:sz w:val="24"/>
          <w:szCs w:val="24"/>
        </w:rPr>
        <w:t xml:space="preserve">if enacted, this </w:t>
      </w:r>
      <w:r w:rsidR="0061245E" w:rsidRPr="009F6E61">
        <w:rPr>
          <w:rFonts w:ascii="Times New Roman" w:hAnsi="Times New Roman" w:cs="Times New Roman"/>
          <w:sz w:val="24"/>
          <w:szCs w:val="24"/>
        </w:rPr>
        <w:t>legislation will enable county agencies to focus their attention on respondin</w:t>
      </w:r>
      <w:r w:rsidR="00F040DE" w:rsidRPr="009F6E61">
        <w:rPr>
          <w:rFonts w:ascii="Times New Roman" w:hAnsi="Times New Roman" w:cs="Times New Roman"/>
          <w:sz w:val="24"/>
          <w:szCs w:val="24"/>
        </w:rPr>
        <w:t>g to emergencies while ensuring there is accurate reporting for contract waivers and appropriate approvals for providing employees</w:t>
      </w:r>
      <w:r w:rsidR="009F6E61">
        <w:rPr>
          <w:rFonts w:ascii="Times New Roman" w:hAnsi="Times New Roman" w:cs="Times New Roman"/>
          <w:sz w:val="24"/>
          <w:szCs w:val="24"/>
        </w:rPr>
        <w:t xml:space="preserve"> with</w:t>
      </w:r>
      <w:r w:rsidR="00F040DE" w:rsidRPr="009F6E61">
        <w:rPr>
          <w:rFonts w:ascii="Times New Roman" w:hAnsi="Times New Roman" w:cs="Times New Roman"/>
          <w:sz w:val="24"/>
          <w:szCs w:val="24"/>
        </w:rPr>
        <w:t xml:space="preserve"> lodging and meals during emergency events.  </w:t>
      </w:r>
    </w:p>
    <w:p w14:paraId="2DE1757C" w14:textId="77777777" w:rsidR="0075475D" w:rsidRDefault="0075475D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B3B5E" w14:textId="7726FDBF" w:rsidR="00525301" w:rsidRDefault="00525301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If you</w:t>
      </w:r>
      <w:r w:rsidR="0075475D">
        <w:rPr>
          <w:rFonts w:ascii="Times New Roman" w:hAnsi="Times New Roman" w:cs="Times New Roman"/>
          <w:sz w:val="24"/>
          <w:szCs w:val="24"/>
        </w:rPr>
        <w:t>r staff</w:t>
      </w:r>
      <w:r w:rsidRPr="009F6E61">
        <w:rPr>
          <w:rFonts w:ascii="Times New Roman" w:hAnsi="Times New Roman" w:cs="Times New Roman"/>
          <w:sz w:val="24"/>
          <w:szCs w:val="24"/>
        </w:rPr>
        <w:t xml:space="preserve"> have any questions about the ordinance please contact Ken Guy, Director of the Finance and Business Operations Division, at 206-263-9254.</w:t>
      </w:r>
    </w:p>
    <w:p w14:paraId="71C155D8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7315D" w14:textId="77777777" w:rsidR="00445FE0" w:rsidRDefault="00445FE0" w:rsidP="0044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D73DC" w14:textId="77777777" w:rsidR="009E297F" w:rsidRPr="009F6E61" w:rsidRDefault="009E297F" w:rsidP="0044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Sincerely,</w:t>
      </w:r>
    </w:p>
    <w:p w14:paraId="355285CE" w14:textId="77777777" w:rsidR="009E297F" w:rsidRPr="009F6E61" w:rsidRDefault="009E297F" w:rsidP="009F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4033B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CCEA3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04C1C" w14:textId="77777777" w:rsidR="009E297F" w:rsidRPr="009F6E61" w:rsidRDefault="009E297F" w:rsidP="009F6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Dow Constantine</w:t>
      </w:r>
    </w:p>
    <w:p w14:paraId="1924A29E" w14:textId="77777777" w:rsidR="009E297F" w:rsidRDefault="009E297F" w:rsidP="009F6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King County Executive</w:t>
      </w:r>
    </w:p>
    <w:p w14:paraId="2D7F5613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5E61B" w14:textId="77777777" w:rsidR="00445FE0" w:rsidRDefault="009F6E61" w:rsidP="0044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14:paraId="28294D10" w14:textId="77777777" w:rsidR="00445FE0" w:rsidRDefault="00445FE0" w:rsidP="0044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E1B94" w14:textId="77777777" w:rsidR="009F6E61" w:rsidRPr="009F6E61" w:rsidRDefault="009F6E61" w:rsidP="0044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cc:</w:t>
      </w:r>
      <w:r w:rsidRPr="009F6E61">
        <w:rPr>
          <w:rFonts w:ascii="Times New Roman" w:hAnsi="Times New Roman" w:cs="Times New Roman"/>
          <w:sz w:val="24"/>
          <w:szCs w:val="24"/>
        </w:rPr>
        <w:tab/>
        <w:t>King County Councilmembers</w:t>
      </w:r>
    </w:p>
    <w:p w14:paraId="27F4E285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ab/>
      </w:r>
      <w:r w:rsidRPr="009F6E61">
        <w:rPr>
          <w:rFonts w:ascii="Times New Roman" w:hAnsi="Times New Roman" w:cs="Times New Roman"/>
          <w:sz w:val="24"/>
          <w:szCs w:val="24"/>
        </w:rPr>
        <w:tab/>
      </w:r>
      <w:r w:rsidRPr="009F6E61">
        <w:rPr>
          <w:rFonts w:ascii="Times New Roman" w:hAnsi="Times New Roman" w:cs="Times New Roman"/>
          <w:sz w:val="24"/>
          <w:szCs w:val="24"/>
          <w:u w:val="single"/>
        </w:rPr>
        <w:t>ATTN</w:t>
      </w:r>
      <w:r w:rsidRPr="009F6E61">
        <w:rPr>
          <w:rFonts w:ascii="Times New Roman" w:hAnsi="Times New Roman" w:cs="Times New Roman"/>
          <w:sz w:val="24"/>
          <w:szCs w:val="24"/>
        </w:rPr>
        <w:t>:  Carolyn Busch</w:t>
      </w:r>
      <w:r w:rsidRPr="009F6E61">
        <w:rPr>
          <w:rFonts w:ascii="Times New Roman" w:hAnsi="Times New Roman" w:cs="Times New Roman"/>
          <w:bCs/>
          <w:sz w:val="24"/>
          <w:szCs w:val="24"/>
        </w:rPr>
        <w:t>,</w:t>
      </w:r>
      <w:r w:rsidRPr="009F6E61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78A2D56A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ab/>
      </w:r>
      <w:r w:rsidRPr="009F6E61">
        <w:rPr>
          <w:rFonts w:ascii="Times New Roman" w:hAnsi="Times New Roman" w:cs="Times New Roman"/>
          <w:sz w:val="24"/>
          <w:szCs w:val="24"/>
        </w:rPr>
        <w:tab/>
      </w:r>
      <w:r w:rsidRPr="009F6E61">
        <w:rPr>
          <w:rFonts w:ascii="Times New Roman" w:hAnsi="Times New Roman" w:cs="Times New Roman"/>
          <w:sz w:val="24"/>
          <w:szCs w:val="24"/>
        </w:rPr>
        <w:tab/>
        <w:t xml:space="preserve">  Melani Pedroza, Acting Clerk of the Council</w:t>
      </w:r>
    </w:p>
    <w:p w14:paraId="19E24031" w14:textId="77777777" w:rsidR="009F6E61" w:rsidRPr="009F6E61" w:rsidRDefault="009F6E61" w:rsidP="009F6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ab/>
        <w:t>Dwight Dively, Director, Office of Performance, Strategy and Budget</w:t>
      </w:r>
    </w:p>
    <w:p w14:paraId="17C554DF" w14:textId="77777777" w:rsidR="009F6E61" w:rsidRPr="009F6E61" w:rsidRDefault="009F6E61" w:rsidP="009F6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Caroline Whalen, County Administrative Officer, Department of Executive Services </w:t>
      </w:r>
    </w:p>
    <w:p w14:paraId="0855A3EA" w14:textId="77777777" w:rsidR="009F6E61" w:rsidRDefault="009F6E61" w:rsidP="009F6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lastRenderedPageBreak/>
        <w:t xml:space="preserve">  (DES)</w:t>
      </w:r>
    </w:p>
    <w:p w14:paraId="587E04A0" w14:textId="77777777" w:rsidR="00F84D84" w:rsidRPr="009F6E61" w:rsidRDefault="00F84D84" w:rsidP="009F6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Guy, Director, Finance and Business Operations, DES</w:t>
      </w:r>
    </w:p>
    <w:p w14:paraId="758445F0" w14:textId="77777777" w:rsidR="009F6E61" w:rsidRDefault="009F6E61" w:rsidP="009F6E61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F6E61">
        <w:rPr>
          <w:rFonts w:ascii="Times New Roman" w:hAnsi="Times New Roman" w:cs="Times New Roman"/>
          <w:color w:val="000000"/>
          <w:sz w:val="24"/>
          <w:szCs w:val="24"/>
        </w:rPr>
        <w:t xml:space="preserve">Brendan McCluskey, Director, Office of Emergency Management, </w:t>
      </w:r>
      <w:smartTag w:uri="urn:schemas-microsoft-com:office:smarttags" w:element="stockticker">
        <w:r w:rsidRPr="009F6E61">
          <w:rPr>
            <w:rFonts w:ascii="Times New Roman" w:hAnsi="Times New Roman" w:cs="Times New Roman"/>
            <w:color w:val="000000"/>
            <w:sz w:val="24"/>
            <w:szCs w:val="24"/>
          </w:rPr>
          <w:t>DES</w:t>
        </w:r>
      </w:smartTag>
    </w:p>
    <w:p w14:paraId="6E7C03E4" w14:textId="77777777" w:rsidR="00F84D84" w:rsidRPr="009F6E61" w:rsidRDefault="00F84D84" w:rsidP="009F6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Anthony Wright, Director, Facilities Management, DES</w:t>
      </w:r>
    </w:p>
    <w:p w14:paraId="26AE3DD6" w14:textId="77777777" w:rsidR="009E297F" w:rsidRPr="00D50EDD" w:rsidRDefault="009E297F" w:rsidP="00525301">
      <w:pPr>
        <w:rPr>
          <w:rFonts w:ascii="Times New Roman" w:hAnsi="Times New Roman" w:cs="Times New Roman"/>
          <w:sz w:val="24"/>
          <w:szCs w:val="24"/>
        </w:rPr>
      </w:pPr>
    </w:p>
    <w:sectPr w:rsidR="009E297F" w:rsidRPr="00D50EDD" w:rsidSect="009F6E61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08F4" w14:textId="77777777" w:rsidR="00E14DAD" w:rsidRDefault="00E14DAD" w:rsidP="009F6E61">
      <w:pPr>
        <w:spacing w:after="0" w:line="240" w:lineRule="auto"/>
      </w:pPr>
      <w:r>
        <w:separator/>
      </w:r>
    </w:p>
  </w:endnote>
  <w:endnote w:type="continuationSeparator" w:id="0">
    <w:p w14:paraId="3EC8B450" w14:textId="77777777" w:rsidR="00E14DAD" w:rsidRDefault="00E14DAD" w:rsidP="009F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A8CD" w14:textId="77777777" w:rsidR="00E14DAD" w:rsidRDefault="00E14DAD" w:rsidP="009F6E61">
      <w:pPr>
        <w:spacing w:after="0" w:line="240" w:lineRule="auto"/>
      </w:pPr>
      <w:r>
        <w:separator/>
      </w:r>
    </w:p>
  </w:footnote>
  <w:footnote w:type="continuationSeparator" w:id="0">
    <w:p w14:paraId="77924D9B" w14:textId="77777777" w:rsidR="00E14DAD" w:rsidRDefault="00E14DAD" w:rsidP="009F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B667" w14:textId="77777777" w:rsidR="009F6E61" w:rsidRPr="009F6E61" w:rsidRDefault="009F6E61" w:rsidP="009F6E61">
    <w:pPr>
      <w:pStyle w:val="Header"/>
      <w:rPr>
        <w:rFonts w:ascii="Times New Roman" w:hAnsi="Times New Roman" w:cs="Times New Roman"/>
        <w:sz w:val="24"/>
        <w:szCs w:val="24"/>
      </w:rPr>
    </w:pPr>
    <w:r w:rsidRPr="009F6E61">
      <w:rPr>
        <w:rFonts w:ascii="Times New Roman" w:hAnsi="Times New Roman" w:cs="Times New Roman"/>
        <w:sz w:val="24"/>
        <w:szCs w:val="24"/>
      </w:rPr>
      <w:t xml:space="preserve">The Honorable </w:t>
    </w:r>
    <w:r w:rsidR="00F84D84">
      <w:rPr>
        <w:rFonts w:ascii="Times New Roman" w:hAnsi="Times New Roman" w:cs="Times New Roman"/>
        <w:sz w:val="24"/>
        <w:szCs w:val="24"/>
      </w:rPr>
      <w:t>Rod Dembowski</w:t>
    </w:r>
  </w:p>
  <w:p w14:paraId="6CBF6AA0" w14:textId="43C1DAFF" w:rsidR="009F6E61" w:rsidRPr="009F6E61" w:rsidRDefault="00F8517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9</w:t>
    </w:r>
    <w:r w:rsidR="009F6E61" w:rsidRPr="009F6E61">
      <w:rPr>
        <w:rFonts w:ascii="Times New Roman" w:hAnsi="Times New Roman" w:cs="Times New Roman"/>
        <w:sz w:val="24"/>
        <w:szCs w:val="24"/>
      </w:rPr>
      <w:t>, 2019</w:t>
    </w:r>
  </w:p>
  <w:p w14:paraId="066A7AD5" w14:textId="3621BEA2" w:rsidR="009F6E61" w:rsidRPr="009F6E61" w:rsidRDefault="009F6E61">
    <w:pPr>
      <w:pStyle w:val="Header"/>
      <w:rPr>
        <w:rFonts w:ascii="Times New Roman" w:hAnsi="Times New Roman" w:cs="Times New Roman"/>
        <w:sz w:val="24"/>
        <w:szCs w:val="24"/>
      </w:rPr>
    </w:pPr>
    <w:r w:rsidRPr="009F6E61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15090139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6E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E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6E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1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6E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DF6F6D9" w14:textId="77777777" w:rsidR="009F6E61" w:rsidRDefault="009F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A45"/>
    <w:multiLevelType w:val="hybridMultilevel"/>
    <w:tmpl w:val="BA6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4E15"/>
    <w:multiLevelType w:val="hybridMultilevel"/>
    <w:tmpl w:val="9C4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BFC"/>
    <w:multiLevelType w:val="hybridMultilevel"/>
    <w:tmpl w:val="36E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67F6"/>
    <w:multiLevelType w:val="hybridMultilevel"/>
    <w:tmpl w:val="4098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6079"/>
    <w:multiLevelType w:val="hybridMultilevel"/>
    <w:tmpl w:val="80E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3"/>
    <w:rsid w:val="00025AE8"/>
    <w:rsid w:val="000469B7"/>
    <w:rsid w:val="00074D85"/>
    <w:rsid w:val="000C6CE1"/>
    <w:rsid w:val="000D773E"/>
    <w:rsid w:val="00120636"/>
    <w:rsid w:val="00127EE7"/>
    <w:rsid w:val="001C37E0"/>
    <w:rsid w:val="00201822"/>
    <w:rsid w:val="00273EE6"/>
    <w:rsid w:val="003576E3"/>
    <w:rsid w:val="003E5655"/>
    <w:rsid w:val="00445FE0"/>
    <w:rsid w:val="00475D54"/>
    <w:rsid w:val="004D00FD"/>
    <w:rsid w:val="004E4F83"/>
    <w:rsid w:val="00525301"/>
    <w:rsid w:val="00535B62"/>
    <w:rsid w:val="005D7838"/>
    <w:rsid w:val="0060742B"/>
    <w:rsid w:val="0061125F"/>
    <w:rsid w:val="0061245E"/>
    <w:rsid w:val="006150D6"/>
    <w:rsid w:val="00651225"/>
    <w:rsid w:val="00653459"/>
    <w:rsid w:val="006602F4"/>
    <w:rsid w:val="006A770D"/>
    <w:rsid w:val="0075475D"/>
    <w:rsid w:val="007A1E1C"/>
    <w:rsid w:val="007E3D3C"/>
    <w:rsid w:val="00860084"/>
    <w:rsid w:val="00874593"/>
    <w:rsid w:val="008A1E53"/>
    <w:rsid w:val="008E66F6"/>
    <w:rsid w:val="00951382"/>
    <w:rsid w:val="0099650E"/>
    <w:rsid w:val="009D0473"/>
    <w:rsid w:val="009E297F"/>
    <w:rsid w:val="009F6E61"/>
    <w:rsid w:val="00A23B4C"/>
    <w:rsid w:val="00A5058E"/>
    <w:rsid w:val="00A60D04"/>
    <w:rsid w:val="00AC0D1D"/>
    <w:rsid w:val="00AD2E06"/>
    <w:rsid w:val="00AE6357"/>
    <w:rsid w:val="00B016DB"/>
    <w:rsid w:val="00C717DF"/>
    <w:rsid w:val="00C9400A"/>
    <w:rsid w:val="00D50EDD"/>
    <w:rsid w:val="00D525C0"/>
    <w:rsid w:val="00D536E1"/>
    <w:rsid w:val="00D7083A"/>
    <w:rsid w:val="00D713E1"/>
    <w:rsid w:val="00D924D4"/>
    <w:rsid w:val="00DA161B"/>
    <w:rsid w:val="00DB1F0A"/>
    <w:rsid w:val="00DB4BF6"/>
    <w:rsid w:val="00DC025C"/>
    <w:rsid w:val="00E14DAD"/>
    <w:rsid w:val="00E530B8"/>
    <w:rsid w:val="00EE716A"/>
    <w:rsid w:val="00F014D7"/>
    <w:rsid w:val="00F02230"/>
    <w:rsid w:val="00F040DE"/>
    <w:rsid w:val="00F63CB0"/>
    <w:rsid w:val="00F84D84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8E589FC"/>
  <w15:chartTrackingRefBased/>
  <w15:docId w15:val="{164C16BA-A455-4EE7-AD56-7876F61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61"/>
  </w:style>
  <w:style w:type="paragraph" w:styleId="Footer">
    <w:name w:val="footer"/>
    <w:basedOn w:val="Normal"/>
    <w:link w:val="FooterChar"/>
    <w:uiPriority w:val="99"/>
    <w:unhideWhenUsed/>
    <w:rsid w:val="009F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61"/>
  </w:style>
  <w:style w:type="paragraph" w:styleId="BalloonText">
    <w:name w:val="Balloon Text"/>
    <w:basedOn w:val="Normal"/>
    <w:link w:val="BalloonTextChar"/>
    <w:uiPriority w:val="99"/>
    <w:semiHidden/>
    <w:unhideWhenUsed/>
    <w:rsid w:val="00F8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89DB-6CC1-4C21-A993-CE2E1518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41E74-F55B-4F66-A7B7-294DA60B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2AEF-600D-4BD4-9AEF-F54E4587A3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4.xml><?xml version="1.0" encoding="utf-8"?>
<ds:datastoreItem xmlns:ds="http://schemas.openxmlformats.org/officeDocument/2006/customXml" ds:itemID="{F4F6D854-B07B-4362-A5A9-143A448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subject/>
  <dc:creator>Guy, Ken</dc:creator>
  <cp:keywords/>
  <dc:description/>
  <cp:lastModifiedBy>Peterson Horner, Elka</cp:lastModifiedBy>
  <cp:revision>3</cp:revision>
  <cp:lastPrinted>2019-09-19T20:19:00Z</cp:lastPrinted>
  <dcterms:created xsi:type="dcterms:W3CDTF">2019-09-27T22:23:00Z</dcterms:created>
  <dcterms:modified xsi:type="dcterms:W3CDTF">2019-10-09T16:58:00Z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0x010100D03C1FEDB24A304B88B22491CFC09769008CE2CD532A68AB48A3602AC4D0557916</vt:lpwstr>
  </property>
</Properties>
</file>