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FDAF0" w14:textId="77777777" w:rsidR="00EB5A13" w:rsidRPr="00A46A5D" w:rsidRDefault="00EB5A13" w:rsidP="00EB5A13">
      <w:pPr>
        <w:pStyle w:val="Heading2"/>
        <w:rPr>
          <w:b w:val="0"/>
          <w:sz w:val="24"/>
          <w:u w:val="none"/>
        </w:rPr>
      </w:pPr>
    </w:p>
    <w:p w14:paraId="69AEC7FB"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713ADB20"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5C4C3A63"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79F53D87"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50465B41" w14:textId="2824C643" w:rsidR="00EB5A13" w:rsidRPr="009349D6" w:rsidRDefault="0067449A" w:rsidP="00074A56">
            <w:pPr>
              <w:spacing w:before="40" w:after="40"/>
              <w:rPr>
                <w:rFonts w:ascii="Arial" w:hAnsi="Arial" w:cs="Arial"/>
              </w:rPr>
            </w:pPr>
            <w:r>
              <w:rPr>
                <w:rFonts w:ascii="Arial" w:hAnsi="Arial" w:cs="Arial"/>
              </w:rPr>
              <w:t>6</w:t>
            </w:r>
          </w:p>
        </w:tc>
        <w:tc>
          <w:tcPr>
            <w:tcW w:w="1170" w:type="dxa"/>
            <w:tcBorders>
              <w:top w:val="single" w:sz="4" w:space="0" w:color="auto"/>
              <w:left w:val="single" w:sz="4" w:space="0" w:color="auto"/>
              <w:bottom w:val="single" w:sz="4" w:space="0" w:color="auto"/>
              <w:right w:val="single" w:sz="4" w:space="0" w:color="auto"/>
            </w:tcBorders>
            <w:vAlign w:val="center"/>
          </w:tcPr>
          <w:p w14:paraId="3627A627"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2A1E0255" w14:textId="5B8872B0" w:rsidR="00EB5A13" w:rsidRPr="009349D6" w:rsidRDefault="00FD11AE" w:rsidP="00074A56">
            <w:pPr>
              <w:spacing w:before="40" w:after="40"/>
              <w:rPr>
                <w:rFonts w:ascii="Arial" w:hAnsi="Arial" w:cs="Arial"/>
              </w:rPr>
            </w:pPr>
            <w:r>
              <w:rPr>
                <w:rFonts w:ascii="Arial" w:hAnsi="Arial" w:cs="Arial"/>
              </w:rPr>
              <w:t>Andy Micklow</w:t>
            </w:r>
          </w:p>
        </w:tc>
      </w:tr>
      <w:tr w:rsidR="00EB5A13" w:rsidRPr="009349D6" w14:paraId="1796571F"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7368DB0D"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18A881ED" w14:textId="31D5FB43" w:rsidR="00EB5A13" w:rsidRPr="009349D6" w:rsidRDefault="00297E64" w:rsidP="00074A56">
            <w:pPr>
              <w:spacing w:before="40" w:after="40"/>
              <w:rPr>
                <w:rFonts w:ascii="Arial" w:hAnsi="Arial" w:cs="Arial"/>
              </w:rPr>
            </w:pPr>
            <w:r>
              <w:rPr>
                <w:rFonts w:ascii="Arial" w:hAnsi="Arial" w:cs="Arial"/>
              </w:rPr>
              <w:t>2019-</w:t>
            </w:r>
            <w:r w:rsidR="00CB3A75">
              <w:rPr>
                <w:rFonts w:ascii="Arial" w:hAnsi="Arial" w:cs="Arial"/>
              </w:rPr>
              <w:t>0229</w:t>
            </w:r>
          </w:p>
        </w:tc>
        <w:tc>
          <w:tcPr>
            <w:tcW w:w="1170" w:type="dxa"/>
            <w:tcBorders>
              <w:top w:val="single" w:sz="4" w:space="0" w:color="auto"/>
              <w:left w:val="single" w:sz="4" w:space="0" w:color="auto"/>
              <w:bottom w:val="single" w:sz="4" w:space="0" w:color="auto"/>
              <w:right w:val="single" w:sz="4" w:space="0" w:color="auto"/>
            </w:tcBorders>
            <w:vAlign w:val="center"/>
          </w:tcPr>
          <w:p w14:paraId="138D32D9"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2AE468D4" w14:textId="3C984780" w:rsidR="00EB5A13" w:rsidRPr="009349D6" w:rsidRDefault="00297E64" w:rsidP="00074A56">
            <w:pPr>
              <w:spacing w:before="40" w:after="40"/>
              <w:rPr>
                <w:rFonts w:ascii="Arial" w:hAnsi="Arial" w:cs="Arial"/>
              </w:rPr>
            </w:pPr>
            <w:r>
              <w:rPr>
                <w:rFonts w:ascii="Arial" w:hAnsi="Arial" w:cs="Arial"/>
              </w:rPr>
              <w:t>September 18, 2019</w:t>
            </w:r>
          </w:p>
        </w:tc>
      </w:tr>
    </w:tbl>
    <w:p w14:paraId="7D990C63" w14:textId="77777777" w:rsidR="00C37A37" w:rsidRPr="009864F8" w:rsidRDefault="00C37A37" w:rsidP="00C37A37">
      <w:pPr>
        <w:rPr>
          <w:rFonts w:ascii="Arial" w:hAnsi="Arial" w:cs="Arial"/>
          <w:b/>
          <w:smallCaps/>
          <w:szCs w:val="24"/>
          <w:u w:val="single"/>
        </w:rPr>
      </w:pPr>
    </w:p>
    <w:p w14:paraId="737D20C8" w14:textId="77777777" w:rsidR="004349B7" w:rsidRDefault="004349B7" w:rsidP="00F31CDD">
      <w:pPr>
        <w:rPr>
          <w:rFonts w:ascii="Arial" w:hAnsi="Arial" w:cs="Arial"/>
          <w:b/>
          <w:smallCaps/>
          <w:szCs w:val="24"/>
          <w:u w:val="single"/>
        </w:rPr>
      </w:pPr>
    </w:p>
    <w:p w14:paraId="225F8B60" w14:textId="77777777" w:rsidR="00C75025" w:rsidRPr="009349D6" w:rsidRDefault="00C75025" w:rsidP="005B478C">
      <w:pPr>
        <w:jc w:val="both"/>
        <w:rPr>
          <w:rFonts w:ascii="Arial" w:hAnsi="Arial" w:cs="Arial"/>
          <w:b/>
          <w:u w:val="single"/>
        </w:rPr>
      </w:pPr>
      <w:r w:rsidRPr="009349D6">
        <w:rPr>
          <w:rFonts w:ascii="Arial" w:hAnsi="Arial" w:cs="Arial"/>
          <w:b/>
          <w:u w:val="single"/>
        </w:rPr>
        <w:t>SUBJECT</w:t>
      </w:r>
    </w:p>
    <w:p w14:paraId="467298F2" w14:textId="77777777" w:rsidR="00074A56" w:rsidRDefault="00074A56" w:rsidP="005B478C">
      <w:pPr>
        <w:jc w:val="both"/>
        <w:rPr>
          <w:rFonts w:ascii="Arial" w:hAnsi="Arial" w:cs="Arial"/>
        </w:rPr>
      </w:pPr>
    </w:p>
    <w:p w14:paraId="1AB2B25B" w14:textId="155A43C9" w:rsidR="008D157E" w:rsidRDefault="00242D20" w:rsidP="005B478C">
      <w:pPr>
        <w:jc w:val="both"/>
        <w:rPr>
          <w:rFonts w:ascii="Arial" w:hAnsi="Arial" w:cs="Arial"/>
        </w:rPr>
      </w:pPr>
      <w:r w:rsidRPr="00242D20">
        <w:rPr>
          <w:rFonts w:ascii="Arial" w:hAnsi="Arial" w:cs="Arial"/>
        </w:rPr>
        <w:t xml:space="preserve">An ordinance </w:t>
      </w:r>
      <w:r w:rsidR="00297E64" w:rsidRPr="00297E64">
        <w:rPr>
          <w:rFonts w:ascii="Arial" w:hAnsi="Arial" w:cs="Arial"/>
        </w:rPr>
        <w:t xml:space="preserve">approving the </w:t>
      </w:r>
      <w:r w:rsidR="00EC13E9">
        <w:rPr>
          <w:rFonts w:ascii="Arial" w:hAnsi="Arial" w:cs="Arial"/>
        </w:rPr>
        <w:t xml:space="preserve">King </w:t>
      </w:r>
      <w:bookmarkStart w:id="0" w:name="_GoBack"/>
      <w:bookmarkEnd w:id="0"/>
      <w:r w:rsidR="00EC13E9">
        <w:rPr>
          <w:rFonts w:ascii="Arial" w:hAnsi="Arial" w:cs="Arial"/>
        </w:rPr>
        <w:t xml:space="preserve">County </w:t>
      </w:r>
      <w:r w:rsidR="00CB3A75">
        <w:rPr>
          <w:rFonts w:ascii="Arial" w:hAnsi="Arial" w:cs="Arial"/>
        </w:rPr>
        <w:t>Water District No. 49 Water System Plan February 2019.</w:t>
      </w:r>
    </w:p>
    <w:p w14:paraId="1067A54E" w14:textId="77777777" w:rsidR="00242D20" w:rsidRDefault="00242D20" w:rsidP="005B478C">
      <w:pPr>
        <w:jc w:val="both"/>
        <w:rPr>
          <w:rFonts w:ascii="Arial" w:hAnsi="Arial" w:cs="Arial"/>
          <w:b/>
          <w:smallCaps/>
          <w:szCs w:val="24"/>
          <w:u w:val="single"/>
        </w:rPr>
      </w:pPr>
    </w:p>
    <w:p w14:paraId="2A958018" w14:textId="77777777"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14:paraId="445FD4E3" w14:textId="77777777" w:rsidR="00074A56" w:rsidRDefault="00074A56" w:rsidP="005B478C">
      <w:pPr>
        <w:jc w:val="both"/>
        <w:rPr>
          <w:rFonts w:ascii="Arial" w:hAnsi="Arial" w:cs="Arial"/>
        </w:rPr>
      </w:pPr>
    </w:p>
    <w:p w14:paraId="2892B064" w14:textId="7A9BAEDD" w:rsidR="00C64435" w:rsidRDefault="00C64435" w:rsidP="005B478C">
      <w:pPr>
        <w:jc w:val="both"/>
        <w:rPr>
          <w:rFonts w:ascii="Arial" w:hAnsi="Arial" w:cs="Arial"/>
        </w:rPr>
      </w:pPr>
      <w:r w:rsidRPr="00C64435">
        <w:rPr>
          <w:rFonts w:ascii="Arial" w:hAnsi="Arial" w:cs="Arial"/>
        </w:rPr>
        <w:t xml:space="preserve">Proposed Ordinance </w:t>
      </w:r>
      <w:r>
        <w:rPr>
          <w:rFonts w:ascii="Arial" w:hAnsi="Arial" w:cs="Arial"/>
        </w:rPr>
        <w:t>2019-</w:t>
      </w:r>
      <w:r w:rsidR="00CB3A75">
        <w:rPr>
          <w:rFonts w:ascii="Arial" w:hAnsi="Arial" w:cs="Arial"/>
        </w:rPr>
        <w:t>0229</w:t>
      </w:r>
      <w:r w:rsidRPr="00C64435">
        <w:rPr>
          <w:rFonts w:ascii="Arial" w:hAnsi="Arial" w:cs="Arial"/>
        </w:rPr>
        <w:t xml:space="preserve"> would </w:t>
      </w:r>
      <w:r w:rsidR="006F6C9C">
        <w:rPr>
          <w:rFonts w:ascii="Arial" w:hAnsi="Arial" w:cs="Arial"/>
        </w:rPr>
        <w:t xml:space="preserve">approve </w:t>
      </w:r>
      <w:r>
        <w:rPr>
          <w:rFonts w:ascii="Arial" w:hAnsi="Arial" w:cs="Arial"/>
        </w:rPr>
        <w:t xml:space="preserve">the </w:t>
      </w:r>
      <w:r w:rsidR="00CB3A75" w:rsidRPr="00CB3A75">
        <w:rPr>
          <w:rFonts w:ascii="Arial" w:hAnsi="Arial" w:cs="Arial"/>
        </w:rPr>
        <w:t>Water District No. 49 Water System Plan February 2019</w:t>
      </w:r>
      <w:r w:rsidRPr="00C64435">
        <w:rPr>
          <w:rFonts w:ascii="Arial" w:hAnsi="Arial" w:cs="Arial"/>
        </w:rPr>
        <w:t xml:space="preserve">, </w:t>
      </w:r>
      <w:r w:rsidR="002460AE" w:rsidRPr="002460AE">
        <w:rPr>
          <w:rFonts w:ascii="Arial" w:hAnsi="Arial" w:cs="Arial"/>
        </w:rPr>
        <w:t xml:space="preserve">meeting the requirement for </w:t>
      </w:r>
      <w:r w:rsidR="00CB3A75">
        <w:rPr>
          <w:rFonts w:ascii="Arial" w:hAnsi="Arial" w:cs="Arial"/>
        </w:rPr>
        <w:t xml:space="preserve">utilities that are special purpose districts created pursuant to Title 57 RCW. </w:t>
      </w:r>
    </w:p>
    <w:p w14:paraId="7AD7AF4C" w14:textId="77777777" w:rsidR="002460AE" w:rsidRDefault="002460AE" w:rsidP="005B478C">
      <w:pPr>
        <w:jc w:val="both"/>
        <w:rPr>
          <w:rFonts w:ascii="Arial" w:hAnsi="Arial" w:cs="Arial"/>
          <w:szCs w:val="24"/>
        </w:rPr>
      </w:pPr>
    </w:p>
    <w:p w14:paraId="6277AB0B" w14:textId="28DD073F" w:rsidR="00E15C29" w:rsidRPr="006346DC" w:rsidRDefault="00E15C29" w:rsidP="005B478C">
      <w:pPr>
        <w:jc w:val="both"/>
        <w:rPr>
          <w:rFonts w:ascii="Arial" w:hAnsi="Arial" w:cs="Arial"/>
          <w:szCs w:val="24"/>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23E9B697" w14:textId="77777777" w:rsidR="00074A56" w:rsidRDefault="00074A56" w:rsidP="005B478C">
      <w:pPr>
        <w:jc w:val="both"/>
        <w:rPr>
          <w:rFonts w:ascii="Arial" w:hAnsi="Arial" w:cs="Arial"/>
        </w:rPr>
      </w:pPr>
    </w:p>
    <w:p w14:paraId="21F0A8BD" w14:textId="4E6C6BE5" w:rsidR="008F6F7A" w:rsidRPr="006B1FBC" w:rsidRDefault="00AA1354" w:rsidP="006B1FBC">
      <w:pPr>
        <w:jc w:val="both"/>
        <w:rPr>
          <w:rFonts w:ascii="Arial" w:hAnsi="Arial" w:cs="Arial"/>
        </w:rPr>
      </w:pPr>
      <w:r w:rsidRPr="00AA1354">
        <w:rPr>
          <w:rFonts w:ascii="Arial" w:hAnsi="Arial" w:cs="Arial"/>
        </w:rPr>
        <w:t xml:space="preserve">King County Water District No. 49 (District) is a Group A water system serving an urban area </w:t>
      </w:r>
      <w:r>
        <w:rPr>
          <w:rFonts w:ascii="Arial" w:hAnsi="Arial" w:cs="Arial"/>
        </w:rPr>
        <w:t xml:space="preserve">of approximately 3.32 square miles </w:t>
      </w:r>
      <w:r w:rsidRPr="00AA1354">
        <w:rPr>
          <w:rFonts w:ascii="Arial" w:hAnsi="Arial" w:cs="Arial"/>
        </w:rPr>
        <w:t>in southwestern King County in the Lake Burien area.</w:t>
      </w:r>
      <w:r>
        <w:rPr>
          <w:rFonts w:ascii="Arial" w:hAnsi="Arial" w:cs="Arial"/>
        </w:rPr>
        <w:t xml:space="preserve"> </w:t>
      </w:r>
      <w:r w:rsidRPr="00AA1354">
        <w:rPr>
          <w:rFonts w:ascii="Arial" w:hAnsi="Arial" w:cs="Arial"/>
        </w:rPr>
        <w:t>As of December 2018, there were approximately 4,209 residential, multi-family</w:t>
      </w:r>
      <w:r w:rsidR="00471C7B">
        <w:rPr>
          <w:rFonts w:ascii="Arial" w:hAnsi="Arial" w:cs="Arial"/>
        </w:rPr>
        <w:t>,</w:t>
      </w:r>
      <w:r w:rsidRPr="00AA1354">
        <w:rPr>
          <w:rFonts w:ascii="Arial" w:hAnsi="Arial" w:cs="Arial"/>
        </w:rPr>
        <w:t xml:space="preserve"> and commercial metered service connections to the water system.</w:t>
      </w:r>
      <w:r w:rsidR="00471C7B">
        <w:rPr>
          <w:rFonts w:ascii="Arial" w:hAnsi="Arial" w:cs="Arial"/>
        </w:rPr>
        <w:t xml:space="preserve"> </w:t>
      </w:r>
      <w:r w:rsidR="00CF5F08" w:rsidRPr="00CF5F08">
        <w:rPr>
          <w:rFonts w:ascii="Arial" w:hAnsi="Arial" w:cs="Arial"/>
        </w:rPr>
        <w:t xml:space="preserve">The </w:t>
      </w:r>
      <w:r w:rsidR="00CF5F08">
        <w:rPr>
          <w:rFonts w:ascii="Arial" w:hAnsi="Arial" w:cs="Arial"/>
        </w:rPr>
        <w:t xml:space="preserve">previous </w:t>
      </w:r>
      <w:r w:rsidR="00E2612C">
        <w:rPr>
          <w:rFonts w:ascii="Arial" w:hAnsi="Arial" w:cs="Arial"/>
        </w:rPr>
        <w:t xml:space="preserve">water system plan is dated </w:t>
      </w:r>
      <w:r w:rsidR="00471C7B">
        <w:rPr>
          <w:rFonts w:ascii="Arial" w:hAnsi="Arial" w:cs="Arial"/>
        </w:rPr>
        <w:t>2008</w:t>
      </w:r>
      <w:r w:rsidR="00E2612C">
        <w:rPr>
          <w:rFonts w:ascii="Arial" w:hAnsi="Arial" w:cs="Arial"/>
        </w:rPr>
        <w:t xml:space="preserve"> and was approved </w:t>
      </w:r>
      <w:r w:rsidR="00BE059A">
        <w:rPr>
          <w:rFonts w:ascii="Arial" w:hAnsi="Arial" w:cs="Arial"/>
        </w:rPr>
        <w:t>in 2</w:t>
      </w:r>
      <w:r w:rsidR="00471C7B">
        <w:rPr>
          <w:rFonts w:ascii="Arial" w:hAnsi="Arial" w:cs="Arial"/>
        </w:rPr>
        <w:t>009</w:t>
      </w:r>
      <w:r w:rsidR="00BE059A">
        <w:rPr>
          <w:rFonts w:ascii="Arial" w:hAnsi="Arial" w:cs="Arial"/>
        </w:rPr>
        <w:t xml:space="preserve"> </w:t>
      </w:r>
      <w:r w:rsidR="00471C7B">
        <w:rPr>
          <w:rFonts w:ascii="Arial" w:hAnsi="Arial" w:cs="Arial"/>
        </w:rPr>
        <w:t>by King County Ordinance 16655</w:t>
      </w:r>
      <w:r w:rsidR="00E2612C">
        <w:rPr>
          <w:rFonts w:ascii="Arial" w:hAnsi="Arial" w:cs="Arial"/>
        </w:rPr>
        <w:t>.</w:t>
      </w:r>
    </w:p>
    <w:p w14:paraId="30BF8852" w14:textId="77777777" w:rsidR="006B1FBC" w:rsidRDefault="006B1FBC" w:rsidP="002D3253">
      <w:pPr>
        <w:ind w:right="-288"/>
        <w:jc w:val="both"/>
        <w:rPr>
          <w:rFonts w:ascii="Arial" w:hAnsi="Arial" w:cs="Arial"/>
          <w:b/>
        </w:rPr>
      </w:pPr>
    </w:p>
    <w:p w14:paraId="147D22BD" w14:textId="61B9D224" w:rsidR="002D3253" w:rsidRPr="00685746" w:rsidRDefault="002D3253" w:rsidP="002D3253">
      <w:pPr>
        <w:ind w:right="-288"/>
        <w:jc w:val="both"/>
        <w:rPr>
          <w:rFonts w:ascii="Arial" w:hAnsi="Arial" w:cs="Arial"/>
          <w:b/>
        </w:rPr>
      </w:pPr>
      <w:r w:rsidRPr="00685746">
        <w:rPr>
          <w:rFonts w:ascii="Arial" w:hAnsi="Arial" w:cs="Arial"/>
          <w:b/>
        </w:rPr>
        <w:t>King County Utility Comprehensive Plan Criteria</w:t>
      </w:r>
    </w:p>
    <w:p w14:paraId="1FAA58B8" w14:textId="77777777" w:rsidR="002D3253" w:rsidRPr="00685746" w:rsidRDefault="002D3253" w:rsidP="002D3253">
      <w:pPr>
        <w:ind w:right="-288"/>
        <w:jc w:val="both"/>
        <w:rPr>
          <w:rFonts w:ascii="Arial" w:hAnsi="Arial" w:cs="Arial"/>
        </w:rPr>
      </w:pPr>
    </w:p>
    <w:p w14:paraId="651A5D30" w14:textId="4F51C3C4" w:rsidR="002D3253" w:rsidRDefault="002D3253" w:rsidP="002D3253">
      <w:pPr>
        <w:jc w:val="both"/>
        <w:rPr>
          <w:rFonts w:ascii="Arial" w:hAnsi="Arial" w:cs="Arial"/>
        </w:rPr>
      </w:pPr>
      <w:r w:rsidRPr="0042312D">
        <w:rPr>
          <w:rFonts w:ascii="Arial" w:hAnsi="Arial" w:cs="Arial"/>
        </w:rPr>
        <w:t>King County Code Chapter 13.24 requires the Utilities Technical Review Committee (UTRC) to review and make recommendations to the Executive and County Council on the adequacy of all</w:t>
      </w:r>
      <w:r w:rsidR="00541A30">
        <w:rPr>
          <w:rFonts w:ascii="Arial" w:hAnsi="Arial" w:cs="Arial"/>
        </w:rPr>
        <w:t xml:space="preserve"> </w:t>
      </w:r>
      <w:r>
        <w:rPr>
          <w:rFonts w:ascii="Arial" w:hAnsi="Arial" w:cs="Arial"/>
        </w:rPr>
        <w:t>water and sewer</w:t>
      </w:r>
      <w:r w:rsidRPr="0042312D">
        <w:rPr>
          <w:rFonts w:ascii="Arial" w:hAnsi="Arial" w:cs="Arial"/>
        </w:rPr>
        <w:t xml:space="preserve"> comprehensive plans and related matters, and to determine whether the plan:</w:t>
      </w:r>
    </w:p>
    <w:p w14:paraId="3F75EC2E" w14:textId="77777777" w:rsidR="002D3253" w:rsidRPr="0042312D" w:rsidRDefault="002D3253" w:rsidP="002D3253">
      <w:pPr>
        <w:jc w:val="both"/>
        <w:rPr>
          <w:rFonts w:ascii="Arial" w:hAnsi="Arial" w:cs="Arial"/>
        </w:rPr>
      </w:pPr>
    </w:p>
    <w:p w14:paraId="29F27036" w14:textId="77777777" w:rsidR="002D3253" w:rsidRPr="001B0C6C" w:rsidRDefault="002D3253" w:rsidP="002D3253">
      <w:pPr>
        <w:numPr>
          <w:ilvl w:val="0"/>
          <w:numId w:val="44"/>
        </w:numPr>
        <w:jc w:val="both"/>
        <w:rPr>
          <w:rFonts w:ascii="Arial" w:hAnsi="Arial" w:cs="Arial"/>
        </w:rPr>
      </w:pPr>
      <w:r w:rsidRPr="001B0C6C">
        <w:rPr>
          <w:rFonts w:ascii="Arial" w:hAnsi="Arial" w:cs="Arial"/>
        </w:rPr>
        <w:t>is consistent with the King County Comprehensive Plan,</w:t>
      </w:r>
    </w:p>
    <w:p w14:paraId="54C796BE" w14:textId="77777777" w:rsidR="002D3253" w:rsidRPr="0042312D" w:rsidRDefault="002D3253" w:rsidP="002D3253">
      <w:pPr>
        <w:numPr>
          <w:ilvl w:val="0"/>
          <w:numId w:val="44"/>
        </w:numPr>
        <w:jc w:val="both"/>
        <w:rPr>
          <w:rFonts w:ascii="Arial" w:hAnsi="Arial" w:cs="Arial"/>
        </w:rPr>
      </w:pPr>
      <w:r w:rsidRPr="0042312D">
        <w:rPr>
          <w:rFonts w:ascii="Arial" w:hAnsi="Arial" w:cs="Arial"/>
        </w:rPr>
        <w:t>is consistent with local comprehensive plans</w:t>
      </w:r>
      <w:r>
        <w:rPr>
          <w:rFonts w:ascii="Arial" w:hAnsi="Arial" w:cs="Arial"/>
        </w:rPr>
        <w:t>,</w:t>
      </w:r>
    </w:p>
    <w:p w14:paraId="07EEC9AC" w14:textId="77777777" w:rsidR="002D3253" w:rsidRPr="0042312D" w:rsidRDefault="002D3253" w:rsidP="002D3253">
      <w:pPr>
        <w:numPr>
          <w:ilvl w:val="0"/>
          <w:numId w:val="44"/>
        </w:numPr>
        <w:jc w:val="both"/>
        <w:rPr>
          <w:rFonts w:ascii="Arial" w:hAnsi="Arial" w:cs="Arial"/>
        </w:rPr>
      </w:pPr>
      <w:r w:rsidRPr="0042312D">
        <w:rPr>
          <w:rFonts w:ascii="Arial" w:hAnsi="Arial" w:cs="Arial"/>
        </w:rPr>
        <w:t>reflects current supply and demand</w:t>
      </w:r>
      <w:r>
        <w:rPr>
          <w:rFonts w:ascii="Arial" w:hAnsi="Arial" w:cs="Arial"/>
        </w:rPr>
        <w:t>,</w:t>
      </w:r>
    </w:p>
    <w:p w14:paraId="6EBB8C5F" w14:textId="77777777" w:rsidR="002D3253" w:rsidRPr="0042312D" w:rsidRDefault="002D3253" w:rsidP="002D3253">
      <w:pPr>
        <w:numPr>
          <w:ilvl w:val="0"/>
          <w:numId w:val="44"/>
        </w:numPr>
        <w:jc w:val="both"/>
        <w:rPr>
          <w:rFonts w:ascii="Arial" w:hAnsi="Arial" w:cs="Arial"/>
        </w:rPr>
      </w:pPr>
      <w:r w:rsidRPr="0042312D">
        <w:rPr>
          <w:rFonts w:ascii="Arial" w:hAnsi="Arial" w:cs="Arial"/>
        </w:rPr>
        <w:t>forecasts future supply and demand</w:t>
      </w:r>
      <w:r>
        <w:rPr>
          <w:rFonts w:ascii="Arial" w:hAnsi="Arial" w:cs="Arial"/>
        </w:rPr>
        <w:t>,</w:t>
      </w:r>
      <w:r w:rsidRPr="0042312D">
        <w:rPr>
          <w:rFonts w:ascii="Arial" w:hAnsi="Arial" w:cs="Arial"/>
        </w:rPr>
        <w:t xml:space="preserve"> </w:t>
      </w:r>
    </w:p>
    <w:p w14:paraId="2C04FDE4" w14:textId="77777777" w:rsidR="002D3253" w:rsidRPr="0042312D" w:rsidRDefault="002D3253" w:rsidP="002D3253">
      <w:pPr>
        <w:numPr>
          <w:ilvl w:val="0"/>
          <w:numId w:val="44"/>
        </w:numPr>
        <w:jc w:val="both"/>
        <w:rPr>
          <w:rFonts w:ascii="Arial" w:hAnsi="Arial" w:cs="Arial"/>
        </w:rPr>
      </w:pPr>
      <w:r w:rsidRPr="0042312D">
        <w:rPr>
          <w:rFonts w:ascii="Arial" w:hAnsi="Arial" w:cs="Arial"/>
        </w:rPr>
        <w:t>provides a capital plan for obtaining, using, storing and conveying water and sewage</w:t>
      </w:r>
      <w:r>
        <w:rPr>
          <w:rFonts w:ascii="Arial" w:hAnsi="Arial" w:cs="Arial"/>
        </w:rPr>
        <w:t xml:space="preserve">, and </w:t>
      </w:r>
    </w:p>
    <w:p w14:paraId="568CE486" w14:textId="77777777" w:rsidR="002D3253" w:rsidRPr="0042312D" w:rsidRDefault="002D3253" w:rsidP="002D3253">
      <w:pPr>
        <w:numPr>
          <w:ilvl w:val="0"/>
          <w:numId w:val="44"/>
        </w:numPr>
        <w:jc w:val="both"/>
        <w:rPr>
          <w:rFonts w:ascii="Arial" w:hAnsi="Arial" w:cs="Arial"/>
        </w:rPr>
      </w:pPr>
      <w:proofErr w:type="gramStart"/>
      <w:r w:rsidRPr="0042312D">
        <w:rPr>
          <w:rFonts w:ascii="Arial" w:hAnsi="Arial" w:cs="Arial"/>
        </w:rPr>
        <w:t>provides</w:t>
      </w:r>
      <w:proofErr w:type="gramEnd"/>
      <w:r w:rsidRPr="0042312D">
        <w:rPr>
          <w:rFonts w:ascii="Arial" w:hAnsi="Arial" w:cs="Arial"/>
        </w:rPr>
        <w:t xml:space="preserve"> sufficient information to demonstrate the utility district’s ability to provide service consistent with all applicable laws and regulations.</w:t>
      </w:r>
    </w:p>
    <w:p w14:paraId="7627DA91" w14:textId="77777777" w:rsidR="002D3253" w:rsidRDefault="002D3253" w:rsidP="002D3253">
      <w:pPr>
        <w:jc w:val="both"/>
        <w:rPr>
          <w:rFonts w:ascii="Arial" w:hAnsi="Arial" w:cs="Arial"/>
        </w:rPr>
      </w:pPr>
    </w:p>
    <w:p w14:paraId="71F8F079" w14:textId="77777777" w:rsidR="002D3253" w:rsidRDefault="002D3253" w:rsidP="002D3253">
      <w:pPr>
        <w:jc w:val="both"/>
        <w:rPr>
          <w:rFonts w:ascii="Arial" w:hAnsi="Arial" w:cs="Arial"/>
        </w:rPr>
      </w:pPr>
      <w:r w:rsidRPr="0042312D">
        <w:rPr>
          <w:rFonts w:ascii="Arial" w:hAnsi="Arial" w:cs="Arial"/>
        </w:rPr>
        <w:t xml:space="preserve">In addition to satisfying the requirement of </w:t>
      </w:r>
      <w:r>
        <w:rPr>
          <w:rFonts w:ascii="Arial" w:hAnsi="Arial" w:cs="Arial"/>
        </w:rPr>
        <w:t>KCC</w:t>
      </w:r>
      <w:r w:rsidRPr="0042312D">
        <w:rPr>
          <w:rFonts w:ascii="Arial" w:hAnsi="Arial" w:cs="Arial"/>
        </w:rPr>
        <w:t xml:space="preserve"> Chapter 13.24, the County's approval also provides </w:t>
      </w:r>
      <w:r w:rsidRPr="00342554">
        <w:rPr>
          <w:rFonts w:ascii="Arial" w:hAnsi="Arial" w:cs="Arial"/>
        </w:rPr>
        <w:t>state regulatory agencies with the determination required under RCW 43.20.260 that the Plan is consistent with the King County Comprehensive Plan and implementing development regulations.</w:t>
      </w:r>
    </w:p>
    <w:p w14:paraId="762E3F46" w14:textId="77777777" w:rsidR="002D3253" w:rsidRDefault="002D3253" w:rsidP="002D3253">
      <w:pPr>
        <w:jc w:val="both"/>
        <w:rPr>
          <w:rFonts w:ascii="Arial" w:hAnsi="Arial" w:cs="Arial"/>
        </w:rPr>
      </w:pPr>
    </w:p>
    <w:p w14:paraId="673E613B" w14:textId="77777777" w:rsidR="002D3253" w:rsidRDefault="002D3253" w:rsidP="002D3253">
      <w:pPr>
        <w:jc w:val="both"/>
        <w:rPr>
          <w:rFonts w:ascii="Arial" w:hAnsi="Arial" w:cs="Arial"/>
        </w:rPr>
      </w:pPr>
      <w:r>
        <w:rPr>
          <w:rFonts w:ascii="Arial" w:hAnsi="Arial" w:cs="Arial"/>
        </w:rPr>
        <w:t xml:space="preserve">Additionally, </w:t>
      </w:r>
      <w:r w:rsidRPr="00741136">
        <w:rPr>
          <w:rFonts w:ascii="Arial" w:hAnsi="Arial" w:cs="Arial"/>
        </w:rPr>
        <w:t xml:space="preserve">King County has adopted a Comprehensive Plan that includes policies </w:t>
      </w:r>
      <w:r>
        <w:rPr>
          <w:rFonts w:ascii="Arial" w:hAnsi="Arial" w:cs="Arial"/>
        </w:rPr>
        <w:t>that</w:t>
      </w:r>
      <w:r w:rsidRPr="00741136">
        <w:rPr>
          <w:rFonts w:ascii="Arial" w:hAnsi="Arial" w:cs="Arial"/>
        </w:rPr>
        <w:t xml:space="preserve"> address water policies for facilities and services</w:t>
      </w:r>
      <w:r>
        <w:rPr>
          <w:rFonts w:ascii="Arial" w:hAnsi="Arial" w:cs="Arial"/>
        </w:rPr>
        <w:t>, calling</w:t>
      </w:r>
      <w:r w:rsidRPr="00741136">
        <w:rPr>
          <w:rFonts w:ascii="Arial" w:hAnsi="Arial" w:cs="Arial"/>
        </w:rPr>
        <w:t xml:space="preserve"> for consistency with other adopted plans, pursuit of reclaimed water, water conservation</w:t>
      </w:r>
      <w:r>
        <w:rPr>
          <w:rFonts w:ascii="Arial" w:hAnsi="Arial" w:cs="Arial"/>
        </w:rPr>
        <w:t>,</w:t>
      </w:r>
      <w:r w:rsidRPr="00741136">
        <w:rPr>
          <w:rFonts w:ascii="Arial" w:hAnsi="Arial" w:cs="Arial"/>
        </w:rPr>
        <w:t xml:space="preserve"> and protection of water resources.</w:t>
      </w:r>
    </w:p>
    <w:p w14:paraId="57426DA3" w14:textId="77777777" w:rsidR="002D3253" w:rsidRDefault="002D3253" w:rsidP="005B478C">
      <w:pPr>
        <w:jc w:val="both"/>
        <w:rPr>
          <w:rFonts w:ascii="Arial" w:hAnsi="Arial" w:cs="Arial"/>
        </w:rPr>
      </w:pPr>
    </w:p>
    <w:p w14:paraId="7BE1C561" w14:textId="41AC3A47" w:rsidR="00074A56" w:rsidRDefault="00AE31D8" w:rsidP="008952D0">
      <w:pPr>
        <w:ind w:right="-288"/>
        <w:rPr>
          <w:rFonts w:ascii="Arial" w:hAnsi="Arial" w:cs="Arial"/>
          <w:b/>
          <w:caps/>
          <w:u w:val="single"/>
        </w:rPr>
      </w:pPr>
      <w:r w:rsidRPr="001B0C6C">
        <w:rPr>
          <w:rFonts w:ascii="Arial" w:hAnsi="Arial" w:cs="Arial"/>
          <w:b/>
          <w:u w:val="single"/>
        </w:rPr>
        <w:t xml:space="preserve">UTRC ANALYSIS </w:t>
      </w:r>
      <w:r w:rsidRPr="00AC2849">
        <w:rPr>
          <w:rFonts w:ascii="Arial" w:hAnsi="Arial" w:cs="Arial"/>
          <w:b/>
          <w:u w:val="single"/>
        </w:rPr>
        <w:t xml:space="preserve">OF </w:t>
      </w:r>
      <w:r w:rsidR="008952D0" w:rsidRPr="008952D0">
        <w:rPr>
          <w:rFonts w:ascii="Arial" w:hAnsi="Arial" w:cs="Arial"/>
          <w:b/>
          <w:caps/>
          <w:u w:val="single"/>
        </w:rPr>
        <w:t>Water District No. 49 Water System Plan February 2019</w:t>
      </w:r>
    </w:p>
    <w:p w14:paraId="0744872B" w14:textId="77777777" w:rsidR="008952D0" w:rsidRDefault="008952D0" w:rsidP="008952D0">
      <w:pPr>
        <w:ind w:right="-288"/>
        <w:rPr>
          <w:rFonts w:ascii="Arial" w:hAnsi="Arial" w:cs="Arial"/>
        </w:rPr>
      </w:pPr>
    </w:p>
    <w:p w14:paraId="587416C0" w14:textId="10D0366D" w:rsidR="003F55DE" w:rsidRDefault="003F55DE" w:rsidP="003F55DE">
      <w:pPr>
        <w:jc w:val="both"/>
        <w:rPr>
          <w:rFonts w:ascii="Arial" w:hAnsi="Arial" w:cs="Arial"/>
        </w:rPr>
      </w:pPr>
      <w:r>
        <w:rPr>
          <w:rFonts w:ascii="Arial" w:hAnsi="Arial" w:cs="Arial"/>
        </w:rPr>
        <w:t xml:space="preserve">The UTRC finalized its review of the Plan in </w:t>
      </w:r>
      <w:r w:rsidR="00645508">
        <w:rPr>
          <w:rFonts w:ascii="Arial" w:hAnsi="Arial" w:cs="Arial"/>
        </w:rPr>
        <w:t>April 2019</w:t>
      </w:r>
      <w:r>
        <w:rPr>
          <w:rFonts w:ascii="Arial" w:hAnsi="Arial" w:cs="Arial"/>
        </w:rPr>
        <w:t xml:space="preserve"> (see </w:t>
      </w:r>
      <w:r w:rsidR="003C5967">
        <w:rPr>
          <w:rFonts w:ascii="Arial" w:hAnsi="Arial" w:cs="Arial"/>
        </w:rPr>
        <w:t>A</w:t>
      </w:r>
      <w:r>
        <w:rPr>
          <w:rFonts w:ascii="Arial" w:hAnsi="Arial" w:cs="Arial"/>
        </w:rPr>
        <w:t>ttachment 4 to this staff report for a more detailed description of the UTRC review).</w:t>
      </w:r>
      <w:r w:rsidR="00541A30">
        <w:rPr>
          <w:rFonts w:ascii="Arial" w:hAnsi="Arial" w:cs="Arial"/>
        </w:rPr>
        <w:t xml:space="preserve"> </w:t>
      </w:r>
      <w:r>
        <w:rPr>
          <w:rFonts w:ascii="Arial" w:hAnsi="Arial" w:cs="Arial"/>
        </w:rPr>
        <w:t xml:space="preserve">The UTRC </w:t>
      </w:r>
      <w:r w:rsidRPr="00476683">
        <w:rPr>
          <w:rFonts w:ascii="Arial" w:hAnsi="Arial" w:cs="Arial"/>
        </w:rPr>
        <w:t xml:space="preserve">found </w:t>
      </w:r>
      <w:r>
        <w:rPr>
          <w:rFonts w:ascii="Arial" w:hAnsi="Arial" w:cs="Arial"/>
        </w:rPr>
        <w:t>the Plan</w:t>
      </w:r>
      <w:r w:rsidRPr="00476683">
        <w:rPr>
          <w:rFonts w:ascii="Arial" w:hAnsi="Arial" w:cs="Arial"/>
        </w:rPr>
        <w:t xml:space="preserve"> me</w:t>
      </w:r>
      <w:r>
        <w:rPr>
          <w:rFonts w:ascii="Arial" w:hAnsi="Arial" w:cs="Arial"/>
        </w:rPr>
        <w:t>e</w:t>
      </w:r>
      <w:r w:rsidRPr="00476683">
        <w:rPr>
          <w:rFonts w:ascii="Arial" w:hAnsi="Arial" w:cs="Arial"/>
        </w:rPr>
        <w:t>t</w:t>
      </w:r>
      <w:r>
        <w:rPr>
          <w:rFonts w:ascii="Arial" w:hAnsi="Arial" w:cs="Arial"/>
        </w:rPr>
        <w:t>s</w:t>
      </w:r>
      <w:r w:rsidRPr="00476683">
        <w:rPr>
          <w:rFonts w:ascii="Arial" w:hAnsi="Arial" w:cs="Arial"/>
        </w:rPr>
        <w:t xml:space="preserve"> the requirements of </w:t>
      </w:r>
      <w:r>
        <w:rPr>
          <w:rFonts w:ascii="Arial" w:hAnsi="Arial" w:cs="Arial"/>
        </w:rPr>
        <w:t>KCC</w:t>
      </w:r>
      <w:r w:rsidRPr="00476683">
        <w:rPr>
          <w:rFonts w:ascii="Arial" w:hAnsi="Arial" w:cs="Arial"/>
        </w:rPr>
        <w:t xml:space="preserve"> chapter 13.24 and</w:t>
      </w:r>
      <w:r>
        <w:rPr>
          <w:rFonts w:ascii="Arial" w:hAnsi="Arial" w:cs="Arial"/>
        </w:rPr>
        <w:t xml:space="preserve"> has</w:t>
      </w:r>
      <w:r w:rsidRPr="00476683">
        <w:rPr>
          <w:rFonts w:ascii="Arial" w:hAnsi="Arial" w:cs="Arial"/>
        </w:rPr>
        <w:t xml:space="preserve"> recommended </w:t>
      </w:r>
      <w:r>
        <w:rPr>
          <w:rFonts w:ascii="Arial" w:hAnsi="Arial" w:cs="Arial"/>
        </w:rPr>
        <w:t xml:space="preserve">its </w:t>
      </w:r>
      <w:r w:rsidRPr="00476683">
        <w:rPr>
          <w:rFonts w:ascii="Arial" w:hAnsi="Arial" w:cs="Arial"/>
        </w:rPr>
        <w:t>approval</w:t>
      </w:r>
      <w:r>
        <w:rPr>
          <w:rFonts w:ascii="Arial" w:hAnsi="Arial" w:cs="Arial"/>
        </w:rPr>
        <w:t>.</w:t>
      </w:r>
      <w:r w:rsidR="00541A30">
        <w:rPr>
          <w:rFonts w:ascii="Arial" w:hAnsi="Arial" w:cs="Arial"/>
        </w:rPr>
        <w:t xml:space="preserve"> </w:t>
      </w:r>
      <w:r w:rsidRPr="00E00780">
        <w:rPr>
          <w:rFonts w:ascii="Arial" w:hAnsi="Arial" w:cs="Arial"/>
        </w:rPr>
        <w:t>Highlights of the Plan</w:t>
      </w:r>
      <w:r>
        <w:rPr>
          <w:rFonts w:ascii="Arial" w:hAnsi="Arial" w:cs="Arial"/>
        </w:rPr>
        <w:t>,</w:t>
      </w:r>
      <w:r w:rsidRPr="00E00780">
        <w:rPr>
          <w:rFonts w:ascii="Arial" w:hAnsi="Arial" w:cs="Arial"/>
        </w:rPr>
        <w:t xml:space="preserve"> as reviewed</w:t>
      </w:r>
      <w:r>
        <w:rPr>
          <w:rFonts w:ascii="Arial" w:hAnsi="Arial" w:cs="Arial"/>
        </w:rPr>
        <w:t xml:space="preserve"> by the UTRC, are outlined below.</w:t>
      </w:r>
      <w:r w:rsidRPr="00E00780">
        <w:rPr>
          <w:rFonts w:ascii="Arial" w:hAnsi="Arial" w:cs="Arial"/>
        </w:rPr>
        <w:t xml:space="preserve"> </w:t>
      </w:r>
    </w:p>
    <w:p w14:paraId="71380318" w14:textId="3C250934" w:rsidR="009D4EF3" w:rsidRDefault="009D4EF3" w:rsidP="003F55DE">
      <w:pPr>
        <w:jc w:val="both"/>
        <w:rPr>
          <w:rFonts w:ascii="Arial" w:hAnsi="Arial" w:cs="Arial"/>
        </w:rPr>
      </w:pPr>
    </w:p>
    <w:p w14:paraId="665B93BE" w14:textId="59F06BAA" w:rsidR="000E30F7" w:rsidRDefault="009D4EF3" w:rsidP="003F55DE">
      <w:pPr>
        <w:jc w:val="both"/>
        <w:rPr>
          <w:rFonts w:ascii="Arial" w:hAnsi="Arial" w:cs="Arial"/>
        </w:rPr>
      </w:pPr>
      <w:r>
        <w:rPr>
          <w:rFonts w:ascii="Arial" w:hAnsi="Arial" w:cs="Arial"/>
          <w:b/>
        </w:rPr>
        <w:t>Service Area:</w:t>
      </w:r>
      <w:r w:rsidR="00A8389C">
        <w:rPr>
          <w:rFonts w:ascii="Arial" w:hAnsi="Arial" w:cs="Arial"/>
          <w:b/>
        </w:rPr>
        <w:t xml:space="preserve"> </w:t>
      </w:r>
      <w:r w:rsidR="000E30F7" w:rsidRPr="000E30F7">
        <w:rPr>
          <w:rFonts w:ascii="Arial" w:hAnsi="Arial" w:cs="Arial"/>
        </w:rPr>
        <w:t>King County W</w:t>
      </w:r>
      <w:r w:rsidR="00BC7F8B">
        <w:rPr>
          <w:rFonts w:ascii="Arial" w:hAnsi="Arial" w:cs="Arial"/>
        </w:rPr>
        <w:t xml:space="preserve">ater District No. 49 </w:t>
      </w:r>
      <w:r w:rsidR="000E30F7" w:rsidRPr="000E30F7">
        <w:rPr>
          <w:rFonts w:ascii="Arial" w:hAnsi="Arial" w:cs="Arial"/>
        </w:rPr>
        <w:t>is a Group A water system serving an urban area in southwestern King County in the Lake Burien area.</w:t>
      </w:r>
      <w:r w:rsidR="00BC7F8B">
        <w:rPr>
          <w:rFonts w:ascii="Arial" w:hAnsi="Arial" w:cs="Arial"/>
        </w:rPr>
        <w:t xml:space="preserve"> </w:t>
      </w:r>
      <w:r w:rsidR="00BC7F8B" w:rsidRPr="00BC7F8B">
        <w:rPr>
          <w:rFonts w:ascii="Arial" w:hAnsi="Arial" w:cs="Arial"/>
        </w:rPr>
        <w:t xml:space="preserve">The District covers approximately 3.32 square miles of mostly developed urban land located </w:t>
      </w:r>
      <w:r w:rsidR="00BC7F8B">
        <w:rPr>
          <w:rFonts w:ascii="Arial" w:hAnsi="Arial" w:cs="Arial"/>
        </w:rPr>
        <w:t>primarily</w:t>
      </w:r>
      <w:r w:rsidR="00BC7F8B" w:rsidRPr="00BC7F8B">
        <w:rPr>
          <w:rFonts w:ascii="Arial" w:hAnsi="Arial" w:cs="Arial"/>
        </w:rPr>
        <w:t xml:space="preserve"> within the City of Burien with s</w:t>
      </w:r>
      <w:r w:rsidR="00BC7F8B">
        <w:rPr>
          <w:rFonts w:ascii="Arial" w:hAnsi="Arial" w:cs="Arial"/>
        </w:rPr>
        <w:t>maller portions located in the c</w:t>
      </w:r>
      <w:r w:rsidR="00BC7F8B" w:rsidRPr="00BC7F8B">
        <w:rPr>
          <w:rFonts w:ascii="Arial" w:hAnsi="Arial" w:cs="Arial"/>
        </w:rPr>
        <w:t>ities of Normandy Park and SeaTac. The District's service area is primarily residential with localized commercial developments, including retail stores, shops, and restaurants.</w:t>
      </w:r>
    </w:p>
    <w:p w14:paraId="3C958B1A" w14:textId="77777777" w:rsidR="00BC7F8B" w:rsidRDefault="00BC7F8B" w:rsidP="003F55DE">
      <w:pPr>
        <w:jc w:val="both"/>
        <w:rPr>
          <w:rFonts w:ascii="Arial" w:hAnsi="Arial" w:cs="Arial"/>
        </w:rPr>
      </w:pPr>
    </w:p>
    <w:p w14:paraId="73DEE2E9" w14:textId="37A72FFC" w:rsidR="009D4EF3" w:rsidRDefault="00645508" w:rsidP="003F55DE">
      <w:pPr>
        <w:jc w:val="both"/>
        <w:rPr>
          <w:rFonts w:ascii="Arial" w:hAnsi="Arial" w:cs="Arial"/>
          <w:b/>
        </w:rPr>
      </w:pPr>
      <w:r w:rsidRPr="00645508">
        <w:rPr>
          <w:rFonts w:ascii="Arial" w:hAnsi="Arial" w:cs="Arial"/>
        </w:rPr>
        <w:t>The retail service area is not expected to change in the future</w:t>
      </w:r>
      <w:r w:rsidR="00BC7F8B">
        <w:rPr>
          <w:rFonts w:ascii="Arial" w:hAnsi="Arial" w:cs="Arial"/>
        </w:rPr>
        <w:t xml:space="preserve">. The District's service area is bounded on all sides by other water utilities. </w:t>
      </w:r>
    </w:p>
    <w:p w14:paraId="2A6826F8" w14:textId="2C3A07BB" w:rsidR="009D4EF3" w:rsidRDefault="009D4EF3" w:rsidP="003F55DE">
      <w:pPr>
        <w:jc w:val="both"/>
        <w:rPr>
          <w:rFonts w:ascii="Arial" w:hAnsi="Arial" w:cs="Arial"/>
          <w:b/>
        </w:rPr>
      </w:pPr>
    </w:p>
    <w:p w14:paraId="49475B0A" w14:textId="72D47546" w:rsidR="009D4EF3" w:rsidRDefault="009D4EF3" w:rsidP="003F55DE">
      <w:pPr>
        <w:jc w:val="both"/>
        <w:rPr>
          <w:rFonts w:ascii="Arial" w:hAnsi="Arial" w:cs="Arial"/>
        </w:rPr>
      </w:pPr>
      <w:r>
        <w:rPr>
          <w:rFonts w:ascii="Arial" w:hAnsi="Arial" w:cs="Arial"/>
          <w:b/>
        </w:rPr>
        <w:t>Supply:</w:t>
      </w:r>
      <w:r w:rsidR="004F01A8">
        <w:rPr>
          <w:rFonts w:ascii="Arial" w:hAnsi="Arial" w:cs="Arial"/>
          <w:b/>
        </w:rPr>
        <w:t xml:space="preserve"> </w:t>
      </w:r>
      <w:r w:rsidR="000311D0" w:rsidRPr="000311D0">
        <w:rPr>
          <w:rFonts w:ascii="Arial" w:hAnsi="Arial" w:cs="Arial"/>
        </w:rPr>
        <w:t>The District owns and maintains approximately 59.1 miles of water mains, 640 fire hydrants with related isolation valves, control valves, and a 500,000 above-grade gallon concrete storage reservoir and booster pump station</w:t>
      </w:r>
      <w:r w:rsidR="000311D0">
        <w:rPr>
          <w:rFonts w:ascii="Arial" w:hAnsi="Arial" w:cs="Arial"/>
        </w:rPr>
        <w:t>.</w:t>
      </w:r>
      <w:r w:rsidR="00AF1888">
        <w:rPr>
          <w:rFonts w:ascii="Arial" w:hAnsi="Arial" w:cs="Arial"/>
        </w:rPr>
        <w:t xml:space="preserve"> </w:t>
      </w:r>
      <w:r w:rsidR="00AF1888" w:rsidRPr="00AF1888">
        <w:rPr>
          <w:rFonts w:ascii="Arial" w:hAnsi="Arial" w:cs="Arial"/>
        </w:rPr>
        <w:t xml:space="preserve">The District </w:t>
      </w:r>
      <w:r w:rsidR="00AD2083">
        <w:rPr>
          <w:rFonts w:ascii="Arial" w:hAnsi="Arial" w:cs="Arial"/>
        </w:rPr>
        <w:t>purchases</w:t>
      </w:r>
      <w:r w:rsidR="00AF1888" w:rsidRPr="00AF1888">
        <w:rPr>
          <w:rFonts w:ascii="Arial" w:hAnsi="Arial" w:cs="Arial"/>
        </w:rPr>
        <w:t xml:space="preserve"> water</w:t>
      </w:r>
      <w:r w:rsidR="00AD2083">
        <w:rPr>
          <w:rFonts w:ascii="Arial" w:hAnsi="Arial" w:cs="Arial"/>
        </w:rPr>
        <w:t xml:space="preserve"> supplied from the </w:t>
      </w:r>
      <w:proofErr w:type="spellStart"/>
      <w:r w:rsidR="00AD2083">
        <w:rPr>
          <w:rFonts w:ascii="Arial" w:hAnsi="Arial" w:cs="Arial"/>
        </w:rPr>
        <w:t>Tolt</w:t>
      </w:r>
      <w:proofErr w:type="spellEnd"/>
      <w:r w:rsidR="00AD2083">
        <w:rPr>
          <w:rFonts w:ascii="Arial" w:hAnsi="Arial" w:cs="Arial"/>
        </w:rPr>
        <w:t xml:space="preserve"> and Cedar Rivers</w:t>
      </w:r>
      <w:r w:rsidR="00AF1888" w:rsidRPr="00AF1888">
        <w:rPr>
          <w:rFonts w:ascii="Arial" w:hAnsi="Arial" w:cs="Arial"/>
        </w:rPr>
        <w:t xml:space="preserve"> </w:t>
      </w:r>
      <w:r w:rsidR="00AD2083">
        <w:rPr>
          <w:rFonts w:ascii="Arial" w:hAnsi="Arial" w:cs="Arial"/>
        </w:rPr>
        <w:t>through Seattle Public Utilities (SPU). Purchased water is obtained through five direct connections to SPU's regional distribution system.</w:t>
      </w:r>
    </w:p>
    <w:p w14:paraId="6AE2A587" w14:textId="73BD7BF9" w:rsidR="008343C8" w:rsidRDefault="008343C8" w:rsidP="003F55DE">
      <w:pPr>
        <w:jc w:val="both"/>
        <w:rPr>
          <w:rFonts w:ascii="Arial" w:hAnsi="Arial" w:cs="Arial"/>
        </w:rPr>
      </w:pPr>
    </w:p>
    <w:p w14:paraId="1671FF04" w14:textId="17F5953B" w:rsidR="007417FF" w:rsidRPr="0076243E" w:rsidRDefault="0076243E" w:rsidP="0076243E">
      <w:pPr>
        <w:jc w:val="both"/>
        <w:rPr>
          <w:rFonts w:ascii="Arial" w:hAnsi="Arial" w:cs="Arial"/>
        </w:rPr>
      </w:pPr>
      <w:r w:rsidRPr="0076243E">
        <w:rPr>
          <w:rFonts w:ascii="Arial" w:hAnsi="Arial" w:cs="Arial"/>
        </w:rPr>
        <w:t xml:space="preserve">The UTRC determined that the </w:t>
      </w:r>
      <w:r w:rsidR="007A631E">
        <w:rPr>
          <w:rFonts w:ascii="Arial" w:hAnsi="Arial" w:cs="Arial"/>
        </w:rPr>
        <w:t xml:space="preserve">water system plan </w:t>
      </w:r>
      <w:r w:rsidRPr="0076243E">
        <w:rPr>
          <w:rFonts w:ascii="Arial" w:hAnsi="Arial" w:cs="Arial"/>
        </w:rPr>
        <w:t>demonstrates</w:t>
      </w:r>
      <w:r w:rsidR="00AF1888">
        <w:rPr>
          <w:rFonts w:ascii="Arial" w:hAnsi="Arial" w:cs="Arial"/>
        </w:rPr>
        <w:t xml:space="preserve"> the ability of</w:t>
      </w:r>
      <w:r w:rsidRPr="0076243E">
        <w:rPr>
          <w:rFonts w:ascii="Arial" w:hAnsi="Arial" w:cs="Arial"/>
        </w:rPr>
        <w:t xml:space="preserve"> </w:t>
      </w:r>
      <w:r w:rsidR="00AF1888">
        <w:rPr>
          <w:rFonts w:ascii="Arial" w:hAnsi="Arial" w:cs="Arial"/>
        </w:rPr>
        <w:t xml:space="preserve">King County Water District No. 49 </w:t>
      </w:r>
      <w:r w:rsidR="00170D87">
        <w:rPr>
          <w:rFonts w:ascii="Arial" w:hAnsi="Arial" w:cs="Arial"/>
        </w:rPr>
        <w:t xml:space="preserve">to provide </w:t>
      </w:r>
      <w:r w:rsidRPr="0076243E">
        <w:rPr>
          <w:rFonts w:ascii="Arial" w:hAnsi="Arial" w:cs="Arial"/>
        </w:rPr>
        <w:t>service consistent with the requirements of all applicable statutes, codes, rules, and regulations.</w:t>
      </w:r>
    </w:p>
    <w:p w14:paraId="4B9F272E" w14:textId="77777777" w:rsidR="0076243E" w:rsidRDefault="0076243E" w:rsidP="00A60DB4">
      <w:pPr>
        <w:jc w:val="both"/>
        <w:rPr>
          <w:rFonts w:ascii="Arial" w:hAnsi="Arial" w:cs="Arial"/>
          <w:b/>
        </w:rPr>
      </w:pPr>
    </w:p>
    <w:p w14:paraId="1A8B6FD0" w14:textId="2FFD727B" w:rsidR="007417FF" w:rsidRPr="00A60DB4" w:rsidRDefault="009D4EF3" w:rsidP="00811395">
      <w:pPr>
        <w:jc w:val="both"/>
        <w:rPr>
          <w:rFonts w:ascii="Arial" w:hAnsi="Arial" w:cs="Arial"/>
        </w:rPr>
      </w:pPr>
      <w:r>
        <w:rPr>
          <w:rFonts w:ascii="Arial" w:hAnsi="Arial" w:cs="Arial"/>
          <w:b/>
        </w:rPr>
        <w:t>Growth:</w:t>
      </w:r>
      <w:r w:rsidR="00C85637">
        <w:rPr>
          <w:rFonts w:ascii="Arial" w:hAnsi="Arial" w:cs="Arial"/>
        </w:rPr>
        <w:t xml:space="preserve"> </w:t>
      </w:r>
      <w:r w:rsidR="00F30942">
        <w:rPr>
          <w:rFonts w:ascii="Arial" w:hAnsi="Arial" w:cs="Arial"/>
        </w:rPr>
        <w:t>The average day water demand in 2019 is estimated to be 1.35 million gallons per (</w:t>
      </w:r>
      <w:proofErr w:type="spellStart"/>
      <w:r w:rsidR="00F30942">
        <w:rPr>
          <w:rFonts w:ascii="Arial" w:hAnsi="Arial" w:cs="Arial"/>
        </w:rPr>
        <w:t>mgd</w:t>
      </w:r>
      <w:proofErr w:type="spellEnd"/>
      <w:r w:rsidR="00F30942">
        <w:rPr>
          <w:rFonts w:ascii="Arial" w:hAnsi="Arial" w:cs="Arial"/>
        </w:rPr>
        <w:t xml:space="preserve">). The projected average day demand is 1.46 </w:t>
      </w:r>
      <w:proofErr w:type="spellStart"/>
      <w:r w:rsidR="00F30942">
        <w:rPr>
          <w:rFonts w:ascii="Arial" w:hAnsi="Arial" w:cs="Arial"/>
        </w:rPr>
        <w:t>mgd</w:t>
      </w:r>
      <w:proofErr w:type="spellEnd"/>
      <w:r w:rsidR="00F30942">
        <w:rPr>
          <w:rFonts w:ascii="Arial" w:hAnsi="Arial" w:cs="Arial"/>
        </w:rPr>
        <w:t xml:space="preserve"> in 2024 and 1.82 </w:t>
      </w:r>
      <w:proofErr w:type="spellStart"/>
      <w:r w:rsidR="00F30942">
        <w:rPr>
          <w:rFonts w:ascii="Arial" w:hAnsi="Arial" w:cs="Arial"/>
        </w:rPr>
        <w:t>mgd</w:t>
      </w:r>
      <w:proofErr w:type="spellEnd"/>
      <w:r w:rsidR="00F30942">
        <w:rPr>
          <w:rFonts w:ascii="Arial" w:hAnsi="Arial" w:cs="Arial"/>
        </w:rPr>
        <w:t xml:space="preserve"> in 2038.</w:t>
      </w:r>
      <w:r w:rsidR="00D51BC1">
        <w:rPr>
          <w:rFonts w:ascii="Arial" w:hAnsi="Arial" w:cs="Arial"/>
        </w:rPr>
        <w:t xml:space="preserve"> The District states, "</w:t>
      </w:r>
      <w:r w:rsidR="00D51BC1" w:rsidRPr="00D51BC1">
        <w:rPr>
          <w:rFonts w:ascii="Arial" w:hAnsi="Arial" w:cs="Arial"/>
        </w:rPr>
        <w:t>The existing sources are projected to be adequate to serve the system through the design period. The District’s current contract with SPU expires in 2062. No deficiencies are expected for the source of supply.</w:t>
      </w:r>
      <w:r w:rsidR="00D51BC1">
        <w:rPr>
          <w:rFonts w:ascii="Arial" w:hAnsi="Arial" w:cs="Arial"/>
        </w:rPr>
        <w:t>"</w:t>
      </w:r>
      <w:r w:rsidR="00D51BC1">
        <w:rPr>
          <w:rStyle w:val="FootnoteReference"/>
          <w:rFonts w:ascii="Arial" w:hAnsi="Arial" w:cs="Arial"/>
        </w:rPr>
        <w:footnoteReference w:id="1"/>
      </w:r>
    </w:p>
    <w:p w14:paraId="1CEC5978" w14:textId="14429C98" w:rsidR="009D4EF3" w:rsidRDefault="009D4EF3" w:rsidP="009D4EF3">
      <w:pPr>
        <w:jc w:val="both"/>
        <w:rPr>
          <w:rFonts w:ascii="Arial" w:hAnsi="Arial" w:cs="Arial"/>
          <w:b/>
        </w:rPr>
      </w:pPr>
    </w:p>
    <w:p w14:paraId="15551E92" w14:textId="419FE7D4" w:rsidR="008A1E22" w:rsidRDefault="009D4EF3" w:rsidP="009D4EF3">
      <w:pPr>
        <w:jc w:val="both"/>
        <w:rPr>
          <w:rFonts w:ascii="Arial" w:hAnsi="Arial" w:cs="Arial"/>
        </w:rPr>
      </w:pPr>
      <w:r>
        <w:rPr>
          <w:rFonts w:ascii="Arial" w:hAnsi="Arial" w:cs="Arial"/>
          <w:b/>
        </w:rPr>
        <w:lastRenderedPageBreak/>
        <w:t>System Improvements:</w:t>
      </w:r>
      <w:r w:rsidR="00553927">
        <w:rPr>
          <w:rFonts w:ascii="Arial" w:hAnsi="Arial" w:cs="Arial"/>
          <w:b/>
        </w:rPr>
        <w:t xml:space="preserve"> </w:t>
      </w:r>
      <w:r w:rsidR="00AD2D89" w:rsidRPr="00AD2D89">
        <w:rPr>
          <w:rFonts w:ascii="Arial" w:hAnsi="Arial" w:cs="Arial"/>
        </w:rPr>
        <w:t>The District's Capital Improvement Plan for conveyance and treatment improvements</w:t>
      </w:r>
      <w:r w:rsidR="00F969E7">
        <w:rPr>
          <w:rFonts w:ascii="Arial" w:hAnsi="Arial" w:cs="Arial"/>
        </w:rPr>
        <w:t>, which is included as Chapter 8 of the water system plan,</w:t>
      </w:r>
      <w:r w:rsidR="00AD2D89" w:rsidRPr="00AD2D89">
        <w:rPr>
          <w:rFonts w:ascii="Arial" w:hAnsi="Arial" w:cs="Arial"/>
        </w:rPr>
        <w:t xml:space="preserve"> projects expenditures of $27,476,074 over the ne</w:t>
      </w:r>
      <w:r w:rsidR="00F969E7">
        <w:rPr>
          <w:rFonts w:ascii="Arial" w:hAnsi="Arial" w:cs="Arial"/>
        </w:rPr>
        <w:t xml:space="preserve">xt ten years. It is expected that the capital improvement projects would be funded </w:t>
      </w:r>
      <w:r w:rsidR="00F969E7" w:rsidRPr="00F969E7">
        <w:rPr>
          <w:rFonts w:ascii="Arial" w:hAnsi="Arial" w:cs="Arial"/>
        </w:rPr>
        <w:t>through a combination of cash-on-hand, connection charges, a Public Works Trust Fund loan</w:t>
      </w:r>
      <w:r w:rsidR="00F969E7">
        <w:rPr>
          <w:rFonts w:ascii="Arial" w:hAnsi="Arial" w:cs="Arial"/>
        </w:rPr>
        <w:t>,</w:t>
      </w:r>
      <w:r w:rsidR="00F969E7" w:rsidRPr="00F969E7">
        <w:rPr>
          <w:rFonts w:ascii="Arial" w:hAnsi="Arial" w:cs="Arial"/>
        </w:rPr>
        <w:t xml:space="preserve"> and sale of revenue bonds.</w:t>
      </w:r>
    </w:p>
    <w:p w14:paraId="332183B5" w14:textId="36DE11A3" w:rsidR="009D4EF3" w:rsidRDefault="009D4EF3" w:rsidP="009D4EF3">
      <w:pPr>
        <w:jc w:val="both"/>
        <w:rPr>
          <w:rFonts w:ascii="Arial" w:hAnsi="Arial" w:cs="Arial"/>
          <w:b/>
        </w:rPr>
      </w:pPr>
    </w:p>
    <w:p w14:paraId="63E0138F" w14:textId="303653C9" w:rsidR="009D4EF3" w:rsidRDefault="009D4EF3" w:rsidP="009D4EF3">
      <w:pPr>
        <w:jc w:val="both"/>
        <w:rPr>
          <w:rFonts w:ascii="Arial" w:hAnsi="Arial" w:cs="Arial"/>
          <w:b/>
        </w:rPr>
      </w:pPr>
      <w:r>
        <w:rPr>
          <w:rFonts w:ascii="Arial" w:hAnsi="Arial" w:cs="Arial"/>
          <w:b/>
        </w:rPr>
        <w:t>SEPA:</w:t>
      </w:r>
      <w:r w:rsidR="007F44BE">
        <w:rPr>
          <w:rFonts w:ascii="Arial" w:hAnsi="Arial" w:cs="Arial"/>
          <w:b/>
        </w:rPr>
        <w:t xml:space="preserve"> </w:t>
      </w:r>
      <w:r w:rsidR="00AD2D89" w:rsidRPr="00AD2D89">
        <w:rPr>
          <w:rFonts w:ascii="Arial" w:hAnsi="Arial" w:cs="Arial"/>
        </w:rPr>
        <w:t xml:space="preserve">The District completed a State Environmental Policy Act (SEPA) checklist for the Plan and, as lead agency, issued a determination of </w:t>
      </w:r>
      <w:proofErr w:type="spellStart"/>
      <w:r w:rsidR="00AD2D89" w:rsidRPr="00AD2D89">
        <w:rPr>
          <w:rFonts w:ascii="Arial" w:hAnsi="Arial" w:cs="Arial"/>
        </w:rPr>
        <w:t>nonsignificance</w:t>
      </w:r>
      <w:proofErr w:type="spellEnd"/>
      <w:r w:rsidR="00AD2D89" w:rsidRPr="00AD2D89">
        <w:rPr>
          <w:rFonts w:ascii="Arial" w:hAnsi="Arial" w:cs="Arial"/>
        </w:rPr>
        <w:t xml:space="preserve"> for the issuance of the Plan on February 1, 2019. There were no appeals.</w:t>
      </w:r>
    </w:p>
    <w:p w14:paraId="1C956781" w14:textId="304B897C" w:rsidR="00434B3D" w:rsidRDefault="00434B3D" w:rsidP="005B478C">
      <w:pPr>
        <w:pStyle w:val="BodyText"/>
        <w:jc w:val="both"/>
        <w:rPr>
          <w:rFonts w:ascii="Arial" w:hAnsi="Arial" w:cs="Arial"/>
          <w:b/>
          <w:i w:val="0"/>
          <w:szCs w:val="24"/>
          <w:u w:val="single"/>
        </w:rPr>
      </w:pPr>
    </w:p>
    <w:p w14:paraId="518C0711" w14:textId="77777777" w:rsidR="00E2612C" w:rsidRPr="001C4B19" w:rsidRDefault="00E2612C" w:rsidP="00E2612C">
      <w:pPr>
        <w:jc w:val="both"/>
        <w:rPr>
          <w:rFonts w:ascii="Arial" w:hAnsi="Arial" w:cs="Arial"/>
          <w:b/>
          <w:szCs w:val="24"/>
          <w:u w:val="single"/>
        </w:rPr>
      </w:pPr>
      <w:r>
        <w:rPr>
          <w:rFonts w:ascii="Arial" w:hAnsi="Arial" w:cs="Arial"/>
          <w:b/>
          <w:szCs w:val="24"/>
          <w:u w:val="single"/>
        </w:rPr>
        <w:t>INVITEES</w:t>
      </w:r>
    </w:p>
    <w:p w14:paraId="03F7F0DE" w14:textId="77777777" w:rsidR="00E2612C" w:rsidRPr="001C4B19" w:rsidRDefault="00E2612C" w:rsidP="00E2612C">
      <w:pPr>
        <w:jc w:val="both"/>
        <w:rPr>
          <w:rFonts w:ascii="Arial" w:hAnsi="Arial" w:cs="Arial"/>
          <w:szCs w:val="24"/>
        </w:rPr>
      </w:pPr>
    </w:p>
    <w:p w14:paraId="59E03862" w14:textId="77777777" w:rsidR="00E2612C" w:rsidRPr="00F91FAA" w:rsidRDefault="00E2612C" w:rsidP="00E2612C">
      <w:pPr>
        <w:pStyle w:val="ListParagraph0"/>
        <w:numPr>
          <w:ilvl w:val="0"/>
          <w:numId w:val="45"/>
        </w:numPr>
        <w:jc w:val="both"/>
        <w:rPr>
          <w:rFonts w:ascii="Arial" w:hAnsi="Arial" w:cs="Arial"/>
        </w:rPr>
      </w:pPr>
      <w:r>
        <w:rPr>
          <w:rFonts w:ascii="Arial" w:hAnsi="Arial" w:cs="Arial"/>
        </w:rPr>
        <w:t xml:space="preserve">Steve </w:t>
      </w:r>
      <w:proofErr w:type="spellStart"/>
      <w:r>
        <w:rPr>
          <w:rFonts w:ascii="Arial" w:hAnsi="Arial" w:cs="Arial"/>
        </w:rPr>
        <w:t>Hirschey</w:t>
      </w:r>
      <w:proofErr w:type="spellEnd"/>
      <w:r w:rsidRPr="00D97318">
        <w:rPr>
          <w:rFonts w:ascii="Arial" w:hAnsi="Arial" w:cs="Arial"/>
        </w:rPr>
        <w:t xml:space="preserve">, </w:t>
      </w:r>
      <w:r w:rsidRPr="00F91FAA">
        <w:rPr>
          <w:rFonts w:ascii="Arial" w:hAnsi="Arial" w:cs="Arial"/>
        </w:rPr>
        <w:t>Chair, Utilities Technical Review Committee</w:t>
      </w:r>
    </w:p>
    <w:p w14:paraId="6E037045" w14:textId="77777777" w:rsidR="00E2612C" w:rsidRDefault="00E2612C" w:rsidP="005B478C">
      <w:pPr>
        <w:pStyle w:val="BodyText"/>
        <w:jc w:val="both"/>
        <w:rPr>
          <w:rFonts w:ascii="Arial" w:hAnsi="Arial" w:cs="Arial"/>
          <w:b/>
          <w:i w:val="0"/>
          <w:szCs w:val="24"/>
          <w:u w:val="single"/>
        </w:rPr>
      </w:pPr>
    </w:p>
    <w:p w14:paraId="6F431F3D" w14:textId="09DFE93D" w:rsidR="00EE00F3" w:rsidRPr="001C4B19" w:rsidRDefault="00293D02" w:rsidP="005B478C">
      <w:pPr>
        <w:pStyle w:val="BodyText"/>
        <w:jc w:val="both"/>
        <w:rPr>
          <w:rFonts w:ascii="Arial" w:hAnsi="Arial" w:cs="Arial"/>
          <w:i w:val="0"/>
          <w:szCs w:val="24"/>
        </w:rPr>
      </w:pPr>
      <w:r w:rsidRPr="001C4B19">
        <w:rPr>
          <w:rFonts w:ascii="Arial" w:hAnsi="Arial" w:cs="Arial"/>
          <w:b/>
          <w:i w:val="0"/>
          <w:szCs w:val="24"/>
          <w:u w:val="single"/>
        </w:rPr>
        <w:t>ATTACHMENTS</w:t>
      </w:r>
    </w:p>
    <w:p w14:paraId="7D125F0B" w14:textId="77777777" w:rsidR="00B24961" w:rsidRPr="001C4B19" w:rsidRDefault="00B24961" w:rsidP="005B478C">
      <w:pPr>
        <w:pStyle w:val="BodyText"/>
        <w:jc w:val="both"/>
        <w:rPr>
          <w:rFonts w:ascii="Arial" w:hAnsi="Arial" w:cs="Arial"/>
          <w:i w:val="0"/>
          <w:szCs w:val="24"/>
        </w:rPr>
      </w:pPr>
    </w:p>
    <w:p w14:paraId="1B7BB74F" w14:textId="1261CE5B" w:rsidR="00E5708F" w:rsidRPr="001C4B19" w:rsidRDefault="00E5708F" w:rsidP="00E5708F">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Pr>
          <w:rFonts w:ascii="Arial" w:hAnsi="Arial" w:cs="Arial"/>
          <w:i w:val="0"/>
          <w:szCs w:val="24"/>
        </w:rPr>
        <w:t xml:space="preserve">Ordinance </w:t>
      </w:r>
      <w:r w:rsidR="007025C5">
        <w:rPr>
          <w:rFonts w:ascii="Arial" w:hAnsi="Arial" w:cs="Arial"/>
          <w:i w:val="0"/>
          <w:szCs w:val="24"/>
        </w:rPr>
        <w:t>2019-</w:t>
      </w:r>
      <w:r w:rsidR="00CB3A75">
        <w:rPr>
          <w:rFonts w:ascii="Arial" w:hAnsi="Arial" w:cs="Arial"/>
          <w:i w:val="0"/>
          <w:szCs w:val="24"/>
        </w:rPr>
        <w:t>0229</w:t>
      </w:r>
      <w:r>
        <w:rPr>
          <w:rFonts w:ascii="Arial" w:hAnsi="Arial" w:cs="Arial"/>
          <w:i w:val="0"/>
          <w:szCs w:val="24"/>
        </w:rPr>
        <w:t xml:space="preserve"> (attachments available in the Clerk’s office</w:t>
      </w:r>
      <w:r w:rsidRPr="001C4B19">
        <w:rPr>
          <w:rFonts w:ascii="Arial" w:hAnsi="Arial" w:cs="Arial"/>
          <w:i w:val="0"/>
          <w:szCs w:val="24"/>
        </w:rPr>
        <w:t>)</w:t>
      </w:r>
    </w:p>
    <w:p w14:paraId="74340459" w14:textId="77777777" w:rsidR="00E5708F" w:rsidRPr="001C4B19" w:rsidRDefault="00E5708F" w:rsidP="00E5708F">
      <w:pPr>
        <w:pStyle w:val="BodyText"/>
        <w:numPr>
          <w:ilvl w:val="0"/>
          <w:numId w:val="35"/>
        </w:numPr>
        <w:jc w:val="both"/>
        <w:rPr>
          <w:rFonts w:ascii="Arial" w:hAnsi="Arial" w:cs="Arial"/>
          <w:i w:val="0"/>
          <w:szCs w:val="24"/>
        </w:rPr>
      </w:pPr>
      <w:r w:rsidRPr="001C4B19">
        <w:rPr>
          <w:rFonts w:ascii="Arial" w:hAnsi="Arial" w:cs="Arial"/>
          <w:i w:val="0"/>
          <w:szCs w:val="24"/>
        </w:rPr>
        <w:t>Transmittal Letter</w:t>
      </w:r>
    </w:p>
    <w:p w14:paraId="0A97C272" w14:textId="77777777" w:rsidR="00E5708F" w:rsidRDefault="00E5708F" w:rsidP="00E5708F">
      <w:pPr>
        <w:pStyle w:val="BodyText"/>
        <w:numPr>
          <w:ilvl w:val="0"/>
          <w:numId w:val="35"/>
        </w:numPr>
        <w:jc w:val="both"/>
        <w:rPr>
          <w:rFonts w:ascii="Arial" w:hAnsi="Arial" w:cs="Arial"/>
          <w:i w:val="0"/>
          <w:szCs w:val="24"/>
        </w:rPr>
      </w:pPr>
      <w:r w:rsidRPr="001C4B19">
        <w:rPr>
          <w:rFonts w:ascii="Arial" w:hAnsi="Arial" w:cs="Arial"/>
          <w:i w:val="0"/>
          <w:szCs w:val="24"/>
        </w:rPr>
        <w:t>Fiscal Note</w:t>
      </w:r>
    </w:p>
    <w:p w14:paraId="4E8D368D" w14:textId="3671C0C8" w:rsidR="00C521D8" w:rsidRPr="00E5708F" w:rsidRDefault="00E5708F" w:rsidP="005B478C">
      <w:pPr>
        <w:pStyle w:val="BodyText"/>
        <w:numPr>
          <w:ilvl w:val="0"/>
          <w:numId w:val="35"/>
        </w:numPr>
        <w:jc w:val="both"/>
        <w:rPr>
          <w:rFonts w:ascii="Arial" w:hAnsi="Arial" w:cs="Arial"/>
          <w:i w:val="0"/>
          <w:szCs w:val="24"/>
        </w:rPr>
      </w:pPr>
      <w:r>
        <w:rPr>
          <w:rFonts w:ascii="Arial" w:hAnsi="Arial" w:cs="Arial"/>
          <w:i w:val="0"/>
          <w:szCs w:val="24"/>
        </w:rPr>
        <w:t>UTRC Matrix</w:t>
      </w:r>
    </w:p>
    <w:p w14:paraId="149E451A" w14:textId="77777777" w:rsidR="001C4B19" w:rsidRPr="001C4B19" w:rsidRDefault="001C4B19" w:rsidP="005B478C">
      <w:pPr>
        <w:jc w:val="both"/>
        <w:rPr>
          <w:rFonts w:ascii="Arial" w:hAnsi="Arial" w:cs="Arial"/>
          <w:szCs w:val="24"/>
        </w:rPr>
      </w:pPr>
    </w:p>
    <w:sectPr w:rsidR="001C4B19" w:rsidRPr="001C4B19" w:rsidSect="00C75025">
      <w:headerReference w:type="first" r:id="rId11"/>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34D76" w14:textId="77777777" w:rsidR="00DB50C7" w:rsidRDefault="00DB50C7">
      <w:r>
        <w:separator/>
      </w:r>
    </w:p>
  </w:endnote>
  <w:endnote w:type="continuationSeparator" w:id="0">
    <w:p w14:paraId="05960026" w14:textId="77777777"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DA50E" w14:textId="77777777" w:rsidR="00DB50C7" w:rsidRDefault="00DB50C7">
      <w:r>
        <w:separator/>
      </w:r>
    </w:p>
  </w:footnote>
  <w:footnote w:type="continuationSeparator" w:id="0">
    <w:p w14:paraId="76F55046" w14:textId="77777777" w:rsidR="00DB50C7" w:rsidRDefault="00DB50C7">
      <w:r>
        <w:continuationSeparator/>
      </w:r>
    </w:p>
  </w:footnote>
  <w:footnote w:id="1">
    <w:p w14:paraId="291DAA95" w14:textId="69115BD0" w:rsidR="00D51BC1" w:rsidRDefault="00D51BC1">
      <w:pPr>
        <w:pStyle w:val="FootnoteText"/>
      </w:pPr>
      <w:r>
        <w:rPr>
          <w:rStyle w:val="FootnoteReference"/>
        </w:rPr>
        <w:footnoteRef/>
      </w:r>
      <w:r>
        <w:t xml:space="preserve"> Water District No. 49 Water System Plan, pg. 3-34.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05B" w14:textId="77777777" w:rsidR="00C75025" w:rsidRDefault="00C75025" w:rsidP="00C75025">
    <w:pPr>
      <w:jc w:val="center"/>
    </w:pPr>
    <w:r>
      <w:rPr>
        <w:noProof/>
      </w:rPr>
      <w:drawing>
        <wp:inline distT="0" distB="0" distL="0" distR="0" wp14:anchorId="38CAB4ED" wp14:editId="538BAB3C">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6529C4EA" w14:textId="77777777" w:rsidR="00C75025" w:rsidRPr="003B03EF" w:rsidRDefault="00C75025" w:rsidP="00C75025">
    <w:pPr>
      <w:jc w:val="center"/>
      <w:rPr>
        <w:rFonts w:ascii="Arial" w:hAnsi="Arial"/>
        <w:szCs w:val="22"/>
      </w:rPr>
    </w:pPr>
  </w:p>
  <w:p w14:paraId="0E742764"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1917EDC3" w14:textId="77777777" w:rsidR="00C75025" w:rsidRPr="004A1D48" w:rsidRDefault="00455447" w:rsidP="00C75025">
    <w:pPr>
      <w:jc w:val="center"/>
      <w:rPr>
        <w:rFonts w:ascii="Verdana" w:hAnsi="Verdana"/>
        <w:b/>
        <w:sz w:val="28"/>
        <w:szCs w:val="28"/>
      </w:rPr>
    </w:pPr>
    <w:r>
      <w:rPr>
        <w:rFonts w:ascii="Verdana" w:hAnsi="Verdana"/>
        <w:b/>
        <w:sz w:val="28"/>
        <w:szCs w:val="28"/>
      </w:rPr>
      <w:t>Local Services, Regional Roads and Bridges</w:t>
    </w:r>
    <w:r w:rsidR="00E64C83">
      <w:rPr>
        <w:rFonts w:ascii="Verdana" w:hAnsi="Verdana"/>
        <w:b/>
        <w:sz w:val="28"/>
        <w:szCs w:val="28"/>
      </w:rPr>
      <w:t xml:space="preserve">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352500"/>
    <w:multiLevelType w:val="hybridMultilevel"/>
    <w:tmpl w:val="5CD862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3B0870"/>
    <w:multiLevelType w:val="hybridMultilevel"/>
    <w:tmpl w:val="E3168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B42C2C"/>
    <w:multiLevelType w:val="hybridMultilevel"/>
    <w:tmpl w:val="A5CAD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62139D3"/>
    <w:multiLevelType w:val="hybridMultilevel"/>
    <w:tmpl w:val="2D88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0"/>
  </w:num>
  <w:num w:numId="3">
    <w:abstractNumId w:val="12"/>
  </w:num>
  <w:num w:numId="4">
    <w:abstractNumId w:val="44"/>
  </w:num>
  <w:num w:numId="5">
    <w:abstractNumId w:val="41"/>
  </w:num>
  <w:num w:numId="6">
    <w:abstractNumId w:val="13"/>
  </w:num>
  <w:num w:numId="7">
    <w:abstractNumId w:val="42"/>
  </w:num>
  <w:num w:numId="8">
    <w:abstractNumId w:val="15"/>
  </w:num>
  <w:num w:numId="9">
    <w:abstractNumId w:val="3"/>
  </w:num>
  <w:num w:numId="10">
    <w:abstractNumId w:val="43"/>
  </w:num>
  <w:num w:numId="11">
    <w:abstractNumId w:val="2"/>
  </w:num>
  <w:num w:numId="12">
    <w:abstractNumId w:val="19"/>
  </w:num>
  <w:num w:numId="13">
    <w:abstractNumId w:val="22"/>
  </w:num>
  <w:num w:numId="14">
    <w:abstractNumId w:val="17"/>
  </w:num>
  <w:num w:numId="15">
    <w:abstractNumId w:val="25"/>
  </w:num>
  <w:num w:numId="16">
    <w:abstractNumId w:val="16"/>
  </w:num>
  <w:num w:numId="17">
    <w:abstractNumId w:val="36"/>
  </w:num>
  <w:num w:numId="18">
    <w:abstractNumId w:val="24"/>
  </w:num>
  <w:num w:numId="19">
    <w:abstractNumId w:val="32"/>
  </w:num>
  <w:num w:numId="20">
    <w:abstractNumId w:val="26"/>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1"/>
  </w:num>
  <w:num w:numId="28">
    <w:abstractNumId w:val="10"/>
  </w:num>
  <w:num w:numId="29">
    <w:abstractNumId w:val="28"/>
  </w:num>
  <w:num w:numId="30">
    <w:abstractNumId w:val="1"/>
  </w:num>
  <w:num w:numId="31">
    <w:abstractNumId w:val="34"/>
  </w:num>
  <w:num w:numId="32">
    <w:abstractNumId w:val="37"/>
  </w:num>
  <w:num w:numId="33">
    <w:abstractNumId w:val="14"/>
  </w:num>
  <w:num w:numId="34">
    <w:abstractNumId w:val="11"/>
  </w:num>
  <w:num w:numId="35">
    <w:abstractNumId w:val="7"/>
  </w:num>
  <w:num w:numId="36">
    <w:abstractNumId w:val="27"/>
  </w:num>
  <w:num w:numId="37">
    <w:abstractNumId w:val="38"/>
  </w:num>
  <w:num w:numId="38">
    <w:abstractNumId w:val="20"/>
  </w:num>
  <w:num w:numId="39">
    <w:abstractNumId w:val="33"/>
  </w:num>
  <w:num w:numId="40">
    <w:abstractNumId w:val="29"/>
  </w:num>
  <w:num w:numId="41">
    <w:abstractNumId w:val="39"/>
  </w:num>
  <w:num w:numId="42">
    <w:abstractNumId w:val="35"/>
  </w:num>
  <w:num w:numId="43">
    <w:abstractNumId w:val="18"/>
  </w:num>
  <w:num w:numId="44">
    <w:abstractNumId w:val="31"/>
  </w:num>
  <w:num w:numId="45">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0"/>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30F7"/>
    <w:rsid w:val="000E4781"/>
    <w:rsid w:val="000E7EFC"/>
    <w:rsid w:val="000F0B48"/>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82E"/>
    <w:rsid w:val="00142F7E"/>
    <w:rsid w:val="001440C8"/>
    <w:rsid w:val="001440E6"/>
    <w:rsid w:val="001463CF"/>
    <w:rsid w:val="001509B2"/>
    <w:rsid w:val="0015229A"/>
    <w:rsid w:val="00152D09"/>
    <w:rsid w:val="00154E2E"/>
    <w:rsid w:val="00157334"/>
    <w:rsid w:val="00163DEF"/>
    <w:rsid w:val="0016552E"/>
    <w:rsid w:val="00166774"/>
    <w:rsid w:val="001702C8"/>
    <w:rsid w:val="00170D87"/>
    <w:rsid w:val="001718C9"/>
    <w:rsid w:val="00171FE0"/>
    <w:rsid w:val="001738AC"/>
    <w:rsid w:val="00173D99"/>
    <w:rsid w:val="00173F7E"/>
    <w:rsid w:val="00174080"/>
    <w:rsid w:val="00174BB6"/>
    <w:rsid w:val="00174FEE"/>
    <w:rsid w:val="00176694"/>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421F"/>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5EE8"/>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2D20"/>
    <w:rsid w:val="00243C8C"/>
    <w:rsid w:val="00243CB5"/>
    <w:rsid w:val="002443A8"/>
    <w:rsid w:val="002460AE"/>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267"/>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97E64"/>
    <w:rsid w:val="002A0BEB"/>
    <w:rsid w:val="002A1127"/>
    <w:rsid w:val="002A1228"/>
    <w:rsid w:val="002A2420"/>
    <w:rsid w:val="002A6326"/>
    <w:rsid w:val="002B0E1F"/>
    <w:rsid w:val="002B376D"/>
    <w:rsid w:val="002B76A4"/>
    <w:rsid w:val="002B7D72"/>
    <w:rsid w:val="002C13D3"/>
    <w:rsid w:val="002C1543"/>
    <w:rsid w:val="002C42B2"/>
    <w:rsid w:val="002C4D38"/>
    <w:rsid w:val="002D1993"/>
    <w:rsid w:val="002D3253"/>
    <w:rsid w:val="002D6D64"/>
    <w:rsid w:val="002E0EBA"/>
    <w:rsid w:val="002E4150"/>
    <w:rsid w:val="002E4985"/>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0D2A"/>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5967"/>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55DE"/>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4B3D"/>
    <w:rsid w:val="00436DD2"/>
    <w:rsid w:val="0043717B"/>
    <w:rsid w:val="00437287"/>
    <w:rsid w:val="004412EB"/>
    <w:rsid w:val="00447B01"/>
    <w:rsid w:val="00450155"/>
    <w:rsid w:val="00450C31"/>
    <w:rsid w:val="0045274D"/>
    <w:rsid w:val="00452DA1"/>
    <w:rsid w:val="00455447"/>
    <w:rsid w:val="00455FE6"/>
    <w:rsid w:val="00456257"/>
    <w:rsid w:val="004611A4"/>
    <w:rsid w:val="00461BF0"/>
    <w:rsid w:val="0046321B"/>
    <w:rsid w:val="004633C9"/>
    <w:rsid w:val="00464FBC"/>
    <w:rsid w:val="00465E3F"/>
    <w:rsid w:val="0046635A"/>
    <w:rsid w:val="0047090B"/>
    <w:rsid w:val="00471C7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1A8"/>
    <w:rsid w:val="004F0FCB"/>
    <w:rsid w:val="004F400E"/>
    <w:rsid w:val="004F504F"/>
    <w:rsid w:val="004F57F7"/>
    <w:rsid w:val="004F70E1"/>
    <w:rsid w:val="004F750E"/>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3ABA"/>
    <w:rsid w:val="00527709"/>
    <w:rsid w:val="0053306D"/>
    <w:rsid w:val="00537A1F"/>
    <w:rsid w:val="00537B98"/>
    <w:rsid w:val="00541A30"/>
    <w:rsid w:val="00541E71"/>
    <w:rsid w:val="005461D9"/>
    <w:rsid w:val="0054685E"/>
    <w:rsid w:val="00547D83"/>
    <w:rsid w:val="00547FA2"/>
    <w:rsid w:val="00550611"/>
    <w:rsid w:val="00551D64"/>
    <w:rsid w:val="00553927"/>
    <w:rsid w:val="00553CED"/>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0CE5"/>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E077D"/>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4ABA"/>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346DC"/>
    <w:rsid w:val="00641390"/>
    <w:rsid w:val="006425FE"/>
    <w:rsid w:val="00643BA7"/>
    <w:rsid w:val="00643DFB"/>
    <w:rsid w:val="00643E28"/>
    <w:rsid w:val="00645508"/>
    <w:rsid w:val="00645C5A"/>
    <w:rsid w:val="00650F7C"/>
    <w:rsid w:val="0065437B"/>
    <w:rsid w:val="0065437F"/>
    <w:rsid w:val="00656699"/>
    <w:rsid w:val="006571AE"/>
    <w:rsid w:val="006577DB"/>
    <w:rsid w:val="00657A7A"/>
    <w:rsid w:val="0066056A"/>
    <w:rsid w:val="0066097C"/>
    <w:rsid w:val="0066130C"/>
    <w:rsid w:val="006620F2"/>
    <w:rsid w:val="0066224F"/>
    <w:rsid w:val="0066257C"/>
    <w:rsid w:val="00662787"/>
    <w:rsid w:val="00662E15"/>
    <w:rsid w:val="00664288"/>
    <w:rsid w:val="00664648"/>
    <w:rsid w:val="00665939"/>
    <w:rsid w:val="006664C0"/>
    <w:rsid w:val="00666EE4"/>
    <w:rsid w:val="0066783A"/>
    <w:rsid w:val="006715A0"/>
    <w:rsid w:val="00671BEF"/>
    <w:rsid w:val="0067449A"/>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1FBC"/>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6C9C"/>
    <w:rsid w:val="006F7148"/>
    <w:rsid w:val="006F715B"/>
    <w:rsid w:val="006F74E7"/>
    <w:rsid w:val="007014C3"/>
    <w:rsid w:val="0070235C"/>
    <w:rsid w:val="007025C5"/>
    <w:rsid w:val="00703B2A"/>
    <w:rsid w:val="0070539F"/>
    <w:rsid w:val="00705D32"/>
    <w:rsid w:val="00706E67"/>
    <w:rsid w:val="007100C0"/>
    <w:rsid w:val="00711A85"/>
    <w:rsid w:val="00711DBF"/>
    <w:rsid w:val="00714216"/>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17FF"/>
    <w:rsid w:val="007470ED"/>
    <w:rsid w:val="00750388"/>
    <w:rsid w:val="007506B8"/>
    <w:rsid w:val="00751C42"/>
    <w:rsid w:val="007532A9"/>
    <w:rsid w:val="00753E84"/>
    <w:rsid w:val="00755A77"/>
    <w:rsid w:val="00755B13"/>
    <w:rsid w:val="00755C37"/>
    <w:rsid w:val="00756DB3"/>
    <w:rsid w:val="007574DF"/>
    <w:rsid w:val="007607D5"/>
    <w:rsid w:val="0076243E"/>
    <w:rsid w:val="007635B2"/>
    <w:rsid w:val="0076386D"/>
    <w:rsid w:val="00765EB5"/>
    <w:rsid w:val="00765EFC"/>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54DD"/>
    <w:rsid w:val="00797DDB"/>
    <w:rsid w:val="007A0645"/>
    <w:rsid w:val="007A0F27"/>
    <w:rsid w:val="007A631E"/>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2EFD"/>
    <w:rsid w:val="007F44BE"/>
    <w:rsid w:val="007F566F"/>
    <w:rsid w:val="0080188E"/>
    <w:rsid w:val="0080247D"/>
    <w:rsid w:val="008028FF"/>
    <w:rsid w:val="008029E9"/>
    <w:rsid w:val="00803ADB"/>
    <w:rsid w:val="0080466D"/>
    <w:rsid w:val="008054C0"/>
    <w:rsid w:val="00806E8B"/>
    <w:rsid w:val="00811395"/>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43C8"/>
    <w:rsid w:val="0083560B"/>
    <w:rsid w:val="00836694"/>
    <w:rsid w:val="008376FD"/>
    <w:rsid w:val="008444FD"/>
    <w:rsid w:val="008455FA"/>
    <w:rsid w:val="0084565D"/>
    <w:rsid w:val="008462F0"/>
    <w:rsid w:val="00846649"/>
    <w:rsid w:val="00855067"/>
    <w:rsid w:val="008555B3"/>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07E6"/>
    <w:rsid w:val="00892075"/>
    <w:rsid w:val="00892A2F"/>
    <w:rsid w:val="0089377A"/>
    <w:rsid w:val="00894CDD"/>
    <w:rsid w:val="008952D0"/>
    <w:rsid w:val="00897140"/>
    <w:rsid w:val="008A0A01"/>
    <w:rsid w:val="008A1766"/>
    <w:rsid w:val="008A1E22"/>
    <w:rsid w:val="008A2B57"/>
    <w:rsid w:val="008A5B27"/>
    <w:rsid w:val="008A706A"/>
    <w:rsid w:val="008B35EE"/>
    <w:rsid w:val="008B3E7C"/>
    <w:rsid w:val="008B4033"/>
    <w:rsid w:val="008B405B"/>
    <w:rsid w:val="008B44E8"/>
    <w:rsid w:val="008B49E0"/>
    <w:rsid w:val="008B556D"/>
    <w:rsid w:val="008B5DA2"/>
    <w:rsid w:val="008B7A46"/>
    <w:rsid w:val="008C01D4"/>
    <w:rsid w:val="008C0B85"/>
    <w:rsid w:val="008C18F6"/>
    <w:rsid w:val="008C197F"/>
    <w:rsid w:val="008C33F8"/>
    <w:rsid w:val="008C468E"/>
    <w:rsid w:val="008C6271"/>
    <w:rsid w:val="008C6FBE"/>
    <w:rsid w:val="008C7211"/>
    <w:rsid w:val="008D07F4"/>
    <w:rsid w:val="008D125C"/>
    <w:rsid w:val="008D157E"/>
    <w:rsid w:val="008D2884"/>
    <w:rsid w:val="008D2E17"/>
    <w:rsid w:val="008D460A"/>
    <w:rsid w:val="008D79B2"/>
    <w:rsid w:val="008D7ED0"/>
    <w:rsid w:val="008E2972"/>
    <w:rsid w:val="008E30E9"/>
    <w:rsid w:val="008E5F44"/>
    <w:rsid w:val="008F18D1"/>
    <w:rsid w:val="008F2AA0"/>
    <w:rsid w:val="008F3077"/>
    <w:rsid w:val="008F4FEE"/>
    <w:rsid w:val="008F5106"/>
    <w:rsid w:val="008F5B95"/>
    <w:rsid w:val="008F6F7A"/>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6E5"/>
    <w:rsid w:val="00946942"/>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03"/>
    <w:rsid w:val="009B2F8B"/>
    <w:rsid w:val="009B3570"/>
    <w:rsid w:val="009B3672"/>
    <w:rsid w:val="009B4DBC"/>
    <w:rsid w:val="009B50B9"/>
    <w:rsid w:val="009B56EA"/>
    <w:rsid w:val="009B6861"/>
    <w:rsid w:val="009C0CBB"/>
    <w:rsid w:val="009C245A"/>
    <w:rsid w:val="009C29A5"/>
    <w:rsid w:val="009C3B05"/>
    <w:rsid w:val="009C516E"/>
    <w:rsid w:val="009C597F"/>
    <w:rsid w:val="009C69CB"/>
    <w:rsid w:val="009C7DC6"/>
    <w:rsid w:val="009D19AD"/>
    <w:rsid w:val="009D2DE6"/>
    <w:rsid w:val="009D48A1"/>
    <w:rsid w:val="009D48CE"/>
    <w:rsid w:val="009D4EF3"/>
    <w:rsid w:val="009D4FCF"/>
    <w:rsid w:val="009D55BB"/>
    <w:rsid w:val="009E3F80"/>
    <w:rsid w:val="009E3FF6"/>
    <w:rsid w:val="009E652E"/>
    <w:rsid w:val="009F11AB"/>
    <w:rsid w:val="009F356D"/>
    <w:rsid w:val="009F5577"/>
    <w:rsid w:val="00A02216"/>
    <w:rsid w:val="00A0380E"/>
    <w:rsid w:val="00A06458"/>
    <w:rsid w:val="00A06776"/>
    <w:rsid w:val="00A07959"/>
    <w:rsid w:val="00A124BC"/>
    <w:rsid w:val="00A13877"/>
    <w:rsid w:val="00A15161"/>
    <w:rsid w:val="00A1689C"/>
    <w:rsid w:val="00A20459"/>
    <w:rsid w:val="00A21507"/>
    <w:rsid w:val="00A23355"/>
    <w:rsid w:val="00A24B87"/>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4833"/>
    <w:rsid w:val="00A46752"/>
    <w:rsid w:val="00A5174B"/>
    <w:rsid w:val="00A55AAD"/>
    <w:rsid w:val="00A567DC"/>
    <w:rsid w:val="00A57E80"/>
    <w:rsid w:val="00A602E9"/>
    <w:rsid w:val="00A60DB4"/>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389C"/>
    <w:rsid w:val="00A8690E"/>
    <w:rsid w:val="00A871D1"/>
    <w:rsid w:val="00A90FF6"/>
    <w:rsid w:val="00A914CD"/>
    <w:rsid w:val="00A93095"/>
    <w:rsid w:val="00A94108"/>
    <w:rsid w:val="00A95CCF"/>
    <w:rsid w:val="00AA01C6"/>
    <w:rsid w:val="00AA1354"/>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083"/>
    <w:rsid w:val="00AD234A"/>
    <w:rsid w:val="00AD2CDA"/>
    <w:rsid w:val="00AD2D89"/>
    <w:rsid w:val="00AD3A0E"/>
    <w:rsid w:val="00AD3B91"/>
    <w:rsid w:val="00AD41FD"/>
    <w:rsid w:val="00AD4C01"/>
    <w:rsid w:val="00AD704E"/>
    <w:rsid w:val="00AE080A"/>
    <w:rsid w:val="00AE1BE8"/>
    <w:rsid w:val="00AE1F16"/>
    <w:rsid w:val="00AE24B0"/>
    <w:rsid w:val="00AE31D8"/>
    <w:rsid w:val="00AE34D3"/>
    <w:rsid w:val="00AE4AD5"/>
    <w:rsid w:val="00AE6101"/>
    <w:rsid w:val="00AE69C3"/>
    <w:rsid w:val="00AE7C51"/>
    <w:rsid w:val="00AE7DFD"/>
    <w:rsid w:val="00AF1888"/>
    <w:rsid w:val="00AF361D"/>
    <w:rsid w:val="00AF3FD8"/>
    <w:rsid w:val="00AF61B5"/>
    <w:rsid w:val="00AF705B"/>
    <w:rsid w:val="00B00C8F"/>
    <w:rsid w:val="00B0176F"/>
    <w:rsid w:val="00B039FE"/>
    <w:rsid w:val="00B03C3D"/>
    <w:rsid w:val="00B03F64"/>
    <w:rsid w:val="00B051C0"/>
    <w:rsid w:val="00B07BB9"/>
    <w:rsid w:val="00B10483"/>
    <w:rsid w:val="00B1061E"/>
    <w:rsid w:val="00B1157D"/>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0897"/>
    <w:rsid w:val="00B5157E"/>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6C03"/>
    <w:rsid w:val="00BA7B02"/>
    <w:rsid w:val="00BB0831"/>
    <w:rsid w:val="00BB0D89"/>
    <w:rsid w:val="00BB2F7B"/>
    <w:rsid w:val="00BB4CB6"/>
    <w:rsid w:val="00BC0755"/>
    <w:rsid w:val="00BC369B"/>
    <w:rsid w:val="00BC43D6"/>
    <w:rsid w:val="00BC4875"/>
    <w:rsid w:val="00BC5120"/>
    <w:rsid w:val="00BC7F8B"/>
    <w:rsid w:val="00BD004A"/>
    <w:rsid w:val="00BD0818"/>
    <w:rsid w:val="00BD1F11"/>
    <w:rsid w:val="00BD2360"/>
    <w:rsid w:val="00BD24E9"/>
    <w:rsid w:val="00BD2A49"/>
    <w:rsid w:val="00BD560A"/>
    <w:rsid w:val="00BD63E2"/>
    <w:rsid w:val="00BE059A"/>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B37"/>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94"/>
    <w:rsid w:val="00C521D8"/>
    <w:rsid w:val="00C538F7"/>
    <w:rsid w:val="00C54D05"/>
    <w:rsid w:val="00C57065"/>
    <w:rsid w:val="00C574BA"/>
    <w:rsid w:val="00C57C4A"/>
    <w:rsid w:val="00C62C87"/>
    <w:rsid w:val="00C635C0"/>
    <w:rsid w:val="00C64435"/>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3A7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5F08"/>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51BC1"/>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5B4"/>
    <w:rsid w:val="00D96D1C"/>
    <w:rsid w:val="00D97225"/>
    <w:rsid w:val="00D97318"/>
    <w:rsid w:val="00DA06CC"/>
    <w:rsid w:val="00DA243B"/>
    <w:rsid w:val="00DA2597"/>
    <w:rsid w:val="00DA298D"/>
    <w:rsid w:val="00DA340C"/>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2EC8"/>
    <w:rsid w:val="00DF4519"/>
    <w:rsid w:val="00DF5528"/>
    <w:rsid w:val="00DF58D2"/>
    <w:rsid w:val="00DF747E"/>
    <w:rsid w:val="00DF7E20"/>
    <w:rsid w:val="00E003CD"/>
    <w:rsid w:val="00E03679"/>
    <w:rsid w:val="00E03BED"/>
    <w:rsid w:val="00E04DC5"/>
    <w:rsid w:val="00E05578"/>
    <w:rsid w:val="00E07502"/>
    <w:rsid w:val="00E1337E"/>
    <w:rsid w:val="00E147A2"/>
    <w:rsid w:val="00E15C29"/>
    <w:rsid w:val="00E15DB3"/>
    <w:rsid w:val="00E17D34"/>
    <w:rsid w:val="00E17FF3"/>
    <w:rsid w:val="00E21079"/>
    <w:rsid w:val="00E22282"/>
    <w:rsid w:val="00E23E0E"/>
    <w:rsid w:val="00E244B3"/>
    <w:rsid w:val="00E245DC"/>
    <w:rsid w:val="00E2612C"/>
    <w:rsid w:val="00E272C6"/>
    <w:rsid w:val="00E274FC"/>
    <w:rsid w:val="00E27805"/>
    <w:rsid w:val="00E30001"/>
    <w:rsid w:val="00E302A8"/>
    <w:rsid w:val="00E32B17"/>
    <w:rsid w:val="00E32C16"/>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5708F"/>
    <w:rsid w:val="00E60649"/>
    <w:rsid w:val="00E60EB8"/>
    <w:rsid w:val="00E61433"/>
    <w:rsid w:val="00E61726"/>
    <w:rsid w:val="00E623AE"/>
    <w:rsid w:val="00E6300F"/>
    <w:rsid w:val="00E63B4A"/>
    <w:rsid w:val="00E64C83"/>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13E9"/>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2C40"/>
    <w:rsid w:val="00EF340E"/>
    <w:rsid w:val="00EF47FF"/>
    <w:rsid w:val="00EF73AB"/>
    <w:rsid w:val="00EF74E2"/>
    <w:rsid w:val="00F01092"/>
    <w:rsid w:val="00F028A0"/>
    <w:rsid w:val="00F02BC8"/>
    <w:rsid w:val="00F033A0"/>
    <w:rsid w:val="00F051CE"/>
    <w:rsid w:val="00F06C8C"/>
    <w:rsid w:val="00F14ED2"/>
    <w:rsid w:val="00F20B79"/>
    <w:rsid w:val="00F20BE0"/>
    <w:rsid w:val="00F230D6"/>
    <w:rsid w:val="00F275EE"/>
    <w:rsid w:val="00F27CFB"/>
    <w:rsid w:val="00F301F8"/>
    <w:rsid w:val="00F30942"/>
    <w:rsid w:val="00F31B7F"/>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1FAA"/>
    <w:rsid w:val="00F92AB0"/>
    <w:rsid w:val="00F92FA0"/>
    <w:rsid w:val="00F94922"/>
    <w:rsid w:val="00F949F0"/>
    <w:rsid w:val="00F964B6"/>
    <w:rsid w:val="00F968C9"/>
    <w:rsid w:val="00F969E7"/>
    <w:rsid w:val="00F97CCD"/>
    <w:rsid w:val="00FA0903"/>
    <w:rsid w:val="00FA09E1"/>
    <w:rsid w:val="00FA594E"/>
    <w:rsid w:val="00FA7679"/>
    <w:rsid w:val="00FB2A39"/>
    <w:rsid w:val="00FB4D01"/>
    <w:rsid w:val="00FB500C"/>
    <w:rsid w:val="00FB574A"/>
    <w:rsid w:val="00FB66FD"/>
    <w:rsid w:val="00FB684A"/>
    <w:rsid w:val="00FC09F4"/>
    <w:rsid w:val="00FC34E4"/>
    <w:rsid w:val="00FC3DA6"/>
    <w:rsid w:val="00FC69EC"/>
    <w:rsid w:val="00FC71FB"/>
    <w:rsid w:val="00FC7EFC"/>
    <w:rsid w:val="00FD11AE"/>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76AD70"/>
  <w15:docId w15:val="{1BD5AFA9-79CE-42FF-903F-5F03EC75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5C021BA9D9144BA71FDCF84F964E00" ma:contentTypeVersion="7" ma:contentTypeDescription="Create a new document." ma:contentTypeScope="" ma:versionID="62be693b2809fe153df36688ca4bc23b">
  <xsd:schema xmlns:xsd="http://www.w3.org/2001/XMLSchema" xmlns:xs="http://www.w3.org/2001/XMLSchema" xmlns:p="http://schemas.microsoft.com/office/2006/metadata/properties" xmlns:ns3="875de3e1-ed03-41e9-a31c-077d137080b8" targetNamespace="http://schemas.microsoft.com/office/2006/metadata/properties" ma:root="true" ma:fieldsID="874ebef309cd7158510ebae49665c479" ns3:_="">
    <xsd:import namespace="875de3e1-ed03-41e9-a31c-077d137080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de3e1-ed03-41e9-a31c-077d13708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6A821-00E5-4CD0-A4C7-AB48A12DB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de3e1-ed03-41e9-a31c-077d13708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91BBEF-C10F-41EE-BFB6-134C8013111A}">
  <ds:schemaRefs>
    <ds:schemaRef ds:uri="http://schemas.microsoft.com/sharepoint/v3/contenttype/forms"/>
  </ds:schemaRefs>
</ds:datastoreItem>
</file>

<file path=customXml/itemProps3.xml><?xml version="1.0" encoding="utf-8"?>
<ds:datastoreItem xmlns:ds="http://schemas.openxmlformats.org/officeDocument/2006/customXml" ds:itemID="{8B85E309-CEEF-4996-83C0-3A3B2500789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75de3e1-ed03-41e9-a31c-077d137080b8"/>
    <ds:schemaRef ds:uri="http://www.w3.org/XML/1998/namespace"/>
    <ds:schemaRef ds:uri="http://purl.org/dc/dcmitype/"/>
  </ds:schemaRefs>
</ds:datastoreItem>
</file>

<file path=customXml/itemProps4.xml><?xml version="1.0" encoding="utf-8"?>
<ds:datastoreItem xmlns:ds="http://schemas.openxmlformats.org/officeDocument/2006/customXml" ds:itemID="{17F8468B-040F-44DA-BCD3-25DDB346A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Bowman, Nick</cp:lastModifiedBy>
  <cp:revision>14</cp:revision>
  <cp:lastPrinted>2015-03-13T15:09:00Z</cp:lastPrinted>
  <dcterms:created xsi:type="dcterms:W3CDTF">2019-09-18T18:07:00Z</dcterms:created>
  <dcterms:modified xsi:type="dcterms:W3CDTF">2019-09-20T18:42:00Z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0x010100395C021BA9D9144BA71FDCF84F964E00</vt:lpwstr>
  </property>
</Properties>
</file>