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3021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9D42FC4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93A83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606D2" w14:textId="5B0770C7" w:rsidR="00D31FCA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E76A8" w14:textId="599AE83E" w:rsidR="004B6EF8" w:rsidRDefault="004B6EF8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C6ADE" w14:textId="0B2C800C" w:rsidR="004B6EF8" w:rsidRDefault="004B6EF8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390515" w14:textId="29B420DA" w:rsidR="004B6EF8" w:rsidRDefault="004B6EF8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D227C" w14:textId="5C551FCB" w:rsidR="004B6EF8" w:rsidRDefault="004B6EF8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19480" w14:textId="77777777" w:rsidR="004B6EF8" w:rsidRDefault="004B6EF8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15E3E" w14:textId="77777777" w:rsidR="004B6EF8" w:rsidRPr="003050A3" w:rsidRDefault="004B6EF8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094F6" w14:textId="2CAAD95E" w:rsidR="00D31FCA" w:rsidRPr="003050A3" w:rsidRDefault="00492DBF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September </w:t>
      </w:r>
      <w:r w:rsidR="0078252A">
        <w:rPr>
          <w:rFonts w:ascii="Times New Roman" w:hAnsi="Times New Roman"/>
          <w:sz w:val="24"/>
          <w:szCs w:val="24"/>
        </w:rPr>
        <w:t>30</w:t>
      </w:r>
      <w:r w:rsidR="003050A3" w:rsidRPr="003050A3">
        <w:rPr>
          <w:rFonts w:ascii="Times New Roman" w:hAnsi="Times New Roman"/>
          <w:sz w:val="24"/>
          <w:szCs w:val="24"/>
        </w:rPr>
        <w:t>,</w:t>
      </w:r>
      <w:r w:rsidR="00D31FCA" w:rsidRPr="003050A3">
        <w:rPr>
          <w:rFonts w:ascii="Times New Roman" w:hAnsi="Times New Roman"/>
          <w:sz w:val="24"/>
          <w:szCs w:val="24"/>
        </w:rPr>
        <w:t xml:space="preserve"> 2019</w:t>
      </w:r>
    </w:p>
    <w:p w14:paraId="0BDF5FB6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78164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B9C9E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>The Honorable Rod Dembowski</w:t>
      </w:r>
    </w:p>
    <w:p w14:paraId="78141138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>Chair, King County Council</w:t>
      </w:r>
    </w:p>
    <w:p w14:paraId="34E5778C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>Room 1200</w:t>
      </w:r>
    </w:p>
    <w:p w14:paraId="62280668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>C O U R T H O U S E</w:t>
      </w:r>
    </w:p>
    <w:p w14:paraId="348AA7BD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1BCF9" w14:textId="77777777" w:rsidR="00D31FCA" w:rsidRPr="003050A3" w:rsidRDefault="00D31FCA" w:rsidP="003F7273">
      <w:pPr>
        <w:spacing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 xml:space="preserve">Dear Councilmember Dembowski: </w:t>
      </w:r>
    </w:p>
    <w:p w14:paraId="48CB88F4" w14:textId="6112A41C" w:rsidR="00630A2C" w:rsidRPr="003050A3" w:rsidRDefault="003F7273" w:rsidP="003F727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7273">
        <w:rPr>
          <w:rFonts w:ascii="Times New Roman" w:hAnsi="Times New Roman"/>
          <w:sz w:val="24"/>
          <w:szCs w:val="24"/>
        </w:rPr>
        <w:t xml:space="preserve">This letter transmits a proposed motion which would acknowledge receipt by the King County Council of </w:t>
      </w:r>
      <w:r w:rsidR="0042596C" w:rsidRPr="003F7273">
        <w:rPr>
          <w:rFonts w:ascii="Times New Roman" w:hAnsi="Times New Roman"/>
          <w:sz w:val="24"/>
          <w:szCs w:val="24"/>
        </w:rPr>
        <w:t xml:space="preserve">a Progress Report on </w:t>
      </w:r>
      <w:r w:rsidR="00D93E84" w:rsidRPr="003F7273">
        <w:rPr>
          <w:rFonts w:ascii="Times New Roman" w:hAnsi="Times New Roman"/>
          <w:sz w:val="24"/>
          <w:szCs w:val="24"/>
        </w:rPr>
        <w:t xml:space="preserve">the Coordination of </w:t>
      </w:r>
      <w:r w:rsidR="0011628F" w:rsidRPr="003F7273">
        <w:rPr>
          <w:rFonts w:ascii="Times New Roman" w:hAnsi="Times New Roman"/>
          <w:sz w:val="24"/>
          <w:szCs w:val="24"/>
        </w:rPr>
        <w:t xml:space="preserve">the Delivery of </w:t>
      </w:r>
      <w:r w:rsidR="00D93E84" w:rsidRPr="003F7273">
        <w:rPr>
          <w:rFonts w:ascii="Times New Roman" w:hAnsi="Times New Roman"/>
          <w:sz w:val="24"/>
          <w:szCs w:val="24"/>
        </w:rPr>
        <w:t>Benefits and Services</w:t>
      </w:r>
      <w:r w:rsidR="00D93E84">
        <w:rPr>
          <w:rFonts w:ascii="Times New Roman" w:hAnsi="Times New Roman"/>
          <w:sz w:val="24"/>
          <w:szCs w:val="24"/>
        </w:rPr>
        <w:t xml:space="preserve"> for Low-Income </w:t>
      </w:r>
      <w:r w:rsidR="0011628F">
        <w:rPr>
          <w:rFonts w:ascii="Times New Roman" w:hAnsi="Times New Roman"/>
          <w:sz w:val="24"/>
          <w:szCs w:val="24"/>
        </w:rPr>
        <w:t xml:space="preserve">King County </w:t>
      </w:r>
      <w:r w:rsidR="00D93E84">
        <w:rPr>
          <w:rFonts w:ascii="Times New Roman" w:hAnsi="Times New Roman"/>
          <w:sz w:val="24"/>
          <w:szCs w:val="24"/>
        </w:rPr>
        <w:t>Residents</w:t>
      </w:r>
      <w:r>
        <w:rPr>
          <w:rFonts w:ascii="Times New Roman" w:hAnsi="Times New Roman"/>
          <w:iCs/>
          <w:color w:val="000000"/>
          <w:sz w:val="24"/>
          <w:szCs w:val="24"/>
        </w:rPr>
        <w:t>, as called for by</w:t>
      </w:r>
      <w:r w:rsidR="00630A2C" w:rsidRPr="003050A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30A2C" w:rsidRPr="003050A3">
        <w:rPr>
          <w:rFonts w:ascii="Times New Roman" w:eastAsia="Times New Roman" w:hAnsi="Times New Roman"/>
          <w:color w:val="000000" w:themeColor="text1"/>
          <w:sz w:val="24"/>
          <w:szCs w:val="24"/>
        </w:rPr>
        <w:t>Ordina</w:t>
      </w:r>
      <w:r w:rsidR="00CF563E" w:rsidRPr="003050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nce 18835, Section </w:t>
      </w:r>
      <w:r w:rsidR="00D93E84">
        <w:rPr>
          <w:rFonts w:ascii="Times New Roman" w:eastAsia="Times New Roman" w:hAnsi="Times New Roman"/>
          <w:color w:val="000000" w:themeColor="text1"/>
          <w:sz w:val="24"/>
          <w:szCs w:val="24"/>
        </w:rPr>
        <w:t>62</w:t>
      </w:r>
      <w:r w:rsidR="00CF563E" w:rsidRPr="003050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Proviso </w:t>
      </w:r>
      <w:r w:rsidR="00D93E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30A2C" w:rsidRPr="003050A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9B29D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This report is due to the Metropolitan King County Council </w:t>
      </w:r>
      <w:r w:rsidR="00B81543">
        <w:rPr>
          <w:rFonts w:ascii="Times New Roman" w:eastAsia="Times New Roman" w:hAnsi="Times New Roman"/>
          <w:color w:val="000000" w:themeColor="text1"/>
          <w:sz w:val="24"/>
          <w:szCs w:val="24"/>
        </w:rPr>
        <w:t>by</w:t>
      </w:r>
      <w:r w:rsidR="009B29D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September 30, 2019. </w:t>
      </w:r>
    </w:p>
    <w:p w14:paraId="347152C8" w14:textId="77777777" w:rsidR="00EA4AAA" w:rsidRPr="003050A3" w:rsidRDefault="00EA4AAA" w:rsidP="003F727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CA995A" w14:textId="5C738CC8" w:rsidR="00D93E84" w:rsidRPr="00D93E84" w:rsidRDefault="003F7273" w:rsidP="003F72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required, the</w:t>
      </w:r>
      <w:r w:rsidR="00D93E84" w:rsidRPr="003F7273">
        <w:rPr>
          <w:rFonts w:ascii="Times New Roman" w:hAnsi="Times New Roman"/>
          <w:sz w:val="24"/>
          <w:szCs w:val="24"/>
        </w:rPr>
        <w:t xml:space="preserve"> </w:t>
      </w:r>
      <w:r w:rsidR="0011628F" w:rsidRPr="003F7273">
        <w:rPr>
          <w:rFonts w:ascii="Times New Roman" w:hAnsi="Times New Roman"/>
          <w:sz w:val="24"/>
          <w:szCs w:val="24"/>
        </w:rPr>
        <w:t xml:space="preserve">Progress Report identifies </w:t>
      </w:r>
      <w:r w:rsidRPr="003F7273">
        <w:rPr>
          <w:rFonts w:ascii="Times New Roman" w:hAnsi="Times New Roman"/>
          <w:sz w:val="24"/>
          <w:szCs w:val="24"/>
        </w:rPr>
        <w:t xml:space="preserve">progress made </w:t>
      </w:r>
      <w:r>
        <w:rPr>
          <w:rFonts w:ascii="Times New Roman" w:hAnsi="Times New Roman"/>
          <w:sz w:val="24"/>
          <w:szCs w:val="24"/>
        </w:rPr>
        <w:t>by t</w:t>
      </w:r>
      <w:r w:rsidRPr="003F7273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King County d</w:t>
      </w:r>
      <w:r w:rsidRPr="003F7273">
        <w:rPr>
          <w:rFonts w:ascii="Times New Roman" w:hAnsi="Times New Roman"/>
          <w:sz w:val="24"/>
          <w:szCs w:val="24"/>
        </w:rPr>
        <w:t>epartment</w:t>
      </w:r>
      <w:r>
        <w:rPr>
          <w:rFonts w:ascii="Times New Roman" w:hAnsi="Times New Roman"/>
          <w:sz w:val="24"/>
          <w:szCs w:val="24"/>
        </w:rPr>
        <w:t>s</w:t>
      </w:r>
      <w:r w:rsidRPr="003F7273">
        <w:rPr>
          <w:rFonts w:ascii="Times New Roman" w:hAnsi="Times New Roman"/>
          <w:sz w:val="24"/>
          <w:szCs w:val="24"/>
        </w:rPr>
        <w:t xml:space="preserve"> of Community and Human Services </w:t>
      </w:r>
      <w:r>
        <w:rPr>
          <w:rFonts w:ascii="Times New Roman" w:hAnsi="Times New Roman"/>
          <w:sz w:val="24"/>
          <w:szCs w:val="24"/>
        </w:rPr>
        <w:t xml:space="preserve">(DCHS) </w:t>
      </w:r>
      <w:r w:rsidRPr="003F7273">
        <w:rPr>
          <w:rFonts w:ascii="Times New Roman" w:hAnsi="Times New Roman"/>
          <w:sz w:val="24"/>
          <w:szCs w:val="24"/>
        </w:rPr>
        <w:t xml:space="preserve">and Public Health </w:t>
      </w:r>
      <w:r w:rsidR="00655038" w:rsidRPr="004E3840">
        <w:rPr>
          <w:rFonts w:ascii="Times New Roman" w:hAnsi="Times New Roman"/>
          <w:sz w:val="24"/>
          <w:szCs w:val="24"/>
        </w:rPr>
        <w:t>– Seattle &amp; King County</w:t>
      </w:r>
      <w:r w:rsidR="00655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(PH) </w:t>
      </w:r>
      <w:r w:rsidRPr="003F7273">
        <w:rPr>
          <w:rFonts w:ascii="Times New Roman" w:hAnsi="Times New Roman"/>
          <w:sz w:val="24"/>
          <w:szCs w:val="24"/>
        </w:rPr>
        <w:t xml:space="preserve">to date on </w:t>
      </w:r>
      <w:r>
        <w:rPr>
          <w:rFonts w:ascii="Times New Roman" w:hAnsi="Times New Roman"/>
          <w:sz w:val="24"/>
          <w:szCs w:val="24"/>
        </w:rPr>
        <w:t xml:space="preserve">work to </w:t>
      </w:r>
      <w:r w:rsidRPr="003F7273">
        <w:rPr>
          <w:rFonts w:ascii="Times New Roman" w:hAnsi="Times New Roman"/>
          <w:sz w:val="24"/>
          <w:szCs w:val="24"/>
        </w:rPr>
        <w:t xml:space="preserve">produce the final report. </w:t>
      </w:r>
      <w:r>
        <w:rPr>
          <w:rFonts w:ascii="Times New Roman" w:hAnsi="Times New Roman"/>
          <w:sz w:val="24"/>
          <w:szCs w:val="24"/>
        </w:rPr>
        <w:t xml:space="preserve">The Progress </w:t>
      </w:r>
      <w:r w:rsidR="0011628F">
        <w:rPr>
          <w:rFonts w:ascii="Times New Roman" w:hAnsi="Times New Roman"/>
          <w:sz w:val="24"/>
          <w:szCs w:val="24"/>
        </w:rPr>
        <w:t>R</w:t>
      </w:r>
      <w:r w:rsidR="0011628F" w:rsidRPr="003050A3">
        <w:rPr>
          <w:rFonts w:ascii="Times New Roman" w:hAnsi="Times New Roman"/>
          <w:sz w:val="24"/>
          <w:szCs w:val="24"/>
        </w:rPr>
        <w:t xml:space="preserve">eport </w:t>
      </w:r>
      <w:r w:rsidR="0011628F">
        <w:rPr>
          <w:rFonts w:ascii="Times New Roman" w:hAnsi="Times New Roman"/>
          <w:sz w:val="24"/>
          <w:szCs w:val="24"/>
        </w:rPr>
        <w:t xml:space="preserve">includes a summary of work completed to date and the approach we </w:t>
      </w:r>
      <w:r>
        <w:rPr>
          <w:rFonts w:ascii="Times New Roman" w:hAnsi="Times New Roman"/>
          <w:sz w:val="24"/>
          <w:szCs w:val="24"/>
        </w:rPr>
        <w:t>are taking</w:t>
      </w:r>
      <w:r w:rsidR="0011628F">
        <w:rPr>
          <w:rFonts w:ascii="Times New Roman" w:hAnsi="Times New Roman"/>
          <w:sz w:val="24"/>
          <w:szCs w:val="24"/>
        </w:rPr>
        <w:t xml:space="preserve"> to complete the final report.</w:t>
      </w:r>
      <w:r w:rsidR="00EB0F44">
        <w:rPr>
          <w:rFonts w:ascii="Times New Roman" w:hAnsi="Times New Roman"/>
          <w:sz w:val="24"/>
          <w:szCs w:val="24"/>
        </w:rPr>
        <w:t xml:space="preserve"> </w:t>
      </w:r>
      <w:r w:rsidR="009B29D6">
        <w:rPr>
          <w:rFonts w:ascii="Times New Roman" w:hAnsi="Times New Roman"/>
          <w:sz w:val="24"/>
          <w:szCs w:val="24"/>
        </w:rPr>
        <w:t xml:space="preserve">As required in the proviso, the </w:t>
      </w:r>
      <w:r w:rsidR="00D93E84">
        <w:rPr>
          <w:rFonts w:ascii="Times New Roman" w:hAnsi="Times New Roman"/>
          <w:sz w:val="24"/>
          <w:szCs w:val="24"/>
        </w:rPr>
        <w:t xml:space="preserve">final </w:t>
      </w:r>
      <w:r w:rsidR="00D93E84" w:rsidRPr="00D93E84">
        <w:rPr>
          <w:rFonts w:ascii="Times New Roman" w:hAnsi="Times New Roman"/>
          <w:sz w:val="24"/>
          <w:szCs w:val="24"/>
        </w:rPr>
        <w:t>report will:  </w:t>
      </w:r>
    </w:p>
    <w:p w14:paraId="2F69D3C9" w14:textId="3642199A" w:rsidR="00D93E84" w:rsidRPr="00D93E84" w:rsidRDefault="00D93E84" w:rsidP="003F7273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93E84">
        <w:rPr>
          <w:rFonts w:ascii="Times New Roman" w:hAnsi="Times New Roman"/>
          <w:sz w:val="24"/>
          <w:szCs w:val="24"/>
        </w:rPr>
        <w:t>Assess coordination of the delivery of the most common benefits and services to low-income residents</w:t>
      </w:r>
    </w:p>
    <w:p w14:paraId="6C22BC02" w14:textId="770F408F" w:rsidR="00D93E84" w:rsidRPr="00EB0F44" w:rsidRDefault="00D93E84" w:rsidP="003F7273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B0F44">
        <w:rPr>
          <w:rFonts w:ascii="Times New Roman" w:hAnsi="Times New Roman"/>
          <w:sz w:val="24"/>
          <w:szCs w:val="24"/>
        </w:rPr>
        <w:t>Approach the effort through t</w:t>
      </w:r>
      <w:r w:rsidR="00EB0F44" w:rsidRPr="00EB0F44">
        <w:rPr>
          <w:rFonts w:ascii="Times New Roman" w:hAnsi="Times New Roman"/>
          <w:sz w:val="24"/>
          <w:szCs w:val="24"/>
        </w:rPr>
        <w:t xml:space="preserve">he perspective of the customers – </w:t>
      </w:r>
      <w:r w:rsidRPr="00EB0F44">
        <w:rPr>
          <w:rFonts w:ascii="Times New Roman" w:hAnsi="Times New Roman"/>
          <w:sz w:val="24"/>
          <w:szCs w:val="24"/>
        </w:rPr>
        <w:t xml:space="preserve">County residents who receive benefits and services </w:t>
      </w:r>
      <w:r w:rsidR="00EB0F44" w:rsidRPr="00EB0F44">
        <w:rPr>
          <w:rFonts w:ascii="Times New Roman" w:hAnsi="Times New Roman"/>
          <w:sz w:val="24"/>
          <w:szCs w:val="24"/>
        </w:rPr>
        <w:t xml:space="preserve">– </w:t>
      </w:r>
      <w:r w:rsidR="00EB0F44">
        <w:rPr>
          <w:rFonts w:ascii="Times New Roman" w:hAnsi="Times New Roman"/>
          <w:sz w:val="24"/>
          <w:szCs w:val="24"/>
        </w:rPr>
        <w:t xml:space="preserve">and noting </w:t>
      </w:r>
      <w:r w:rsidRPr="00EB0F44">
        <w:rPr>
          <w:rFonts w:ascii="Times New Roman" w:hAnsi="Times New Roman"/>
          <w:sz w:val="24"/>
          <w:szCs w:val="24"/>
        </w:rPr>
        <w:t xml:space="preserve">the challenges </w:t>
      </w:r>
      <w:r w:rsidR="00EB0F44">
        <w:rPr>
          <w:rFonts w:ascii="Times New Roman" w:hAnsi="Times New Roman"/>
          <w:sz w:val="24"/>
          <w:szCs w:val="24"/>
        </w:rPr>
        <w:t xml:space="preserve">these </w:t>
      </w:r>
      <w:r w:rsidRPr="00EB0F44">
        <w:rPr>
          <w:rFonts w:ascii="Times New Roman" w:hAnsi="Times New Roman"/>
          <w:sz w:val="24"/>
          <w:szCs w:val="24"/>
        </w:rPr>
        <w:t xml:space="preserve">customers might face </w:t>
      </w:r>
    </w:p>
    <w:p w14:paraId="09EE8171" w14:textId="5838601B" w:rsidR="00D93E84" w:rsidRPr="00D93E84" w:rsidRDefault="00D93E84" w:rsidP="003F7273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Include feedback and suggestions from focus groups of </w:t>
      </w:r>
      <w:r w:rsidR="00EB0F44">
        <w:rPr>
          <w:rFonts w:ascii="Times New Roman" w:hAnsi="Times New Roman"/>
          <w:sz w:val="24"/>
          <w:szCs w:val="24"/>
        </w:rPr>
        <w:t xml:space="preserve">both </w:t>
      </w:r>
      <w:r>
        <w:rPr>
          <w:rFonts w:ascii="Times New Roman" w:hAnsi="Times New Roman"/>
          <w:sz w:val="24"/>
          <w:szCs w:val="24"/>
        </w:rPr>
        <w:t>County residents and frontline staff</w:t>
      </w:r>
    </w:p>
    <w:p w14:paraId="0B876D8F" w14:textId="4390D4C7" w:rsidR="004B6EF8" w:rsidRPr="003F7273" w:rsidRDefault="00D93E84" w:rsidP="003F7273">
      <w:pPr>
        <w:numPr>
          <w:ilvl w:val="0"/>
          <w:numId w:val="5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D93E84">
        <w:rPr>
          <w:rFonts w:ascii="Times New Roman" w:hAnsi="Times New Roman"/>
          <w:sz w:val="24"/>
          <w:szCs w:val="24"/>
        </w:rPr>
        <w:t>Assess the role of technology in improving the coordin</w:t>
      </w:r>
      <w:r w:rsidR="003F7273">
        <w:rPr>
          <w:rFonts w:ascii="Times New Roman" w:hAnsi="Times New Roman"/>
          <w:sz w:val="24"/>
          <w:szCs w:val="24"/>
        </w:rPr>
        <w:t>ation of benefits and services.</w:t>
      </w:r>
    </w:p>
    <w:p w14:paraId="54D4A560" w14:textId="2476C3BB" w:rsidR="00D93E84" w:rsidRPr="00F07437" w:rsidRDefault="003F7273" w:rsidP="003F7273">
      <w:pPr>
        <w:spacing w:after="12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 interdepartmental team comprised of representatives from DCHS, PH, Offic</w:t>
      </w:r>
      <w:r w:rsidR="008238D6">
        <w:rPr>
          <w:rFonts w:ascii="Times New Roman" w:hAnsi="Times New Roman"/>
          <w:bCs/>
          <w:sz w:val="24"/>
          <w:szCs w:val="24"/>
        </w:rPr>
        <w:t xml:space="preserve">e of Performance, Strategy and Budget, and the Executive’s Office is working together to fulfill the requirements of the proviso. </w:t>
      </w:r>
      <w:r w:rsidR="00D93E84" w:rsidRPr="00F07437">
        <w:rPr>
          <w:rFonts w:ascii="Times New Roman" w:hAnsi="Times New Roman"/>
          <w:bCs/>
          <w:sz w:val="24"/>
          <w:szCs w:val="24"/>
        </w:rPr>
        <w:t xml:space="preserve">Progress to date </w:t>
      </w:r>
      <w:r w:rsidR="008238D6">
        <w:rPr>
          <w:rFonts w:ascii="Times New Roman" w:hAnsi="Times New Roman"/>
          <w:bCs/>
          <w:sz w:val="24"/>
          <w:szCs w:val="24"/>
        </w:rPr>
        <w:t xml:space="preserve">by the </w:t>
      </w:r>
      <w:r w:rsidR="00EB0F44">
        <w:rPr>
          <w:rFonts w:ascii="Times New Roman" w:hAnsi="Times New Roman"/>
          <w:bCs/>
          <w:sz w:val="24"/>
          <w:szCs w:val="24"/>
        </w:rPr>
        <w:t xml:space="preserve">interdepartmental team </w:t>
      </w:r>
      <w:r w:rsidR="00D93E84" w:rsidRPr="00F07437">
        <w:rPr>
          <w:rFonts w:ascii="Times New Roman" w:hAnsi="Times New Roman"/>
          <w:bCs/>
          <w:sz w:val="24"/>
          <w:szCs w:val="24"/>
        </w:rPr>
        <w:t xml:space="preserve">includes: </w:t>
      </w:r>
    </w:p>
    <w:p w14:paraId="7CD92B2A" w14:textId="0C9818BE" w:rsidR="00D93E84" w:rsidRPr="00F07437" w:rsidRDefault="00D93E84" w:rsidP="003F727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F07437">
        <w:rPr>
          <w:rFonts w:ascii="Times New Roman" w:hAnsi="Times New Roman"/>
          <w:bCs/>
          <w:sz w:val="24"/>
          <w:szCs w:val="24"/>
        </w:rPr>
        <w:t>Developing shared operational definitions of key terms in the proviso, including “most common benefits and services</w:t>
      </w:r>
      <w:r w:rsidR="0030689A">
        <w:rPr>
          <w:rFonts w:ascii="Times New Roman" w:hAnsi="Times New Roman"/>
          <w:bCs/>
          <w:sz w:val="24"/>
          <w:szCs w:val="24"/>
        </w:rPr>
        <w:t>,</w:t>
      </w:r>
      <w:r w:rsidRPr="00F07437">
        <w:rPr>
          <w:rFonts w:ascii="Times New Roman" w:hAnsi="Times New Roman"/>
          <w:bCs/>
          <w:sz w:val="24"/>
          <w:szCs w:val="24"/>
        </w:rPr>
        <w:t>” “residents in poverty</w:t>
      </w:r>
      <w:r w:rsidR="0030689A">
        <w:rPr>
          <w:rFonts w:ascii="Times New Roman" w:hAnsi="Times New Roman"/>
          <w:bCs/>
          <w:sz w:val="24"/>
          <w:szCs w:val="24"/>
        </w:rPr>
        <w:t>,</w:t>
      </w:r>
      <w:r w:rsidRPr="00F07437">
        <w:rPr>
          <w:rFonts w:ascii="Times New Roman" w:hAnsi="Times New Roman"/>
          <w:bCs/>
          <w:sz w:val="24"/>
          <w:szCs w:val="24"/>
        </w:rPr>
        <w:t xml:space="preserve">” and </w:t>
      </w:r>
      <w:r w:rsidR="00831BAC">
        <w:rPr>
          <w:rFonts w:ascii="Times New Roman" w:hAnsi="Times New Roman"/>
          <w:bCs/>
          <w:sz w:val="24"/>
          <w:szCs w:val="24"/>
        </w:rPr>
        <w:t>“</w:t>
      </w:r>
      <w:r w:rsidR="00270E2B">
        <w:rPr>
          <w:rFonts w:ascii="Times New Roman" w:hAnsi="Times New Roman"/>
          <w:bCs/>
          <w:sz w:val="24"/>
          <w:szCs w:val="24"/>
        </w:rPr>
        <w:t>customer</w:t>
      </w:r>
      <w:r w:rsidRPr="00F07437">
        <w:rPr>
          <w:rFonts w:ascii="Times New Roman" w:hAnsi="Times New Roman"/>
          <w:bCs/>
          <w:sz w:val="24"/>
          <w:szCs w:val="24"/>
        </w:rPr>
        <w:t xml:space="preserve"> perspectives” so that a shared lens may be us</w:t>
      </w:r>
      <w:r w:rsidR="009B29D6">
        <w:rPr>
          <w:rFonts w:ascii="Times New Roman" w:hAnsi="Times New Roman"/>
          <w:bCs/>
          <w:sz w:val="24"/>
          <w:szCs w:val="24"/>
        </w:rPr>
        <w:t xml:space="preserve">ed across different departments. </w:t>
      </w:r>
    </w:p>
    <w:p w14:paraId="0445FFE6" w14:textId="0FDA6E07" w:rsidR="00EB0F44" w:rsidRDefault="00D93E84" w:rsidP="003F727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F07437">
        <w:rPr>
          <w:rFonts w:ascii="Times New Roman" w:hAnsi="Times New Roman"/>
          <w:bCs/>
          <w:sz w:val="24"/>
          <w:szCs w:val="24"/>
        </w:rPr>
        <w:lastRenderedPageBreak/>
        <w:t xml:space="preserve">Compiling </w:t>
      </w:r>
      <w:r w:rsidR="00EB0F44">
        <w:rPr>
          <w:rFonts w:ascii="Times New Roman" w:hAnsi="Times New Roman"/>
          <w:bCs/>
          <w:sz w:val="24"/>
          <w:szCs w:val="24"/>
        </w:rPr>
        <w:t xml:space="preserve">an inventory of </w:t>
      </w:r>
      <w:r w:rsidRPr="00F07437">
        <w:rPr>
          <w:rFonts w:ascii="Times New Roman" w:hAnsi="Times New Roman"/>
          <w:bCs/>
          <w:sz w:val="24"/>
          <w:szCs w:val="24"/>
        </w:rPr>
        <w:t>the array of County services provided directly</w:t>
      </w:r>
      <w:r w:rsidR="00EB0F44">
        <w:rPr>
          <w:rFonts w:ascii="Times New Roman" w:hAnsi="Times New Roman"/>
          <w:bCs/>
          <w:sz w:val="24"/>
          <w:szCs w:val="24"/>
        </w:rPr>
        <w:t xml:space="preserve"> or </w:t>
      </w:r>
      <w:r w:rsidRPr="00F07437">
        <w:rPr>
          <w:rFonts w:ascii="Times New Roman" w:hAnsi="Times New Roman"/>
          <w:bCs/>
          <w:sz w:val="24"/>
          <w:szCs w:val="24"/>
        </w:rPr>
        <w:t>through contracts</w:t>
      </w:r>
      <w:r w:rsidR="00EB0F44">
        <w:rPr>
          <w:rFonts w:ascii="Times New Roman" w:hAnsi="Times New Roman"/>
          <w:bCs/>
          <w:sz w:val="24"/>
          <w:szCs w:val="24"/>
        </w:rPr>
        <w:t xml:space="preserve"> by community p</w:t>
      </w:r>
      <w:r w:rsidRPr="00F07437">
        <w:rPr>
          <w:rFonts w:ascii="Times New Roman" w:hAnsi="Times New Roman"/>
          <w:bCs/>
          <w:sz w:val="24"/>
          <w:szCs w:val="24"/>
        </w:rPr>
        <w:t>artners</w:t>
      </w:r>
      <w:r w:rsidR="005A7C13">
        <w:rPr>
          <w:rFonts w:ascii="Times New Roman" w:hAnsi="Times New Roman"/>
          <w:bCs/>
          <w:sz w:val="24"/>
          <w:szCs w:val="24"/>
        </w:rPr>
        <w:t xml:space="preserve"> that</w:t>
      </w:r>
      <w:r w:rsidRPr="00F07437">
        <w:rPr>
          <w:rFonts w:ascii="Times New Roman" w:hAnsi="Times New Roman"/>
          <w:bCs/>
          <w:sz w:val="24"/>
          <w:szCs w:val="24"/>
        </w:rPr>
        <w:t xml:space="preserve"> meet the operational definitions</w:t>
      </w:r>
      <w:r w:rsidR="00EB0F44">
        <w:rPr>
          <w:rFonts w:ascii="Times New Roman" w:hAnsi="Times New Roman"/>
          <w:bCs/>
          <w:sz w:val="24"/>
          <w:szCs w:val="24"/>
        </w:rPr>
        <w:t>.</w:t>
      </w:r>
    </w:p>
    <w:p w14:paraId="3C487C47" w14:textId="0EA9DDCC" w:rsidR="00D93E84" w:rsidRPr="00F07437" w:rsidRDefault="00D93E84" w:rsidP="004E384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F07437">
        <w:rPr>
          <w:rFonts w:ascii="Times New Roman" w:hAnsi="Times New Roman"/>
          <w:bCs/>
          <w:sz w:val="24"/>
          <w:szCs w:val="24"/>
        </w:rPr>
        <w:t xml:space="preserve">Collecting </w:t>
      </w:r>
      <w:r w:rsidR="004E3840">
        <w:rPr>
          <w:rFonts w:ascii="Times New Roman" w:hAnsi="Times New Roman"/>
          <w:bCs/>
          <w:sz w:val="24"/>
          <w:szCs w:val="24"/>
        </w:rPr>
        <w:t>and an analyzing</w:t>
      </w:r>
      <w:r w:rsidRPr="00F07437">
        <w:rPr>
          <w:rFonts w:ascii="Times New Roman" w:hAnsi="Times New Roman"/>
          <w:bCs/>
          <w:sz w:val="24"/>
          <w:szCs w:val="24"/>
        </w:rPr>
        <w:t xml:space="preserve"> feedback from residents in poverty regarding common benefits and services</w:t>
      </w:r>
      <w:r w:rsidR="004E3840">
        <w:rPr>
          <w:rFonts w:ascii="Times New Roman" w:hAnsi="Times New Roman"/>
          <w:bCs/>
          <w:sz w:val="24"/>
          <w:szCs w:val="24"/>
        </w:rPr>
        <w:t xml:space="preserve"> </w:t>
      </w:r>
      <w:r w:rsidR="004E3840" w:rsidRPr="00F07437">
        <w:rPr>
          <w:rFonts w:ascii="Times New Roman" w:hAnsi="Times New Roman"/>
          <w:bCs/>
          <w:sz w:val="24"/>
          <w:szCs w:val="24"/>
        </w:rPr>
        <w:t>previously gathered by the County</w:t>
      </w:r>
      <w:r w:rsidR="005A7C13">
        <w:rPr>
          <w:rFonts w:ascii="Times New Roman" w:hAnsi="Times New Roman"/>
          <w:bCs/>
          <w:sz w:val="24"/>
          <w:szCs w:val="24"/>
        </w:rPr>
        <w:t>.</w:t>
      </w:r>
      <w:r w:rsidRPr="00F07437">
        <w:rPr>
          <w:rFonts w:ascii="Times New Roman" w:hAnsi="Times New Roman"/>
          <w:bCs/>
          <w:sz w:val="24"/>
          <w:szCs w:val="24"/>
        </w:rPr>
        <w:t xml:space="preserve"> </w:t>
      </w:r>
    </w:p>
    <w:p w14:paraId="43D47148" w14:textId="0654DE35" w:rsidR="00D93E84" w:rsidRPr="00F07437" w:rsidRDefault="00D93E84" w:rsidP="003F727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F07437">
        <w:rPr>
          <w:rFonts w:ascii="Times New Roman" w:hAnsi="Times New Roman"/>
          <w:bCs/>
          <w:sz w:val="24"/>
          <w:szCs w:val="24"/>
        </w:rPr>
        <w:t xml:space="preserve">Planning community engagement activities </w:t>
      </w:r>
      <w:r w:rsidR="004E3840">
        <w:rPr>
          <w:rFonts w:ascii="Times New Roman" w:hAnsi="Times New Roman"/>
          <w:bCs/>
          <w:sz w:val="24"/>
          <w:szCs w:val="24"/>
        </w:rPr>
        <w:t>gather</w:t>
      </w:r>
      <w:r w:rsidRPr="00F07437">
        <w:rPr>
          <w:rFonts w:ascii="Times New Roman" w:hAnsi="Times New Roman"/>
          <w:bCs/>
          <w:sz w:val="24"/>
          <w:szCs w:val="24"/>
        </w:rPr>
        <w:t xml:space="preserve"> residents’ perspectives </w:t>
      </w:r>
      <w:r w:rsidR="004E3840" w:rsidRPr="00F07437">
        <w:rPr>
          <w:rFonts w:ascii="Times New Roman" w:hAnsi="Times New Roman"/>
          <w:bCs/>
          <w:sz w:val="24"/>
          <w:szCs w:val="24"/>
        </w:rPr>
        <w:t xml:space="preserve">regarding common benefits and services </w:t>
      </w:r>
      <w:r w:rsidRPr="00F07437">
        <w:rPr>
          <w:rFonts w:ascii="Times New Roman" w:hAnsi="Times New Roman"/>
          <w:bCs/>
          <w:sz w:val="24"/>
          <w:szCs w:val="24"/>
        </w:rPr>
        <w:t xml:space="preserve">inform the final </w:t>
      </w:r>
      <w:r w:rsidR="00D25345">
        <w:rPr>
          <w:rFonts w:ascii="Times New Roman" w:hAnsi="Times New Roman"/>
          <w:bCs/>
          <w:sz w:val="24"/>
          <w:szCs w:val="24"/>
        </w:rPr>
        <w:t>report</w:t>
      </w:r>
      <w:r w:rsidR="005A7C13">
        <w:rPr>
          <w:rFonts w:ascii="Times New Roman" w:hAnsi="Times New Roman"/>
          <w:bCs/>
          <w:sz w:val="24"/>
          <w:szCs w:val="24"/>
        </w:rPr>
        <w:t>.</w:t>
      </w:r>
      <w:r w:rsidRPr="00F07437">
        <w:rPr>
          <w:rFonts w:ascii="Times New Roman" w:hAnsi="Times New Roman"/>
          <w:bCs/>
          <w:sz w:val="24"/>
          <w:szCs w:val="24"/>
        </w:rPr>
        <w:t xml:space="preserve"> </w:t>
      </w:r>
    </w:p>
    <w:p w14:paraId="00DD4A22" w14:textId="29723CAD" w:rsidR="004E3840" w:rsidRPr="004E3840" w:rsidRDefault="00D93E84" w:rsidP="004E384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F07437">
        <w:rPr>
          <w:rFonts w:ascii="Times New Roman" w:hAnsi="Times New Roman"/>
          <w:bCs/>
          <w:sz w:val="24"/>
          <w:szCs w:val="24"/>
        </w:rPr>
        <w:t>Understanding</w:t>
      </w:r>
      <w:r w:rsidR="004E3840">
        <w:rPr>
          <w:rFonts w:ascii="Times New Roman" w:hAnsi="Times New Roman"/>
          <w:bCs/>
          <w:sz w:val="24"/>
          <w:szCs w:val="24"/>
        </w:rPr>
        <w:t xml:space="preserve"> and analyzing</w:t>
      </w:r>
      <w:r w:rsidRPr="00F07437">
        <w:rPr>
          <w:rFonts w:ascii="Times New Roman" w:hAnsi="Times New Roman"/>
          <w:bCs/>
          <w:sz w:val="24"/>
          <w:szCs w:val="24"/>
        </w:rPr>
        <w:t xml:space="preserve"> the information technology needs </w:t>
      </w:r>
      <w:r w:rsidR="004E3840">
        <w:rPr>
          <w:rFonts w:ascii="Times New Roman" w:hAnsi="Times New Roman"/>
          <w:bCs/>
          <w:sz w:val="24"/>
          <w:szCs w:val="24"/>
        </w:rPr>
        <w:t xml:space="preserve">related to the </w:t>
      </w:r>
      <w:r w:rsidRPr="00F07437">
        <w:rPr>
          <w:rFonts w:ascii="Times New Roman" w:hAnsi="Times New Roman"/>
          <w:bCs/>
          <w:sz w:val="24"/>
          <w:szCs w:val="24"/>
        </w:rPr>
        <w:t>coordination of benefits and services</w:t>
      </w:r>
      <w:r w:rsidR="005A7C13">
        <w:rPr>
          <w:rFonts w:ascii="Times New Roman" w:hAnsi="Times New Roman"/>
          <w:bCs/>
          <w:sz w:val="24"/>
          <w:szCs w:val="24"/>
        </w:rPr>
        <w:t xml:space="preserve">. </w:t>
      </w:r>
    </w:p>
    <w:p w14:paraId="70F034D1" w14:textId="7DFB1BA9" w:rsidR="004E3840" w:rsidRPr="004E3840" w:rsidRDefault="00780696" w:rsidP="004E38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King County d</w:t>
      </w:r>
      <w:r w:rsidR="004E3840" w:rsidRPr="004E3840">
        <w:rPr>
          <w:rFonts w:ascii="Times New Roman" w:hAnsi="Times New Roman"/>
          <w:sz w:val="24"/>
          <w:szCs w:val="24"/>
        </w:rPr>
        <w:t>epartment</w:t>
      </w:r>
      <w:r>
        <w:rPr>
          <w:rFonts w:ascii="Times New Roman" w:hAnsi="Times New Roman"/>
          <w:sz w:val="24"/>
          <w:szCs w:val="24"/>
        </w:rPr>
        <w:t>s</w:t>
      </w:r>
      <w:r w:rsidR="004E3840" w:rsidRPr="004E3840">
        <w:rPr>
          <w:rFonts w:ascii="Times New Roman" w:hAnsi="Times New Roman"/>
          <w:sz w:val="24"/>
          <w:szCs w:val="24"/>
        </w:rPr>
        <w:t xml:space="preserve"> of Community and Human Services and Public Health – Seattle &amp; King County collaborated on this report and </w:t>
      </w:r>
      <w:r w:rsidR="004E3840">
        <w:rPr>
          <w:rFonts w:ascii="Times New Roman" w:hAnsi="Times New Roman"/>
          <w:sz w:val="24"/>
          <w:szCs w:val="24"/>
        </w:rPr>
        <w:t>continue</w:t>
      </w:r>
      <w:r w:rsidR="004E3840" w:rsidRPr="004E3840">
        <w:rPr>
          <w:rFonts w:ascii="Times New Roman" w:hAnsi="Times New Roman"/>
          <w:sz w:val="24"/>
          <w:szCs w:val="24"/>
        </w:rPr>
        <w:t xml:space="preserve"> to work together to complete the final report, which is due to the Council on March 31, 2020. </w:t>
      </w:r>
    </w:p>
    <w:p w14:paraId="2316BA46" w14:textId="41A27466" w:rsidR="00F07437" w:rsidRDefault="001052A0" w:rsidP="003F7273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 xml:space="preserve">This </w:t>
      </w:r>
      <w:r w:rsidR="00EB0F44">
        <w:rPr>
          <w:rFonts w:ascii="Times New Roman" w:hAnsi="Times New Roman"/>
          <w:sz w:val="24"/>
          <w:szCs w:val="24"/>
        </w:rPr>
        <w:t xml:space="preserve">Progress Report </w:t>
      </w:r>
      <w:r w:rsidRPr="003050A3">
        <w:rPr>
          <w:rFonts w:ascii="Times New Roman" w:hAnsi="Times New Roman"/>
          <w:sz w:val="24"/>
          <w:szCs w:val="24"/>
        </w:rPr>
        <w:t xml:space="preserve">aligns with </w:t>
      </w:r>
      <w:r w:rsidR="00DA371C">
        <w:rPr>
          <w:rFonts w:ascii="Times New Roman" w:hAnsi="Times New Roman"/>
          <w:sz w:val="24"/>
          <w:szCs w:val="24"/>
        </w:rPr>
        <w:t xml:space="preserve">the </w:t>
      </w:r>
      <w:r w:rsidR="002712D1">
        <w:rPr>
          <w:rFonts w:ascii="Times New Roman" w:hAnsi="Times New Roman"/>
          <w:sz w:val="24"/>
          <w:szCs w:val="24"/>
        </w:rPr>
        <w:t>King County Strategic Plan</w:t>
      </w:r>
      <w:r w:rsidR="002712D1" w:rsidRPr="003050A3">
        <w:rPr>
          <w:rFonts w:ascii="Times New Roman" w:hAnsi="Times New Roman"/>
          <w:sz w:val="24"/>
          <w:szCs w:val="24"/>
        </w:rPr>
        <w:t xml:space="preserve"> </w:t>
      </w:r>
      <w:r w:rsidR="002712D1">
        <w:rPr>
          <w:rFonts w:ascii="Times New Roman" w:hAnsi="Times New Roman"/>
          <w:sz w:val="24"/>
          <w:szCs w:val="24"/>
        </w:rPr>
        <w:t xml:space="preserve">Health and Human Services goal of </w:t>
      </w:r>
      <w:r w:rsidR="002712D1">
        <w:rPr>
          <w:rFonts w:ascii="Times New Roman" w:hAnsi="Times New Roman"/>
          <w:color w:val="23221F"/>
          <w:sz w:val="24"/>
          <w:szCs w:val="24"/>
          <w:lang w:val="en"/>
        </w:rPr>
        <w:t>improving</w:t>
      </w:r>
      <w:r w:rsidR="002712D1" w:rsidRPr="002712D1">
        <w:rPr>
          <w:rFonts w:ascii="Times New Roman" w:hAnsi="Times New Roman"/>
          <w:color w:val="23221F"/>
          <w:sz w:val="24"/>
          <w:szCs w:val="24"/>
          <w:lang w:val="en"/>
        </w:rPr>
        <w:t xml:space="preserve"> the health and well-being of all people in our community</w:t>
      </w:r>
      <w:r w:rsidR="002712D1">
        <w:rPr>
          <w:rFonts w:ascii="Times New Roman" w:hAnsi="Times New Roman"/>
          <w:color w:val="23221F"/>
          <w:sz w:val="24"/>
          <w:szCs w:val="24"/>
          <w:lang w:val="en"/>
        </w:rPr>
        <w:t xml:space="preserve">. </w:t>
      </w:r>
    </w:p>
    <w:p w14:paraId="7EA0E78B" w14:textId="77777777" w:rsidR="00F07437" w:rsidRDefault="00F07437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63DC8" w14:textId="51E87BAC" w:rsidR="00D31FCA" w:rsidRPr="003050A3" w:rsidRDefault="00D31FCA" w:rsidP="003F7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 xml:space="preserve">The cost of </w:t>
      </w:r>
      <w:r w:rsidR="00630A2C" w:rsidRPr="003050A3">
        <w:rPr>
          <w:rFonts w:ascii="Times New Roman" w:hAnsi="Times New Roman"/>
          <w:sz w:val="24"/>
          <w:szCs w:val="24"/>
        </w:rPr>
        <w:t xml:space="preserve">producing the </w:t>
      </w:r>
      <w:r w:rsidR="00F07437">
        <w:rPr>
          <w:rFonts w:ascii="Times New Roman" w:hAnsi="Times New Roman"/>
          <w:sz w:val="24"/>
          <w:szCs w:val="24"/>
        </w:rPr>
        <w:t xml:space="preserve">progress </w:t>
      </w:r>
      <w:r w:rsidR="00CF563E" w:rsidRPr="003050A3">
        <w:rPr>
          <w:rFonts w:ascii="Times New Roman" w:hAnsi="Times New Roman"/>
          <w:sz w:val="24"/>
          <w:szCs w:val="24"/>
        </w:rPr>
        <w:t xml:space="preserve">report </w:t>
      </w:r>
      <w:r w:rsidR="004E3840">
        <w:rPr>
          <w:rFonts w:ascii="Times New Roman" w:hAnsi="Times New Roman"/>
          <w:sz w:val="24"/>
          <w:szCs w:val="24"/>
        </w:rPr>
        <w:t>is</w:t>
      </w:r>
      <w:r w:rsidR="00CF563E" w:rsidRPr="003050A3">
        <w:rPr>
          <w:rFonts w:ascii="Times New Roman" w:hAnsi="Times New Roman"/>
          <w:sz w:val="24"/>
          <w:szCs w:val="24"/>
        </w:rPr>
        <w:t xml:space="preserve"> approximately </w:t>
      </w:r>
      <w:r w:rsidR="00FC573D" w:rsidRPr="003050A3">
        <w:rPr>
          <w:rFonts w:ascii="Times New Roman" w:hAnsi="Times New Roman"/>
          <w:sz w:val="24"/>
          <w:szCs w:val="24"/>
        </w:rPr>
        <w:t>$</w:t>
      </w:r>
      <w:r w:rsidR="00F07437">
        <w:rPr>
          <w:rFonts w:ascii="Times New Roman" w:hAnsi="Times New Roman"/>
          <w:sz w:val="24"/>
          <w:szCs w:val="24"/>
        </w:rPr>
        <w:t>10,0</w:t>
      </w:r>
      <w:r w:rsidR="00FC573D" w:rsidRPr="003050A3">
        <w:rPr>
          <w:rFonts w:ascii="Times New Roman" w:hAnsi="Times New Roman"/>
          <w:sz w:val="24"/>
          <w:szCs w:val="24"/>
        </w:rPr>
        <w:t xml:space="preserve">00. </w:t>
      </w:r>
      <w:r w:rsidR="00630A2C" w:rsidRPr="003050A3">
        <w:rPr>
          <w:rFonts w:ascii="Times New Roman" w:hAnsi="Times New Roman"/>
          <w:sz w:val="24"/>
          <w:szCs w:val="24"/>
        </w:rPr>
        <w:t xml:space="preserve"> </w:t>
      </w:r>
    </w:p>
    <w:p w14:paraId="7A4CD521" w14:textId="77777777" w:rsidR="00D31FCA" w:rsidRPr="003050A3" w:rsidRDefault="00D31FCA" w:rsidP="003F7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994B05" w14:textId="037349DD" w:rsidR="00D31FCA" w:rsidRPr="003050A3" w:rsidRDefault="00D31FCA" w:rsidP="0078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 xml:space="preserve">Thank you for your consideration </w:t>
      </w:r>
      <w:r w:rsidR="00CA60A5" w:rsidRPr="003050A3">
        <w:rPr>
          <w:rFonts w:ascii="Times New Roman" w:hAnsi="Times New Roman"/>
          <w:sz w:val="24"/>
          <w:szCs w:val="24"/>
        </w:rPr>
        <w:t xml:space="preserve">of </w:t>
      </w:r>
      <w:r w:rsidR="005D35E0">
        <w:rPr>
          <w:rFonts w:ascii="Times New Roman" w:hAnsi="Times New Roman"/>
          <w:sz w:val="24"/>
          <w:szCs w:val="24"/>
        </w:rPr>
        <w:t xml:space="preserve">this </w:t>
      </w:r>
      <w:r w:rsidR="00F07437">
        <w:rPr>
          <w:rFonts w:ascii="Times New Roman" w:hAnsi="Times New Roman"/>
          <w:sz w:val="24"/>
          <w:szCs w:val="24"/>
        </w:rPr>
        <w:t xml:space="preserve">Progress Report </w:t>
      </w:r>
      <w:r w:rsidR="005D35E0">
        <w:rPr>
          <w:rFonts w:ascii="Times New Roman" w:hAnsi="Times New Roman"/>
          <w:sz w:val="24"/>
          <w:szCs w:val="24"/>
        </w:rPr>
        <w:t>and for your commitment to</w:t>
      </w:r>
      <w:r w:rsidR="00DA371C">
        <w:rPr>
          <w:rFonts w:ascii="Times New Roman" w:hAnsi="Times New Roman"/>
          <w:sz w:val="24"/>
          <w:szCs w:val="24"/>
        </w:rPr>
        <w:t xml:space="preserve"> the needs of King County’s most vulnerable residents. </w:t>
      </w:r>
      <w:r w:rsidRPr="003050A3">
        <w:rPr>
          <w:rFonts w:ascii="Times New Roman" w:hAnsi="Times New Roman"/>
          <w:sz w:val="24"/>
          <w:szCs w:val="24"/>
        </w:rPr>
        <w:t>If you</w:t>
      </w:r>
      <w:r w:rsidR="004E3840">
        <w:rPr>
          <w:rFonts w:ascii="Times New Roman" w:hAnsi="Times New Roman"/>
          <w:sz w:val="24"/>
          <w:szCs w:val="24"/>
        </w:rPr>
        <w:t>r staff</w:t>
      </w:r>
      <w:r w:rsidRPr="003050A3">
        <w:rPr>
          <w:rFonts w:ascii="Times New Roman" w:hAnsi="Times New Roman"/>
          <w:sz w:val="24"/>
          <w:szCs w:val="24"/>
        </w:rPr>
        <w:t xml:space="preserve"> have any questions, please feel free to contact </w:t>
      </w:r>
      <w:r w:rsidR="00780696">
        <w:rPr>
          <w:rFonts w:ascii="Times New Roman" w:hAnsi="Times New Roman"/>
          <w:sz w:val="24"/>
          <w:szCs w:val="24"/>
        </w:rPr>
        <w:t xml:space="preserve">Patty Hayes, Director, </w:t>
      </w:r>
      <w:r w:rsidR="00780696" w:rsidRPr="004E3840">
        <w:rPr>
          <w:rFonts w:ascii="Times New Roman" w:hAnsi="Times New Roman"/>
          <w:sz w:val="24"/>
          <w:szCs w:val="24"/>
        </w:rPr>
        <w:t>Public Health – Seattle &amp; King County</w:t>
      </w:r>
      <w:r w:rsidR="001052A0" w:rsidRPr="003050A3">
        <w:rPr>
          <w:rFonts w:ascii="Times New Roman" w:hAnsi="Times New Roman"/>
          <w:sz w:val="24"/>
          <w:szCs w:val="24"/>
        </w:rPr>
        <w:t xml:space="preserve"> at 206-</w:t>
      </w:r>
      <w:r w:rsidR="00780696">
        <w:rPr>
          <w:rFonts w:ascii="Times New Roman" w:hAnsi="Times New Roman"/>
          <w:sz w:val="24"/>
          <w:szCs w:val="24"/>
        </w:rPr>
        <w:t>263-8255</w:t>
      </w:r>
      <w:r w:rsidRPr="003050A3">
        <w:rPr>
          <w:rFonts w:ascii="Times New Roman" w:hAnsi="Times New Roman"/>
          <w:sz w:val="24"/>
          <w:szCs w:val="24"/>
        </w:rPr>
        <w:t xml:space="preserve">. </w:t>
      </w:r>
    </w:p>
    <w:p w14:paraId="43DFFEB8" w14:textId="77777777" w:rsidR="00D31FCA" w:rsidRPr="003050A3" w:rsidRDefault="00D31FCA" w:rsidP="003F7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33BB516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>Sincerely,</w:t>
      </w:r>
    </w:p>
    <w:p w14:paraId="249EB11C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D47C7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8E82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2FCC0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>Dow Constantine</w:t>
      </w:r>
    </w:p>
    <w:p w14:paraId="60071E66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>King County Executive</w:t>
      </w:r>
    </w:p>
    <w:p w14:paraId="0C26284B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474AD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>Enclosures</w:t>
      </w:r>
    </w:p>
    <w:p w14:paraId="0D5CE9DE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49508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>cc:</w:t>
      </w:r>
      <w:r w:rsidRPr="003050A3">
        <w:rPr>
          <w:rFonts w:ascii="Times New Roman" w:hAnsi="Times New Roman"/>
          <w:sz w:val="24"/>
          <w:szCs w:val="24"/>
        </w:rPr>
        <w:tab/>
        <w:t>King County Councilmembers</w:t>
      </w:r>
    </w:p>
    <w:p w14:paraId="39563444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ab/>
      </w:r>
      <w:r w:rsidRPr="003050A3">
        <w:rPr>
          <w:rFonts w:ascii="Times New Roman" w:hAnsi="Times New Roman"/>
          <w:sz w:val="24"/>
          <w:szCs w:val="24"/>
        </w:rPr>
        <w:tab/>
      </w:r>
      <w:r w:rsidRPr="003050A3">
        <w:rPr>
          <w:rFonts w:ascii="Times New Roman" w:hAnsi="Times New Roman"/>
          <w:sz w:val="24"/>
          <w:szCs w:val="24"/>
          <w:u w:val="single"/>
        </w:rPr>
        <w:t>ATTN</w:t>
      </w:r>
      <w:r w:rsidRPr="003050A3">
        <w:rPr>
          <w:rFonts w:ascii="Times New Roman" w:hAnsi="Times New Roman"/>
          <w:sz w:val="24"/>
          <w:szCs w:val="24"/>
        </w:rPr>
        <w:t>:  Carolyn Busch, Chief of Staff</w:t>
      </w:r>
    </w:p>
    <w:p w14:paraId="3B1FDECF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ab/>
      </w:r>
      <w:r w:rsidRPr="003050A3">
        <w:rPr>
          <w:rFonts w:ascii="Times New Roman" w:hAnsi="Times New Roman"/>
          <w:sz w:val="24"/>
          <w:szCs w:val="24"/>
        </w:rPr>
        <w:tab/>
      </w:r>
      <w:r w:rsidRPr="003050A3">
        <w:rPr>
          <w:rFonts w:ascii="Times New Roman" w:hAnsi="Times New Roman"/>
          <w:sz w:val="24"/>
          <w:szCs w:val="24"/>
        </w:rPr>
        <w:tab/>
        <w:t xml:space="preserve">  Melani Pedroza, Clerk of the Council</w:t>
      </w:r>
    </w:p>
    <w:p w14:paraId="50B37753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ab/>
        <w:t xml:space="preserve">Rachel Smith, Deputy Executive, King County </w:t>
      </w:r>
    </w:p>
    <w:p w14:paraId="0FF599F9" w14:textId="77777777" w:rsidR="00D31FCA" w:rsidRPr="003050A3" w:rsidRDefault="00D31FCA" w:rsidP="003F727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 xml:space="preserve">Shannon Braddock, Deputy Chief of State, Executive’s Office </w:t>
      </w:r>
    </w:p>
    <w:p w14:paraId="5C20B1BC" w14:textId="77777777" w:rsidR="00D31FCA" w:rsidRPr="003050A3" w:rsidRDefault="00D31FCA" w:rsidP="003F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0A3">
        <w:rPr>
          <w:rFonts w:ascii="Times New Roman" w:hAnsi="Times New Roman"/>
          <w:sz w:val="24"/>
          <w:szCs w:val="24"/>
        </w:rPr>
        <w:tab/>
        <w:t>Dwight Dively, Director, Office of Performance, Strategy and Budget</w:t>
      </w:r>
    </w:p>
    <w:p w14:paraId="33843F0F" w14:textId="6ABCDF61" w:rsidR="00CF58F3" w:rsidRPr="003050A3" w:rsidRDefault="00780696" w:rsidP="003F727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Patty Hayes</w:t>
      </w:r>
      <w:r w:rsidR="00CF58F3">
        <w:rPr>
          <w:rFonts w:ascii="Times New Roman" w:hAnsi="Times New Roman"/>
          <w:sz w:val="24"/>
          <w:szCs w:val="24"/>
        </w:rPr>
        <w:t xml:space="preserve">, Director, </w:t>
      </w:r>
      <w:r w:rsidRPr="004E3840">
        <w:rPr>
          <w:rFonts w:ascii="Times New Roman" w:hAnsi="Times New Roman"/>
          <w:sz w:val="24"/>
          <w:szCs w:val="24"/>
        </w:rPr>
        <w:t>Public Health – Seattle &amp; King County</w:t>
      </w:r>
    </w:p>
    <w:p w14:paraId="1EF3A363" w14:textId="77777777" w:rsidR="006F5E46" w:rsidRPr="003050A3" w:rsidRDefault="006F5E46" w:rsidP="003F727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F5E46" w:rsidRPr="003050A3" w:rsidSect="004B6E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39DE" w14:textId="77777777" w:rsidR="00EE50C7" w:rsidRDefault="00EE50C7" w:rsidP="00F07437">
      <w:pPr>
        <w:spacing w:after="0" w:line="240" w:lineRule="auto"/>
      </w:pPr>
      <w:r>
        <w:separator/>
      </w:r>
    </w:p>
  </w:endnote>
  <w:endnote w:type="continuationSeparator" w:id="0">
    <w:p w14:paraId="41B38502" w14:textId="77777777" w:rsidR="00EE50C7" w:rsidRDefault="00EE50C7" w:rsidP="00F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272C" w14:textId="77777777" w:rsidR="0078252A" w:rsidRDefault="00782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CB84" w14:textId="77777777" w:rsidR="0078252A" w:rsidRDefault="00782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1243" w14:textId="77777777" w:rsidR="0078252A" w:rsidRDefault="0078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1F54" w14:textId="77777777" w:rsidR="00EE50C7" w:rsidRDefault="00EE50C7" w:rsidP="00F07437">
      <w:pPr>
        <w:spacing w:after="0" w:line="240" w:lineRule="auto"/>
      </w:pPr>
      <w:r>
        <w:separator/>
      </w:r>
    </w:p>
  </w:footnote>
  <w:footnote w:type="continuationSeparator" w:id="0">
    <w:p w14:paraId="4915B6C2" w14:textId="77777777" w:rsidR="00EE50C7" w:rsidRDefault="00EE50C7" w:rsidP="00F0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7A8E" w14:textId="77777777" w:rsidR="0078252A" w:rsidRDefault="00782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D195" w14:textId="77777777" w:rsidR="004B6EF8" w:rsidRPr="0078252A" w:rsidRDefault="004B6EF8">
    <w:pPr>
      <w:pStyle w:val="Header"/>
      <w:rPr>
        <w:rFonts w:ascii="Times New Roman" w:hAnsi="Times New Roman"/>
      </w:rPr>
    </w:pPr>
    <w:r w:rsidRPr="0078252A">
      <w:rPr>
        <w:rFonts w:ascii="Times New Roman" w:hAnsi="Times New Roman"/>
      </w:rPr>
      <w:t>The Honorable Rod Dembowski</w:t>
    </w:r>
  </w:p>
  <w:p w14:paraId="5AB1FAA0" w14:textId="14BC97F4" w:rsidR="004B6EF8" w:rsidRPr="0078252A" w:rsidRDefault="004B6EF8">
    <w:pPr>
      <w:pStyle w:val="Header"/>
      <w:rPr>
        <w:rFonts w:ascii="Times New Roman" w:hAnsi="Times New Roman"/>
      </w:rPr>
    </w:pPr>
    <w:r w:rsidRPr="0078252A">
      <w:rPr>
        <w:rFonts w:ascii="Times New Roman" w:hAnsi="Times New Roman"/>
      </w:rPr>
      <w:t xml:space="preserve">September </w:t>
    </w:r>
    <w:r w:rsidR="0078252A">
      <w:rPr>
        <w:rFonts w:ascii="Times New Roman" w:hAnsi="Times New Roman"/>
      </w:rPr>
      <w:t>30</w:t>
    </w:r>
    <w:r w:rsidRPr="0078252A">
      <w:rPr>
        <w:rFonts w:ascii="Times New Roman" w:hAnsi="Times New Roman"/>
      </w:rPr>
      <w:t>, 2019</w:t>
    </w:r>
  </w:p>
  <w:p w14:paraId="3C3439A1" w14:textId="643FA385" w:rsidR="004B6EF8" w:rsidRPr="0078252A" w:rsidRDefault="004B6EF8">
    <w:pPr>
      <w:pStyle w:val="Header"/>
      <w:rPr>
        <w:rFonts w:ascii="Times New Roman" w:hAnsi="Times New Roman"/>
      </w:rPr>
    </w:pPr>
    <w:r w:rsidRPr="0078252A">
      <w:rPr>
        <w:rFonts w:ascii="Times New Roman" w:hAnsi="Times New Roman"/>
      </w:rPr>
      <w:t xml:space="preserve">Page </w:t>
    </w:r>
    <w:sdt>
      <w:sdtPr>
        <w:rPr>
          <w:rFonts w:ascii="Times New Roman" w:hAnsi="Times New Roman"/>
        </w:rPr>
        <w:id w:val="-19419124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8252A">
          <w:rPr>
            <w:rFonts w:ascii="Times New Roman" w:hAnsi="Times New Roman"/>
          </w:rPr>
          <w:fldChar w:fldCharType="begin"/>
        </w:r>
        <w:r w:rsidRPr="0078252A">
          <w:rPr>
            <w:rFonts w:ascii="Times New Roman" w:hAnsi="Times New Roman"/>
          </w:rPr>
          <w:instrText xml:space="preserve"> PAGE   \* MERGEFORMAT </w:instrText>
        </w:r>
        <w:r w:rsidRPr="0078252A">
          <w:rPr>
            <w:rFonts w:ascii="Times New Roman" w:hAnsi="Times New Roman"/>
          </w:rPr>
          <w:fldChar w:fldCharType="separate"/>
        </w:r>
        <w:r w:rsidR="0078252A">
          <w:rPr>
            <w:rFonts w:ascii="Times New Roman" w:hAnsi="Times New Roman"/>
            <w:noProof/>
          </w:rPr>
          <w:t>2</w:t>
        </w:r>
        <w:r w:rsidRPr="0078252A">
          <w:rPr>
            <w:rFonts w:ascii="Times New Roman" w:hAnsi="Times New Roman"/>
            <w:noProof/>
          </w:rPr>
          <w:fldChar w:fldCharType="end"/>
        </w:r>
      </w:sdtContent>
    </w:sdt>
  </w:p>
  <w:p w14:paraId="2C0BD746" w14:textId="4F287FB3" w:rsidR="004B6EF8" w:rsidRDefault="004B6EF8">
    <w:pPr>
      <w:pStyle w:val="Header"/>
    </w:pPr>
  </w:p>
  <w:p w14:paraId="5FB7DB8E" w14:textId="77777777" w:rsidR="004B6EF8" w:rsidRDefault="004B6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DE14" w14:textId="77777777" w:rsidR="0078252A" w:rsidRDefault="00782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B07B0"/>
    <w:multiLevelType w:val="hybridMultilevel"/>
    <w:tmpl w:val="3BB88994"/>
    <w:lvl w:ilvl="0" w:tplc="B736019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2F3A20"/>
    <w:multiLevelType w:val="hybridMultilevel"/>
    <w:tmpl w:val="2BF8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4DF8"/>
    <w:multiLevelType w:val="hybridMultilevel"/>
    <w:tmpl w:val="DE24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2215"/>
    <w:multiLevelType w:val="hybridMultilevel"/>
    <w:tmpl w:val="74A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624B7"/>
    <w:multiLevelType w:val="hybridMultilevel"/>
    <w:tmpl w:val="502400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34B5"/>
    <w:multiLevelType w:val="hybridMultilevel"/>
    <w:tmpl w:val="73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CA"/>
    <w:rsid w:val="00053D97"/>
    <w:rsid w:val="000A0B28"/>
    <w:rsid w:val="000B6A43"/>
    <w:rsid w:val="001052A0"/>
    <w:rsid w:val="00114C09"/>
    <w:rsid w:val="0011628F"/>
    <w:rsid w:val="001B24B2"/>
    <w:rsid w:val="001D3CB9"/>
    <w:rsid w:val="001F15B3"/>
    <w:rsid w:val="00270E2B"/>
    <w:rsid w:val="002712D1"/>
    <w:rsid w:val="00296553"/>
    <w:rsid w:val="002F5C51"/>
    <w:rsid w:val="003050A3"/>
    <w:rsid w:val="0030689A"/>
    <w:rsid w:val="003F7273"/>
    <w:rsid w:val="0042596C"/>
    <w:rsid w:val="00426910"/>
    <w:rsid w:val="00492DBF"/>
    <w:rsid w:val="004B6EF8"/>
    <w:rsid w:val="004C6495"/>
    <w:rsid w:val="004D19FB"/>
    <w:rsid w:val="004E3840"/>
    <w:rsid w:val="005A7C13"/>
    <w:rsid w:val="005B5BEF"/>
    <w:rsid w:val="005D35E0"/>
    <w:rsid w:val="005F7D28"/>
    <w:rsid w:val="00614A0D"/>
    <w:rsid w:val="006257A9"/>
    <w:rsid w:val="00630A2C"/>
    <w:rsid w:val="00655038"/>
    <w:rsid w:val="00675746"/>
    <w:rsid w:val="006E1C58"/>
    <w:rsid w:val="006F5E46"/>
    <w:rsid w:val="00710FC7"/>
    <w:rsid w:val="00712964"/>
    <w:rsid w:val="00717738"/>
    <w:rsid w:val="007521B6"/>
    <w:rsid w:val="007761F8"/>
    <w:rsid w:val="00780696"/>
    <w:rsid w:val="0078252A"/>
    <w:rsid w:val="007B2A99"/>
    <w:rsid w:val="007D3420"/>
    <w:rsid w:val="007D417B"/>
    <w:rsid w:val="007E6AA5"/>
    <w:rsid w:val="007F161E"/>
    <w:rsid w:val="00812A83"/>
    <w:rsid w:val="008238D6"/>
    <w:rsid w:val="00831BAC"/>
    <w:rsid w:val="00942428"/>
    <w:rsid w:val="00954ED2"/>
    <w:rsid w:val="0099089A"/>
    <w:rsid w:val="009B29D6"/>
    <w:rsid w:val="009E6738"/>
    <w:rsid w:val="00A12F3D"/>
    <w:rsid w:val="00AF483D"/>
    <w:rsid w:val="00B8054D"/>
    <w:rsid w:val="00B81543"/>
    <w:rsid w:val="00C067D3"/>
    <w:rsid w:val="00C07FCF"/>
    <w:rsid w:val="00C15CA3"/>
    <w:rsid w:val="00C32DE0"/>
    <w:rsid w:val="00C34682"/>
    <w:rsid w:val="00CA60A5"/>
    <w:rsid w:val="00CE5ADB"/>
    <w:rsid w:val="00CF563E"/>
    <w:rsid w:val="00CF58F3"/>
    <w:rsid w:val="00D12BB0"/>
    <w:rsid w:val="00D25345"/>
    <w:rsid w:val="00D31FCA"/>
    <w:rsid w:val="00D93E84"/>
    <w:rsid w:val="00DA371C"/>
    <w:rsid w:val="00DD374B"/>
    <w:rsid w:val="00DF67A1"/>
    <w:rsid w:val="00E046B8"/>
    <w:rsid w:val="00E16C54"/>
    <w:rsid w:val="00E87F19"/>
    <w:rsid w:val="00EA4814"/>
    <w:rsid w:val="00EA4AAA"/>
    <w:rsid w:val="00EB0F44"/>
    <w:rsid w:val="00EC74D8"/>
    <w:rsid w:val="00EE50C7"/>
    <w:rsid w:val="00F07437"/>
    <w:rsid w:val="00F16D38"/>
    <w:rsid w:val="00FB2889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BC22C"/>
  <w15:chartTrackingRefBased/>
  <w15:docId w15:val="{894B0CA1-AE0C-4BA5-BE59-21B5B2A0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2A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2A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A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n7rm xmlns="3b43700d-34ac-408a-a726-6f038be6893b">
      <UserInfo>
        <DisplayName/>
        <AccountId xsi:nil="true"/>
        <AccountType/>
      </UserInfo>
    </n7r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3" ma:contentTypeDescription="" ma:contentTypeScope="" ma:versionID="9d994575148d37c0e557427ecb7bf24b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02d27fcda1f893aad90581e70b567159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7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7rm" ma:index="15" nillable="true" ma:displayName="PSB Reviewer" ma:list="UserInfo" ma:internalName="n7r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C5FE-ADD8-44F2-ACBF-7429CD00DD7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3b43700d-34ac-408a-a726-6f038be6893b"/>
    <ds:schemaRef ds:uri="http://schemas.openxmlformats.org/package/2006/metadata/core-properties"/>
    <ds:schemaRef ds:uri="cc811197-5a73-4d86-a206-c117da05ddaa"/>
    <ds:schemaRef ds:uri="308dc21f-8940-46b7-9ee9-f86b439897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00A2CF-3C63-4064-A07B-2D3A6515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37DF-60F2-416A-AA9C-810469E66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C3A72-E363-41FC-9931-859C3ACB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King County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subject/>
  <dc:creator>Neville, Kate</dc:creator>
  <cp:keywords/>
  <dc:description/>
  <cp:lastModifiedBy>Masuo, Janet</cp:lastModifiedBy>
  <cp:revision>2</cp:revision>
  <dcterms:created xsi:type="dcterms:W3CDTF">2019-10-01T19:29:00Z</dcterms:created>
  <dcterms:modified xsi:type="dcterms:W3CDTF">2019-10-01T19:29:00Z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0x010100D03C1FEDB24A304B88B22491CFC09769008CE2CD532A68AB48A3602AC4D0557916</vt:lpwstr>
  </property>
</Properties>
</file>