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D86C8" w14:textId="77777777" w:rsidR="007F7825" w:rsidRPr="00D45E40" w:rsidRDefault="007F7825" w:rsidP="007F7825">
      <w:pPr>
        <w:rPr>
          <w:rFonts w:ascii="Times New Roman" w:hAnsi="Times New Roman" w:cs="Times New Roman"/>
          <w:b/>
          <w:sz w:val="28"/>
        </w:rPr>
      </w:pPr>
      <w:bookmarkStart w:id="0" w:name="_GoBack"/>
      <w:bookmarkEnd w:id="0"/>
      <w:r w:rsidRPr="00D45E40">
        <w:rPr>
          <w:rFonts w:ascii="Times New Roman" w:hAnsi="Times New Roman" w:cs="Times New Roman"/>
          <w:noProof/>
        </w:rPr>
        <w:drawing>
          <wp:inline distT="0" distB="0" distL="0" distR="0" wp14:anchorId="62926366" wp14:editId="24FC358B">
            <wp:extent cx="1287399" cy="898497"/>
            <wp:effectExtent l="0" t="0" r="8255" b="0"/>
            <wp:docPr id="17" name="Picture 17" descr="new_vertic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vertical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1590" cy="901422"/>
                    </a:xfrm>
                    <a:prstGeom prst="rect">
                      <a:avLst/>
                    </a:prstGeom>
                    <a:noFill/>
                    <a:ln>
                      <a:noFill/>
                    </a:ln>
                  </pic:spPr>
                </pic:pic>
              </a:graphicData>
            </a:graphic>
          </wp:inline>
        </w:drawing>
      </w:r>
    </w:p>
    <w:p w14:paraId="6BE8A5F5" w14:textId="77777777" w:rsidR="007F7825" w:rsidRPr="00D45E40" w:rsidRDefault="007F7825" w:rsidP="007F7825">
      <w:pPr>
        <w:rPr>
          <w:rFonts w:ascii="Times New Roman" w:hAnsi="Times New Roman" w:cs="Times New Roman"/>
          <w:b/>
          <w:sz w:val="28"/>
        </w:rPr>
      </w:pPr>
    </w:p>
    <w:p w14:paraId="57339938" w14:textId="77777777" w:rsidR="007F7825" w:rsidRPr="00D45E40" w:rsidRDefault="001830D4" w:rsidP="007F7825">
      <w:pPr>
        <w:rPr>
          <w:rFonts w:ascii="Times New Roman" w:hAnsi="Times New Roman" w:cs="Times New Roman"/>
          <w:b/>
          <w:sz w:val="32"/>
        </w:rPr>
      </w:pPr>
      <w:r>
        <w:rPr>
          <w:rFonts w:ascii="Times New Roman" w:hAnsi="Times New Roman" w:cs="Times New Roman"/>
          <w:b/>
          <w:sz w:val="32"/>
        </w:rPr>
        <w:t>King County-Funded Civil Legal Aid Services Report</w:t>
      </w:r>
    </w:p>
    <w:p w14:paraId="7189E4DD" w14:textId="77777777" w:rsidR="007F7825" w:rsidRPr="003E2086" w:rsidRDefault="001830D4" w:rsidP="007F782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sz w:val="24"/>
        </w:rPr>
        <w:t>Response to Ordinance 18835, Section 62</w:t>
      </w:r>
      <w:r w:rsidR="007F7825" w:rsidRPr="00D45E40">
        <w:rPr>
          <w:rFonts w:ascii="Times New Roman" w:hAnsi="Times New Roman" w:cs="Times New Roman"/>
          <w:b/>
          <w:sz w:val="24"/>
        </w:rPr>
        <w:t xml:space="preserve">, Proviso </w:t>
      </w:r>
      <w:r>
        <w:rPr>
          <w:rFonts w:ascii="Times New Roman" w:hAnsi="Times New Roman" w:cs="Times New Roman"/>
          <w:b/>
          <w:sz w:val="24"/>
        </w:rPr>
        <w:t>P</w:t>
      </w:r>
      <w:r w:rsidR="007F7825" w:rsidRPr="00D45E40">
        <w:rPr>
          <w:rFonts w:ascii="Times New Roman" w:hAnsi="Times New Roman" w:cs="Times New Roman"/>
          <w:b/>
          <w:sz w:val="24"/>
        </w:rPr>
        <w:t>1</w:t>
      </w:r>
    </w:p>
    <w:p w14:paraId="521DE539" w14:textId="77777777" w:rsidR="00252724" w:rsidRPr="003E2086" w:rsidRDefault="00252724" w:rsidP="00252724">
      <w:pPr>
        <w:autoSpaceDE w:val="0"/>
        <w:autoSpaceDN w:val="0"/>
        <w:adjustRightInd w:val="0"/>
        <w:spacing w:after="0" w:line="240" w:lineRule="auto"/>
        <w:rPr>
          <w:rFonts w:ascii="Times New Roman" w:hAnsi="Times New Roman" w:cs="Times New Roman"/>
          <w:b/>
          <w:bCs/>
          <w:sz w:val="28"/>
          <w:szCs w:val="28"/>
        </w:rPr>
      </w:pPr>
    </w:p>
    <w:p w14:paraId="5FEFAE1F" w14:textId="77777777" w:rsidR="00252724" w:rsidRPr="003E2086" w:rsidRDefault="000C6ED6" w:rsidP="000C6ED6">
      <w:pPr>
        <w:tabs>
          <w:tab w:val="left" w:pos="1665"/>
        </w:tabs>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ab/>
      </w:r>
    </w:p>
    <w:p w14:paraId="08F7C31E" w14:textId="77777777" w:rsidR="00252724" w:rsidRPr="003E2086" w:rsidRDefault="00252724" w:rsidP="00252724">
      <w:pPr>
        <w:autoSpaceDE w:val="0"/>
        <w:autoSpaceDN w:val="0"/>
        <w:adjustRightInd w:val="0"/>
        <w:spacing w:after="0" w:line="240" w:lineRule="auto"/>
        <w:rPr>
          <w:rFonts w:ascii="Times New Roman" w:hAnsi="Times New Roman" w:cs="Times New Roman"/>
          <w:b/>
          <w:bCs/>
          <w:sz w:val="28"/>
          <w:szCs w:val="28"/>
        </w:rPr>
      </w:pPr>
    </w:p>
    <w:p w14:paraId="2404FFEF" w14:textId="77777777" w:rsidR="00252724" w:rsidRPr="003E2086" w:rsidRDefault="00252724" w:rsidP="00252724">
      <w:pPr>
        <w:autoSpaceDE w:val="0"/>
        <w:autoSpaceDN w:val="0"/>
        <w:adjustRightInd w:val="0"/>
        <w:spacing w:after="0" w:line="240" w:lineRule="auto"/>
        <w:rPr>
          <w:rFonts w:ascii="Times New Roman" w:hAnsi="Times New Roman" w:cs="Times New Roman"/>
          <w:b/>
          <w:bCs/>
          <w:sz w:val="28"/>
          <w:szCs w:val="28"/>
        </w:rPr>
      </w:pPr>
    </w:p>
    <w:p w14:paraId="6EDB49D7" w14:textId="77777777" w:rsidR="00252724" w:rsidRPr="003E2086" w:rsidRDefault="00252724" w:rsidP="00252724">
      <w:pPr>
        <w:autoSpaceDE w:val="0"/>
        <w:autoSpaceDN w:val="0"/>
        <w:adjustRightInd w:val="0"/>
        <w:spacing w:after="0" w:line="240" w:lineRule="auto"/>
        <w:rPr>
          <w:rFonts w:ascii="Times New Roman" w:hAnsi="Times New Roman" w:cs="Times New Roman"/>
          <w:b/>
          <w:bCs/>
          <w:sz w:val="28"/>
          <w:szCs w:val="28"/>
        </w:rPr>
      </w:pPr>
    </w:p>
    <w:p w14:paraId="6DACAB06" w14:textId="77777777" w:rsidR="00252724" w:rsidRPr="003E2086" w:rsidRDefault="00252724" w:rsidP="00252724">
      <w:pPr>
        <w:autoSpaceDE w:val="0"/>
        <w:autoSpaceDN w:val="0"/>
        <w:adjustRightInd w:val="0"/>
        <w:spacing w:after="0" w:line="240" w:lineRule="auto"/>
        <w:rPr>
          <w:rFonts w:ascii="Times New Roman" w:hAnsi="Times New Roman" w:cs="Times New Roman"/>
          <w:b/>
          <w:bCs/>
          <w:sz w:val="28"/>
          <w:szCs w:val="28"/>
        </w:rPr>
      </w:pPr>
    </w:p>
    <w:p w14:paraId="1429F101" w14:textId="77777777" w:rsidR="00252724" w:rsidRPr="003E2086" w:rsidRDefault="00252724" w:rsidP="00252724">
      <w:pPr>
        <w:autoSpaceDE w:val="0"/>
        <w:autoSpaceDN w:val="0"/>
        <w:adjustRightInd w:val="0"/>
        <w:spacing w:after="0" w:line="240" w:lineRule="auto"/>
        <w:rPr>
          <w:rFonts w:ascii="Times New Roman" w:hAnsi="Times New Roman" w:cs="Times New Roman"/>
          <w:b/>
          <w:bCs/>
          <w:sz w:val="28"/>
          <w:szCs w:val="28"/>
        </w:rPr>
      </w:pPr>
    </w:p>
    <w:p w14:paraId="280F7587" w14:textId="77777777" w:rsidR="00252724" w:rsidRPr="003E2086" w:rsidRDefault="00252724" w:rsidP="00252724">
      <w:pPr>
        <w:autoSpaceDE w:val="0"/>
        <w:autoSpaceDN w:val="0"/>
        <w:adjustRightInd w:val="0"/>
        <w:spacing w:after="0" w:line="240" w:lineRule="auto"/>
        <w:rPr>
          <w:rFonts w:ascii="Times New Roman" w:hAnsi="Times New Roman" w:cs="Times New Roman"/>
          <w:b/>
          <w:bCs/>
          <w:sz w:val="28"/>
          <w:szCs w:val="28"/>
        </w:rPr>
      </w:pPr>
    </w:p>
    <w:p w14:paraId="741C7E6D" w14:textId="77777777" w:rsidR="00252724" w:rsidRPr="003E2086" w:rsidRDefault="00252724" w:rsidP="00252724">
      <w:pPr>
        <w:autoSpaceDE w:val="0"/>
        <w:autoSpaceDN w:val="0"/>
        <w:adjustRightInd w:val="0"/>
        <w:spacing w:after="0" w:line="240" w:lineRule="auto"/>
        <w:rPr>
          <w:rFonts w:ascii="Times New Roman" w:hAnsi="Times New Roman" w:cs="Times New Roman"/>
          <w:b/>
          <w:bCs/>
          <w:sz w:val="28"/>
          <w:szCs w:val="28"/>
        </w:rPr>
      </w:pPr>
    </w:p>
    <w:p w14:paraId="042B1942" w14:textId="77777777" w:rsidR="00252724" w:rsidRPr="003E2086" w:rsidRDefault="00252724" w:rsidP="00252724">
      <w:pPr>
        <w:autoSpaceDE w:val="0"/>
        <w:autoSpaceDN w:val="0"/>
        <w:adjustRightInd w:val="0"/>
        <w:spacing w:after="0" w:line="240" w:lineRule="auto"/>
        <w:rPr>
          <w:rFonts w:ascii="Times New Roman" w:hAnsi="Times New Roman" w:cs="Times New Roman"/>
          <w:b/>
          <w:bCs/>
          <w:sz w:val="28"/>
          <w:szCs w:val="28"/>
        </w:rPr>
      </w:pPr>
    </w:p>
    <w:p w14:paraId="04749D9F" w14:textId="77777777" w:rsidR="00252724" w:rsidRPr="003E2086" w:rsidRDefault="00252724" w:rsidP="00252724">
      <w:pPr>
        <w:autoSpaceDE w:val="0"/>
        <w:autoSpaceDN w:val="0"/>
        <w:adjustRightInd w:val="0"/>
        <w:spacing w:after="0" w:line="240" w:lineRule="auto"/>
        <w:rPr>
          <w:rFonts w:ascii="Times New Roman" w:hAnsi="Times New Roman" w:cs="Times New Roman"/>
          <w:b/>
          <w:bCs/>
          <w:sz w:val="28"/>
          <w:szCs w:val="28"/>
        </w:rPr>
      </w:pPr>
    </w:p>
    <w:p w14:paraId="08CF896C" w14:textId="77777777" w:rsidR="00252724" w:rsidRPr="003E2086" w:rsidRDefault="00252724" w:rsidP="00252724">
      <w:pPr>
        <w:autoSpaceDE w:val="0"/>
        <w:autoSpaceDN w:val="0"/>
        <w:adjustRightInd w:val="0"/>
        <w:spacing w:after="0" w:line="240" w:lineRule="auto"/>
        <w:rPr>
          <w:rFonts w:ascii="Times New Roman" w:hAnsi="Times New Roman" w:cs="Times New Roman"/>
          <w:b/>
          <w:bCs/>
          <w:sz w:val="28"/>
          <w:szCs w:val="28"/>
        </w:rPr>
      </w:pPr>
    </w:p>
    <w:p w14:paraId="1CD7B19A" w14:textId="77777777" w:rsidR="00252724" w:rsidRPr="003E2086" w:rsidRDefault="00252724" w:rsidP="00252724">
      <w:pPr>
        <w:autoSpaceDE w:val="0"/>
        <w:autoSpaceDN w:val="0"/>
        <w:adjustRightInd w:val="0"/>
        <w:spacing w:after="0" w:line="240" w:lineRule="auto"/>
        <w:rPr>
          <w:rFonts w:ascii="Times New Roman" w:hAnsi="Times New Roman" w:cs="Times New Roman"/>
          <w:b/>
          <w:bCs/>
          <w:sz w:val="28"/>
          <w:szCs w:val="28"/>
        </w:rPr>
      </w:pPr>
    </w:p>
    <w:p w14:paraId="19C531B8" w14:textId="77777777" w:rsidR="00252724" w:rsidRPr="003E2086" w:rsidRDefault="00252724" w:rsidP="00252724">
      <w:pPr>
        <w:autoSpaceDE w:val="0"/>
        <w:autoSpaceDN w:val="0"/>
        <w:adjustRightInd w:val="0"/>
        <w:spacing w:after="0" w:line="240" w:lineRule="auto"/>
        <w:rPr>
          <w:rFonts w:ascii="Times New Roman" w:hAnsi="Times New Roman" w:cs="Times New Roman"/>
          <w:b/>
          <w:bCs/>
          <w:sz w:val="28"/>
          <w:szCs w:val="28"/>
        </w:rPr>
      </w:pPr>
    </w:p>
    <w:p w14:paraId="3D113257" w14:textId="77777777" w:rsidR="00252724" w:rsidRPr="003E2086" w:rsidRDefault="00252724" w:rsidP="00252724">
      <w:pPr>
        <w:autoSpaceDE w:val="0"/>
        <w:autoSpaceDN w:val="0"/>
        <w:adjustRightInd w:val="0"/>
        <w:spacing w:after="0" w:line="240" w:lineRule="auto"/>
        <w:rPr>
          <w:rFonts w:ascii="Times New Roman" w:hAnsi="Times New Roman" w:cs="Times New Roman"/>
          <w:b/>
          <w:bCs/>
          <w:sz w:val="28"/>
          <w:szCs w:val="28"/>
        </w:rPr>
      </w:pPr>
    </w:p>
    <w:p w14:paraId="57C50CEB" w14:textId="77777777" w:rsidR="00252724" w:rsidRPr="003E2086" w:rsidRDefault="00252724" w:rsidP="00252724">
      <w:pPr>
        <w:autoSpaceDE w:val="0"/>
        <w:autoSpaceDN w:val="0"/>
        <w:adjustRightInd w:val="0"/>
        <w:spacing w:after="0" w:line="240" w:lineRule="auto"/>
        <w:rPr>
          <w:rFonts w:ascii="Times New Roman" w:hAnsi="Times New Roman" w:cs="Times New Roman"/>
          <w:b/>
          <w:bCs/>
          <w:sz w:val="28"/>
          <w:szCs w:val="28"/>
        </w:rPr>
      </w:pPr>
    </w:p>
    <w:p w14:paraId="3D8D80FE" w14:textId="77777777" w:rsidR="00252724" w:rsidRPr="003E2086" w:rsidRDefault="00252724" w:rsidP="00252724">
      <w:pPr>
        <w:autoSpaceDE w:val="0"/>
        <w:autoSpaceDN w:val="0"/>
        <w:adjustRightInd w:val="0"/>
        <w:spacing w:after="0" w:line="240" w:lineRule="auto"/>
        <w:rPr>
          <w:rFonts w:ascii="Times New Roman" w:hAnsi="Times New Roman" w:cs="Times New Roman"/>
          <w:b/>
          <w:bCs/>
          <w:sz w:val="28"/>
          <w:szCs w:val="28"/>
        </w:rPr>
      </w:pPr>
    </w:p>
    <w:p w14:paraId="789A6025" w14:textId="77777777" w:rsidR="00252724" w:rsidRPr="003E2086" w:rsidRDefault="00252724" w:rsidP="00252724">
      <w:pPr>
        <w:autoSpaceDE w:val="0"/>
        <w:autoSpaceDN w:val="0"/>
        <w:adjustRightInd w:val="0"/>
        <w:spacing w:after="0" w:line="240" w:lineRule="auto"/>
        <w:jc w:val="right"/>
        <w:rPr>
          <w:rFonts w:ascii="Times New Roman" w:hAnsi="Times New Roman" w:cs="Times New Roman"/>
          <w:b/>
          <w:bCs/>
          <w:sz w:val="28"/>
          <w:szCs w:val="28"/>
        </w:rPr>
      </w:pPr>
    </w:p>
    <w:p w14:paraId="55675D68" w14:textId="77777777" w:rsidR="00252724" w:rsidRPr="003E2086" w:rsidRDefault="00252724" w:rsidP="00252724">
      <w:pPr>
        <w:autoSpaceDE w:val="0"/>
        <w:autoSpaceDN w:val="0"/>
        <w:adjustRightInd w:val="0"/>
        <w:spacing w:after="0" w:line="240" w:lineRule="auto"/>
        <w:jc w:val="right"/>
        <w:rPr>
          <w:rFonts w:ascii="Times New Roman" w:hAnsi="Times New Roman" w:cs="Times New Roman"/>
          <w:b/>
          <w:bCs/>
          <w:sz w:val="28"/>
          <w:szCs w:val="28"/>
        </w:rPr>
      </w:pPr>
    </w:p>
    <w:p w14:paraId="79774342" w14:textId="77777777" w:rsidR="00252724" w:rsidRPr="003E2086" w:rsidRDefault="00252724" w:rsidP="00252724">
      <w:pPr>
        <w:autoSpaceDE w:val="0"/>
        <w:autoSpaceDN w:val="0"/>
        <w:adjustRightInd w:val="0"/>
        <w:spacing w:after="0" w:line="240" w:lineRule="auto"/>
        <w:jc w:val="right"/>
        <w:rPr>
          <w:rFonts w:ascii="Times New Roman" w:hAnsi="Times New Roman" w:cs="Times New Roman"/>
          <w:b/>
          <w:bCs/>
          <w:sz w:val="28"/>
          <w:szCs w:val="28"/>
        </w:rPr>
      </w:pPr>
    </w:p>
    <w:p w14:paraId="6F5C2B11" w14:textId="77777777" w:rsidR="00252724" w:rsidRPr="003E2086" w:rsidRDefault="00252724" w:rsidP="00252724">
      <w:pPr>
        <w:autoSpaceDE w:val="0"/>
        <w:autoSpaceDN w:val="0"/>
        <w:adjustRightInd w:val="0"/>
        <w:spacing w:after="0" w:line="240" w:lineRule="auto"/>
        <w:jc w:val="right"/>
        <w:rPr>
          <w:rFonts w:ascii="Times New Roman" w:hAnsi="Times New Roman" w:cs="Times New Roman"/>
          <w:b/>
          <w:bCs/>
          <w:sz w:val="28"/>
          <w:szCs w:val="28"/>
        </w:rPr>
      </w:pPr>
    </w:p>
    <w:p w14:paraId="3DED2130" w14:textId="77777777" w:rsidR="00252724" w:rsidRPr="003E2086" w:rsidRDefault="00252724" w:rsidP="00252724">
      <w:pPr>
        <w:autoSpaceDE w:val="0"/>
        <w:autoSpaceDN w:val="0"/>
        <w:adjustRightInd w:val="0"/>
        <w:spacing w:after="0" w:line="240" w:lineRule="auto"/>
        <w:jc w:val="right"/>
        <w:rPr>
          <w:rFonts w:ascii="Times New Roman" w:hAnsi="Times New Roman" w:cs="Times New Roman"/>
          <w:b/>
          <w:bCs/>
          <w:sz w:val="28"/>
          <w:szCs w:val="28"/>
        </w:rPr>
      </w:pPr>
    </w:p>
    <w:p w14:paraId="4D1F0B93" w14:textId="77777777" w:rsidR="00252724" w:rsidRPr="003E2086" w:rsidRDefault="00252724" w:rsidP="00252724">
      <w:pPr>
        <w:autoSpaceDE w:val="0"/>
        <w:autoSpaceDN w:val="0"/>
        <w:adjustRightInd w:val="0"/>
        <w:spacing w:after="0" w:line="240" w:lineRule="auto"/>
        <w:jc w:val="right"/>
        <w:rPr>
          <w:rFonts w:ascii="Times New Roman" w:hAnsi="Times New Roman" w:cs="Times New Roman"/>
          <w:b/>
          <w:bCs/>
          <w:sz w:val="28"/>
          <w:szCs w:val="28"/>
        </w:rPr>
      </w:pPr>
    </w:p>
    <w:p w14:paraId="3B0BD7C6" w14:textId="77777777" w:rsidR="00252724" w:rsidRPr="003E2086" w:rsidRDefault="00252724" w:rsidP="00252724">
      <w:pPr>
        <w:autoSpaceDE w:val="0"/>
        <w:autoSpaceDN w:val="0"/>
        <w:adjustRightInd w:val="0"/>
        <w:spacing w:after="0" w:line="240" w:lineRule="auto"/>
        <w:jc w:val="right"/>
        <w:rPr>
          <w:rFonts w:ascii="Times New Roman" w:hAnsi="Times New Roman" w:cs="Times New Roman"/>
          <w:b/>
          <w:bCs/>
          <w:sz w:val="28"/>
          <w:szCs w:val="28"/>
        </w:rPr>
      </w:pPr>
    </w:p>
    <w:p w14:paraId="5061AACF" w14:textId="77777777" w:rsidR="00252724" w:rsidRPr="003E2086" w:rsidRDefault="00252724" w:rsidP="00252724">
      <w:pPr>
        <w:autoSpaceDE w:val="0"/>
        <w:autoSpaceDN w:val="0"/>
        <w:adjustRightInd w:val="0"/>
        <w:spacing w:after="0" w:line="240" w:lineRule="auto"/>
        <w:jc w:val="right"/>
        <w:rPr>
          <w:rFonts w:ascii="Times New Roman" w:hAnsi="Times New Roman" w:cs="Times New Roman"/>
          <w:b/>
          <w:bCs/>
          <w:sz w:val="28"/>
          <w:szCs w:val="28"/>
        </w:rPr>
      </w:pPr>
    </w:p>
    <w:p w14:paraId="4DE2A5E8" w14:textId="77777777" w:rsidR="00252724" w:rsidRPr="003E2086" w:rsidRDefault="00252724" w:rsidP="00252724">
      <w:pPr>
        <w:autoSpaceDE w:val="0"/>
        <w:autoSpaceDN w:val="0"/>
        <w:adjustRightInd w:val="0"/>
        <w:spacing w:after="0" w:line="240" w:lineRule="auto"/>
        <w:jc w:val="right"/>
        <w:rPr>
          <w:rFonts w:ascii="Times New Roman" w:hAnsi="Times New Roman" w:cs="Times New Roman"/>
          <w:b/>
          <w:bCs/>
          <w:sz w:val="28"/>
          <w:szCs w:val="28"/>
        </w:rPr>
      </w:pPr>
      <w:r w:rsidRPr="003E2086">
        <w:rPr>
          <w:rFonts w:ascii="Times New Roman" w:hAnsi="Times New Roman" w:cs="Times New Roman"/>
          <w:b/>
          <w:bCs/>
          <w:sz w:val="28"/>
          <w:szCs w:val="28"/>
        </w:rPr>
        <w:t xml:space="preserve">Department of Community and Human Services </w:t>
      </w:r>
    </w:p>
    <w:p w14:paraId="0B03A5E7" w14:textId="77777777" w:rsidR="001403A5" w:rsidRDefault="001830D4" w:rsidP="00252724">
      <w:pPr>
        <w:jc w:val="right"/>
        <w:rPr>
          <w:rFonts w:ascii="Times New Roman" w:hAnsi="Times New Roman" w:cs="Times New Roman"/>
          <w:b/>
          <w:bCs/>
          <w:sz w:val="28"/>
          <w:szCs w:val="28"/>
        </w:rPr>
      </w:pPr>
      <w:r>
        <w:rPr>
          <w:rFonts w:ascii="Times New Roman" w:hAnsi="Times New Roman" w:cs="Times New Roman"/>
          <w:b/>
          <w:bCs/>
          <w:sz w:val="28"/>
          <w:szCs w:val="28"/>
        </w:rPr>
        <w:t>August</w:t>
      </w:r>
      <w:r w:rsidR="00252724">
        <w:rPr>
          <w:rFonts w:ascii="Times New Roman" w:hAnsi="Times New Roman" w:cs="Times New Roman"/>
          <w:b/>
          <w:bCs/>
          <w:sz w:val="28"/>
          <w:szCs w:val="28"/>
        </w:rPr>
        <w:t xml:space="preserve"> </w:t>
      </w:r>
      <w:r w:rsidR="00CF70BE">
        <w:rPr>
          <w:rFonts w:ascii="Times New Roman" w:hAnsi="Times New Roman" w:cs="Times New Roman"/>
          <w:b/>
          <w:bCs/>
          <w:sz w:val="28"/>
          <w:szCs w:val="28"/>
        </w:rPr>
        <w:t xml:space="preserve">30, </w:t>
      </w:r>
      <w:r w:rsidR="00252724">
        <w:rPr>
          <w:rFonts w:ascii="Times New Roman" w:hAnsi="Times New Roman" w:cs="Times New Roman"/>
          <w:b/>
          <w:bCs/>
          <w:sz w:val="28"/>
          <w:szCs w:val="28"/>
        </w:rPr>
        <w:t>2019</w:t>
      </w:r>
    </w:p>
    <w:p w14:paraId="2600429F" w14:textId="77777777" w:rsidR="00CE4C01" w:rsidRDefault="001403A5" w:rsidP="001403A5">
      <w:pPr>
        <w:rPr>
          <w:rFonts w:ascii="Times New Roman" w:hAnsi="Times New Roman" w:cs="Times New Roman"/>
          <w:b/>
          <w:bCs/>
          <w:sz w:val="28"/>
          <w:szCs w:val="28"/>
        </w:rPr>
      </w:pPr>
      <w:r>
        <w:rPr>
          <w:rFonts w:ascii="Times New Roman" w:hAnsi="Times New Roman" w:cs="Times New Roman"/>
          <w:b/>
          <w:bCs/>
          <w:sz w:val="28"/>
          <w:szCs w:val="28"/>
        </w:rPr>
        <w:br w:type="page"/>
      </w:r>
    </w:p>
    <w:p w14:paraId="73088DF9" w14:textId="77777777" w:rsidR="00CE4C01" w:rsidRPr="00485274" w:rsidRDefault="00A47A07" w:rsidP="00CE4C01">
      <w:pPr>
        <w:rPr>
          <w:rFonts w:ascii="Times New Roman" w:hAnsi="Times New Roman" w:cs="Times New Roman"/>
          <w:b/>
          <w:bCs/>
          <w:sz w:val="24"/>
          <w:szCs w:val="24"/>
          <w:u w:val="single"/>
        </w:rPr>
      </w:pPr>
      <w:r w:rsidRPr="00485274">
        <w:rPr>
          <w:rFonts w:ascii="Times New Roman" w:hAnsi="Times New Roman" w:cs="Times New Roman"/>
          <w:b/>
          <w:bCs/>
          <w:sz w:val="24"/>
          <w:szCs w:val="24"/>
          <w:u w:val="single"/>
        </w:rPr>
        <w:lastRenderedPageBreak/>
        <w:t>EXECUTIVE SUMMARY</w:t>
      </w:r>
    </w:p>
    <w:p w14:paraId="4731602E" w14:textId="5E4966CE" w:rsidR="0020177D" w:rsidRDefault="00A47A07" w:rsidP="00485274">
      <w:pPr>
        <w:spacing w:after="12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This report </w:t>
      </w:r>
      <w:r w:rsidR="00E510DD">
        <w:rPr>
          <w:rFonts w:ascii="Times New Roman" w:hAnsi="Times New Roman" w:cs="Times New Roman"/>
          <w:bCs/>
          <w:sz w:val="24"/>
          <w:szCs w:val="24"/>
        </w:rPr>
        <w:t xml:space="preserve">responds to </w:t>
      </w:r>
      <w:r>
        <w:rPr>
          <w:rFonts w:ascii="Times New Roman" w:hAnsi="Times New Roman" w:cs="Times New Roman"/>
          <w:bCs/>
          <w:sz w:val="24"/>
          <w:szCs w:val="24"/>
        </w:rPr>
        <w:t xml:space="preserve">Ordinance 18835, Section 62, </w:t>
      </w:r>
      <w:r w:rsidR="00DB66D1">
        <w:rPr>
          <w:rFonts w:ascii="Times New Roman" w:hAnsi="Times New Roman" w:cs="Times New Roman"/>
          <w:bCs/>
          <w:sz w:val="24"/>
          <w:szCs w:val="24"/>
        </w:rPr>
        <w:t xml:space="preserve">Proviso </w:t>
      </w:r>
      <w:r>
        <w:rPr>
          <w:rFonts w:ascii="Times New Roman" w:hAnsi="Times New Roman" w:cs="Times New Roman"/>
          <w:bCs/>
          <w:sz w:val="24"/>
          <w:szCs w:val="24"/>
        </w:rPr>
        <w:t>P1</w:t>
      </w:r>
      <w:r w:rsidR="00AA1C71">
        <w:rPr>
          <w:rFonts w:ascii="Times New Roman" w:hAnsi="Times New Roman" w:cs="Times New Roman"/>
          <w:bCs/>
          <w:sz w:val="24"/>
          <w:szCs w:val="24"/>
        </w:rPr>
        <w:t>.</w:t>
      </w:r>
      <w:r w:rsidR="00A50EB9">
        <w:rPr>
          <w:rStyle w:val="FootnoteReference"/>
          <w:rFonts w:ascii="Times New Roman" w:hAnsi="Times New Roman" w:cs="Times New Roman"/>
          <w:bCs/>
          <w:sz w:val="24"/>
          <w:szCs w:val="24"/>
        </w:rPr>
        <w:footnoteReference w:id="1"/>
      </w:r>
      <w:r w:rsidR="00D23FD3">
        <w:rPr>
          <w:rFonts w:ascii="Times New Roman" w:hAnsi="Times New Roman" w:cs="Times New Roman"/>
          <w:bCs/>
          <w:sz w:val="24"/>
          <w:szCs w:val="24"/>
        </w:rPr>
        <w:t xml:space="preserve"> </w:t>
      </w:r>
      <w:r w:rsidR="00AA1C71">
        <w:rPr>
          <w:rFonts w:ascii="Times New Roman" w:hAnsi="Times New Roman" w:cs="Times New Roman"/>
          <w:bCs/>
          <w:sz w:val="24"/>
          <w:szCs w:val="24"/>
        </w:rPr>
        <w:t>Responding to three requests within the proviso, this</w:t>
      </w:r>
      <w:r w:rsidR="001F34C4">
        <w:rPr>
          <w:rFonts w:ascii="Times New Roman" w:hAnsi="Times New Roman" w:cs="Times New Roman"/>
          <w:bCs/>
          <w:sz w:val="24"/>
          <w:szCs w:val="24"/>
        </w:rPr>
        <w:t xml:space="preserve"> report</w:t>
      </w:r>
      <w:r w:rsidR="00AA1C71">
        <w:rPr>
          <w:rFonts w:ascii="Times New Roman" w:hAnsi="Times New Roman" w:cs="Times New Roman"/>
          <w:bCs/>
          <w:sz w:val="24"/>
          <w:szCs w:val="24"/>
        </w:rPr>
        <w:t xml:space="preserve">’s three </w:t>
      </w:r>
      <w:r w:rsidR="0020177D">
        <w:rPr>
          <w:rFonts w:ascii="Times New Roman" w:hAnsi="Times New Roman" w:cs="Times New Roman"/>
          <w:bCs/>
          <w:sz w:val="24"/>
          <w:szCs w:val="24"/>
        </w:rPr>
        <w:t xml:space="preserve">numbered </w:t>
      </w:r>
      <w:r w:rsidR="00AA1C71">
        <w:rPr>
          <w:rFonts w:ascii="Times New Roman" w:hAnsi="Times New Roman" w:cs="Times New Roman"/>
          <w:bCs/>
          <w:sz w:val="24"/>
          <w:szCs w:val="24"/>
        </w:rPr>
        <w:t>sections</w:t>
      </w:r>
      <w:r w:rsidR="00485274">
        <w:rPr>
          <w:rFonts w:ascii="Times New Roman" w:hAnsi="Times New Roman" w:cs="Times New Roman"/>
          <w:bCs/>
          <w:sz w:val="24"/>
          <w:szCs w:val="24"/>
        </w:rPr>
        <w:t xml:space="preserve"> include</w:t>
      </w:r>
      <w:r w:rsidR="0020177D">
        <w:rPr>
          <w:rFonts w:ascii="Times New Roman" w:hAnsi="Times New Roman" w:cs="Times New Roman"/>
          <w:bCs/>
          <w:sz w:val="24"/>
          <w:szCs w:val="24"/>
        </w:rPr>
        <w:t>:</w:t>
      </w:r>
    </w:p>
    <w:p w14:paraId="4C43AC43" w14:textId="77777777" w:rsidR="0020177D" w:rsidRPr="00DB5091" w:rsidRDefault="0020177D" w:rsidP="00485274">
      <w:pPr>
        <w:pStyle w:val="ListParagraph"/>
        <w:numPr>
          <w:ilvl w:val="0"/>
          <w:numId w:val="40"/>
        </w:numPr>
        <w:spacing w:after="120" w:line="240" w:lineRule="auto"/>
        <w:contextualSpacing w:val="0"/>
        <w:rPr>
          <w:rFonts w:ascii="Times New Roman" w:hAnsi="Times New Roman" w:cs="Times New Roman"/>
          <w:bCs/>
          <w:sz w:val="24"/>
          <w:szCs w:val="24"/>
        </w:rPr>
      </w:pPr>
      <w:r>
        <w:rPr>
          <w:rFonts w:ascii="Times New Roman" w:hAnsi="Times New Roman" w:cs="Times New Roman"/>
          <w:bCs/>
          <w:sz w:val="24"/>
          <w:szCs w:val="24"/>
        </w:rPr>
        <w:t xml:space="preserve">Detail </w:t>
      </w:r>
      <w:r w:rsidR="00AA1C71" w:rsidRPr="00485274">
        <w:rPr>
          <w:rFonts w:ascii="Times New Roman" w:hAnsi="Times New Roman" w:cs="Times New Roman"/>
          <w:bCs/>
          <w:sz w:val="24"/>
          <w:szCs w:val="24"/>
        </w:rPr>
        <w:t xml:space="preserve">General Fund expenditures on civil legal aid services </w:t>
      </w:r>
      <w:r w:rsidRPr="00DB5091">
        <w:rPr>
          <w:rFonts w:ascii="Times New Roman" w:hAnsi="Times New Roman" w:cs="Times New Roman"/>
          <w:bCs/>
          <w:sz w:val="24"/>
          <w:szCs w:val="24"/>
        </w:rPr>
        <w:t>in 2017 and 2018;</w:t>
      </w:r>
    </w:p>
    <w:p w14:paraId="5B34613A" w14:textId="77777777" w:rsidR="0020177D" w:rsidRDefault="0020177D" w:rsidP="00485274">
      <w:pPr>
        <w:pStyle w:val="ListParagraph"/>
        <w:numPr>
          <w:ilvl w:val="0"/>
          <w:numId w:val="40"/>
        </w:numPr>
        <w:spacing w:after="120" w:line="240" w:lineRule="auto"/>
        <w:contextualSpacing w:val="0"/>
        <w:rPr>
          <w:rFonts w:ascii="Times New Roman" w:hAnsi="Times New Roman" w:cs="Times New Roman"/>
          <w:bCs/>
          <w:sz w:val="24"/>
          <w:szCs w:val="24"/>
        </w:rPr>
      </w:pPr>
      <w:r>
        <w:rPr>
          <w:rFonts w:ascii="Times New Roman" w:hAnsi="Times New Roman" w:cs="Times New Roman"/>
          <w:bCs/>
          <w:sz w:val="24"/>
          <w:szCs w:val="24"/>
        </w:rPr>
        <w:t>I</w:t>
      </w:r>
      <w:r w:rsidR="00AA1C71" w:rsidRPr="00485274">
        <w:rPr>
          <w:rFonts w:ascii="Times New Roman" w:hAnsi="Times New Roman" w:cs="Times New Roman"/>
          <w:bCs/>
          <w:sz w:val="24"/>
          <w:szCs w:val="24"/>
        </w:rPr>
        <w:t xml:space="preserve">dentify programs and expenditures on civil legal aid services from King County’s Veterans, Seniors and Human Services Levy (VSHSL) in 2018 and 2019; and </w:t>
      </w:r>
    </w:p>
    <w:p w14:paraId="0382D494" w14:textId="77777777" w:rsidR="0024733C" w:rsidRPr="00485274" w:rsidRDefault="0020177D" w:rsidP="00485274">
      <w:pPr>
        <w:pStyle w:val="ListParagraph"/>
        <w:numPr>
          <w:ilvl w:val="0"/>
          <w:numId w:val="40"/>
        </w:numPr>
        <w:spacing w:after="120" w:line="240" w:lineRule="auto"/>
        <w:contextualSpacing w:val="0"/>
        <w:rPr>
          <w:rFonts w:ascii="Times New Roman" w:hAnsi="Times New Roman" w:cs="Times New Roman"/>
          <w:bCs/>
          <w:sz w:val="24"/>
          <w:szCs w:val="24"/>
        </w:rPr>
      </w:pPr>
      <w:r>
        <w:rPr>
          <w:rFonts w:ascii="Times New Roman" w:hAnsi="Times New Roman" w:cs="Times New Roman"/>
          <w:bCs/>
          <w:sz w:val="24"/>
          <w:szCs w:val="24"/>
        </w:rPr>
        <w:t>I</w:t>
      </w:r>
      <w:r w:rsidR="00AA1C71" w:rsidRPr="00485274">
        <w:rPr>
          <w:rFonts w:ascii="Times New Roman" w:hAnsi="Times New Roman" w:cs="Times New Roman"/>
          <w:bCs/>
          <w:sz w:val="24"/>
          <w:szCs w:val="24"/>
        </w:rPr>
        <w:t xml:space="preserve">dentify potential VSHSL sources for civil legal aid services in instances where the civil legal issue arises because of a person’s involvement in the criminal justice system, an issue that the proviso and this report call “collateral consequences.” </w:t>
      </w:r>
    </w:p>
    <w:p w14:paraId="4D21D176" w14:textId="77777777" w:rsidR="00DB5091" w:rsidRDefault="00DB5091" w:rsidP="00485274">
      <w:pPr>
        <w:spacing w:after="0" w:line="240" w:lineRule="auto"/>
        <w:contextualSpacing/>
        <w:rPr>
          <w:rFonts w:ascii="Times New Roman" w:hAnsi="Times New Roman" w:cs="Times New Roman"/>
          <w:b/>
          <w:bCs/>
          <w:sz w:val="24"/>
          <w:szCs w:val="24"/>
        </w:rPr>
      </w:pPr>
    </w:p>
    <w:p w14:paraId="256D6F57" w14:textId="77777777" w:rsidR="00AA1C71" w:rsidRDefault="00AA1C71" w:rsidP="00485274">
      <w:pPr>
        <w:spacing w:after="0" w:line="240" w:lineRule="auto"/>
        <w:contextualSpacing/>
        <w:rPr>
          <w:rFonts w:ascii="Times New Roman" w:hAnsi="Times New Roman" w:cs="Times New Roman"/>
          <w:b/>
          <w:bCs/>
          <w:sz w:val="24"/>
          <w:szCs w:val="24"/>
        </w:rPr>
      </w:pPr>
      <w:r w:rsidRPr="00485274">
        <w:rPr>
          <w:rFonts w:ascii="Times New Roman" w:hAnsi="Times New Roman" w:cs="Times New Roman"/>
          <w:b/>
          <w:bCs/>
          <w:sz w:val="24"/>
          <w:szCs w:val="24"/>
        </w:rPr>
        <w:t xml:space="preserve">What </w:t>
      </w:r>
      <w:r>
        <w:rPr>
          <w:rFonts w:ascii="Times New Roman" w:hAnsi="Times New Roman" w:cs="Times New Roman"/>
          <w:b/>
          <w:bCs/>
          <w:sz w:val="24"/>
          <w:szCs w:val="24"/>
        </w:rPr>
        <w:t>are</w:t>
      </w:r>
      <w:r w:rsidRPr="00485274">
        <w:rPr>
          <w:rFonts w:ascii="Times New Roman" w:hAnsi="Times New Roman" w:cs="Times New Roman"/>
          <w:b/>
          <w:bCs/>
          <w:sz w:val="24"/>
          <w:szCs w:val="24"/>
        </w:rPr>
        <w:t xml:space="preserve"> Civil Legal Aid</w:t>
      </w:r>
      <w:r>
        <w:rPr>
          <w:rFonts w:ascii="Times New Roman" w:hAnsi="Times New Roman" w:cs="Times New Roman"/>
          <w:b/>
          <w:bCs/>
          <w:sz w:val="24"/>
          <w:szCs w:val="24"/>
        </w:rPr>
        <w:t xml:space="preserve"> Services</w:t>
      </w:r>
      <w:r w:rsidRPr="00485274">
        <w:rPr>
          <w:rFonts w:ascii="Times New Roman" w:hAnsi="Times New Roman" w:cs="Times New Roman"/>
          <w:b/>
          <w:bCs/>
          <w:sz w:val="24"/>
          <w:szCs w:val="24"/>
        </w:rPr>
        <w:t>?</w:t>
      </w:r>
    </w:p>
    <w:p w14:paraId="72551D6A" w14:textId="77777777" w:rsidR="00C91226" w:rsidRDefault="00AA1C71" w:rsidP="00485274">
      <w:pPr>
        <w:spacing w:after="0" w:line="240" w:lineRule="auto"/>
        <w:contextualSpacing/>
        <w:rPr>
          <w:rFonts w:ascii="Times New Roman" w:hAnsi="Times New Roman" w:cs="Times New Roman"/>
          <w:b/>
          <w:bCs/>
          <w:sz w:val="24"/>
          <w:szCs w:val="24"/>
        </w:rPr>
      </w:pPr>
      <w:r>
        <w:rPr>
          <w:rFonts w:ascii="Times New Roman" w:hAnsi="Times New Roman" w:cs="Times New Roman"/>
          <w:sz w:val="24"/>
          <w:szCs w:val="24"/>
        </w:rPr>
        <w:t xml:space="preserve">Civil legal aid services, also called </w:t>
      </w:r>
      <w:r w:rsidR="0024733C">
        <w:rPr>
          <w:rFonts w:ascii="Times New Roman" w:hAnsi="Times New Roman" w:cs="Times New Roman"/>
          <w:sz w:val="24"/>
          <w:szCs w:val="24"/>
        </w:rPr>
        <w:t>“</w:t>
      </w:r>
      <w:r>
        <w:rPr>
          <w:rFonts w:ascii="Times New Roman" w:hAnsi="Times New Roman" w:cs="Times New Roman"/>
          <w:sz w:val="24"/>
          <w:szCs w:val="24"/>
        </w:rPr>
        <w:t>civil legal aid</w:t>
      </w:r>
      <w:r w:rsidR="0024733C">
        <w:rPr>
          <w:rFonts w:ascii="Times New Roman" w:hAnsi="Times New Roman" w:cs="Times New Roman"/>
          <w:sz w:val="24"/>
          <w:szCs w:val="24"/>
        </w:rPr>
        <w:t>” and “legal aid</w:t>
      </w:r>
      <w:r>
        <w:rPr>
          <w:rFonts w:ascii="Times New Roman" w:hAnsi="Times New Roman" w:cs="Times New Roman"/>
          <w:sz w:val="24"/>
          <w:szCs w:val="24"/>
        </w:rPr>
        <w:t>,</w:t>
      </w:r>
      <w:r w:rsidR="0024733C">
        <w:rPr>
          <w:rFonts w:ascii="Times New Roman" w:hAnsi="Times New Roman" w:cs="Times New Roman"/>
          <w:sz w:val="24"/>
          <w:szCs w:val="24"/>
        </w:rPr>
        <w:t>”</w:t>
      </w:r>
      <w:r>
        <w:rPr>
          <w:rFonts w:ascii="Times New Roman" w:hAnsi="Times New Roman" w:cs="Times New Roman"/>
          <w:sz w:val="24"/>
          <w:szCs w:val="24"/>
        </w:rPr>
        <w:t xml:space="preserve"> are legal and law-related services that assist low-income persons and communities to avoid, resolve or mitigate the effects of non-criminal legal problems.</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0024733C">
        <w:rPr>
          <w:rFonts w:ascii="Times New Roman" w:hAnsi="Times New Roman" w:cs="Times New Roman"/>
          <w:sz w:val="24"/>
          <w:szCs w:val="24"/>
        </w:rPr>
        <w:t>Civil legal aid</w:t>
      </w:r>
      <w:r>
        <w:rPr>
          <w:rFonts w:ascii="Times New Roman" w:hAnsi="Times New Roman" w:cs="Times New Roman"/>
          <w:sz w:val="24"/>
          <w:szCs w:val="24"/>
        </w:rPr>
        <w:t xml:space="preserve"> services help low-income persons and communities in legal proceedings and situations where they may be at risk of losing access to important statuses, services or basic needs. These can include housing, health care, employment, government benefits or the right to remain in the United States.</w:t>
      </w:r>
      <w:r w:rsidR="0024733C">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
    <w:p w14:paraId="7D1E4EE6" w14:textId="210AF566" w:rsidR="002E448C" w:rsidRDefault="002E448C" w:rsidP="00485274">
      <w:pPr>
        <w:spacing w:after="0" w:line="240" w:lineRule="auto"/>
        <w:contextualSpacing/>
        <w:rPr>
          <w:rFonts w:ascii="Times New Roman" w:hAnsi="Times New Roman" w:cs="Times New Roman"/>
          <w:b/>
          <w:bCs/>
          <w:sz w:val="24"/>
          <w:szCs w:val="24"/>
        </w:rPr>
      </w:pPr>
    </w:p>
    <w:p w14:paraId="0EC5B81B" w14:textId="33EA389C" w:rsidR="00A50EB9" w:rsidRPr="00BD41AE" w:rsidRDefault="00A50EB9" w:rsidP="0007706A">
      <w:pPr>
        <w:spacing w:after="0" w:line="240" w:lineRule="auto"/>
        <w:contextualSpacing/>
        <w:rPr>
          <w:rFonts w:ascii="Times New Roman" w:hAnsi="Times New Roman" w:cs="Times New Roman"/>
          <w:b/>
          <w:bCs/>
          <w:sz w:val="24"/>
          <w:szCs w:val="24"/>
        </w:rPr>
      </w:pPr>
      <w:r w:rsidRPr="00BD41AE">
        <w:rPr>
          <w:rFonts w:ascii="Times New Roman" w:hAnsi="Times New Roman" w:cs="Times New Roman"/>
          <w:b/>
          <w:bCs/>
          <w:sz w:val="24"/>
          <w:szCs w:val="24"/>
        </w:rPr>
        <w:t>Summary Response</w:t>
      </w:r>
      <w:r w:rsidR="007F457B">
        <w:rPr>
          <w:rFonts w:ascii="Times New Roman" w:hAnsi="Times New Roman" w:cs="Times New Roman"/>
          <w:b/>
          <w:bCs/>
          <w:sz w:val="24"/>
          <w:szCs w:val="24"/>
        </w:rPr>
        <w:t xml:space="preserve"> to</w:t>
      </w:r>
      <w:r w:rsidRPr="00BD41AE">
        <w:rPr>
          <w:rFonts w:ascii="Times New Roman" w:hAnsi="Times New Roman" w:cs="Times New Roman"/>
          <w:b/>
          <w:bCs/>
          <w:sz w:val="24"/>
          <w:szCs w:val="24"/>
        </w:rPr>
        <w:t xml:space="preserve"> Ordinance 18835, Section 62, Proviso P1</w:t>
      </w:r>
      <w:r w:rsidR="0007706A">
        <w:rPr>
          <w:rFonts w:ascii="Times New Roman" w:hAnsi="Times New Roman" w:cs="Times New Roman"/>
          <w:b/>
          <w:bCs/>
          <w:sz w:val="24"/>
          <w:szCs w:val="24"/>
        </w:rPr>
        <w:t xml:space="preserve"> </w:t>
      </w:r>
      <w:r w:rsidRPr="00BD41AE">
        <w:rPr>
          <w:rFonts w:ascii="Times New Roman" w:hAnsi="Times New Roman" w:cs="Times New Roman"/>
          <w:b/>
          <w:bCs/>
          <w:sz w:val="24"/>
          <w:szCs w:val="24"/>
        </w:rPr>
        <w:t>(A)</w:t>
      </w:r>
    </w:p>
    <w:p w14:paraId="5234A2AC" w14:textId="213BCC12" w:rsidR="004F7B57" w:rsidRPr="0007706A" w:rsidRDefault="004F7B57" w:rsidP="0007706A">
      <w:pPr>
        <w:spacing w:after="0" w:line="240" w:lineRule="auto"/>
        <w:contextualSpacing/>
        <w:rPr>
          <w:rFonts w:ascii="Times New Roman" w:hAnsi="Times New Roman" w:cs="Times New Roman"/>
          <w:bCs/>
          <w:sz w:val="24"/>
          <w:szCs w:val="24"/>
        </w:rPr>
      </w:pPr>
      <w:r w:rsidRPr="0007706A">
        <w:rPr>
          <w:rFonts w:ascii="Times New Roman" w:hAnsi="Times New Roman" w:cs="Times New Roman"/>
          <w:bCs/>
          <w:sz w:val="24"/>
          <w:szCs w:val="24"/>
        </w:rPr>
        <w:t>General Fund expenditures for civil legal aid services in 2017 and 2018</w:t>
      </w:r>
      <w:r w:rsidR="005C1D79" w:rsidRPr="0007706A">
        <w:rPr>
          <w:rFonts w:ascii="Times New Roman" w:hAnsi="Times New Roman" w:cs="Times New Roman"/>
          <w:bCs/>
          <w:sz w:val="24"/>
          <w:szCs w:val="24"/>
        </w:rPr>
        <w:t xml:space="preserve"> </w:t>
      </w:r>
      <w:r w:rsidR="0024733C">
        <w:rPr>
          <w:rFonts w:ascii="Times New Roman" w:hAnsi="Times New Roman" w:cs="Times New Roman"/>
          <w:bCs/>
          <w:sz w:val="24"/>
          <w:szCs w:val="24"/>
        </w:rPr>
        <w:t>equaled</w:t>
      </w:r>
      <w:r w:rsidR="005C1D79" w:rsidRPr="0007706A">
        <w:rPr>
          <w:rFonts w:ascii="Times New Roman" w:hAnsi="Times New Roman" w:cs="Times New Roman"/>
          <w:bCs/>
          <w:sz w:val="24"/>
          <w:szCs w:val="24"/>
        </w:rPr>
        <w:t xml:space="preserve"> the amount</w:t>
      </w:r>
      <w:r w:rsidR="00294885" w:rsidRPr="0007706A">
        <w:rPr>
          <w:rFonts w:ascii="Times New Roman" w:hAnsi="Times New Roman" w:cs="Times New Roman"/>
          <w:bCs/>
          <w:sz w:val="24"/>
          <w:szCs w:val="24"/>
        </w:rPr>
        <w:t xml:space="preserve"> appropriated in the adopted 2017/18 budget.</w:t>
      </w:r>
      <w:r w:rsidR="00D62507">
        <w:rPr>
          <w:rFonts w:ascii="Times New Roman" w:hAnsi="Times New Roman" w:cs="Times New Roman"/>
          <w:bCs/>
          <w:sz w:val="24"/>
          <w:szCs w:val="24"/>
        </w:rPr>
        <w:t xml:space="preserve">  Section </w:t>
      </w:r>
      <w:r w:rsidR="0024733C">
        <w:rPr>
          <w:rFonts w:ascii="Times New Roman" w:hAnsi="Times New Roman" w:cs="Times New Roman"/>
          <w:bCs/>
          <w:sz w:val="24"/>
          <w:szCs w:val="24"/>
        </w:rPr>
        <w:t>1</w:t>
      </w:r>
      <w:r w:rsidR="00D62507">
        <w:rPr>
          <w:rFonts w:ascii="Times New Roman" w:hAnsi="Times New Roman" w:cs="Times New Roman"/>
          <w:bCs/>
          <w:sz w:val="24"/>
          <w:szCs w:val="24"/>
        </w:rPr>
        <w:t xml:space="preserve"> of this report details </w:t>
      </w:r>
      <w:r w:rsidR="004E4714">
        <w:rPr>
          <w:rFonts w:ascii="Times New Roman" w:hAnsi="Times New Roman" w:cs="Times New Roman"/>
          <w:bCs/>
          <w:sz w:val="24"/>
          <w:szCs w:val="24"/>
        </w:rPr>
        <w:t xml:space="preserve">the </w:t>
      </w:r>
      <w:r w:rsidR="00A86B45">
        <w:rPr>
          <w:rFonts w:ascii="Times New Roman" w:hAnsi="Times New Roman" w:cs="Times New Roman"/>
          <w:bCs/>
          <w:sz w:val="24"/>
          <w:szCs w:val="24"/>
        </w:rPr>
        <w:t>eight</w:t>
      </w:r>
      <w:r w:rsidR="004E4714">
        <w:rPr>
          <w:rFonts w:ascii="Times New Roman" w:hAnsi="Times New Roman" w:cs="Times New Roman"/>
          <w:bCs/>
          <w:sz w:val="24"/>
          <w:szCs w:val="24"/>
        </w:rPr>
        <w:t xml:space="preserve"> </w:t>
      </w:r>
      <w:r w:rsidR="00D62507">
        <w:rPr>
          <w:rFonts w:ascii="Times New Roman" w:hAnsi="Times New Roman" w:cs="Times New Roman"/>
          <w:bCs/>
          <w:sz w:val="24"/>
          <w:szCs w:val="24"/>
        </w:rPr>
        <w:t>recipient orga</w:t>
      </w:r>
      <w:r w:rsidR="004E4714">
        <w:rPr>
          <w:rFonts w:ascii="Times New Roman" w:hAnsi="Times New Roman" w:cs="Times New Roman"/>
          <w:bCs/>
          <w:sz w:val="24"/>
          <w:szCs w:val="24"/>
        </w:rPr>
        <w:t>nizations and purposes for the</w:t>
      </w:r>
      <w:r w:rsidR="00D62507">
        <w:rPr>
          <w:rFonts w:ascii="Times New Roman" w:hAnsi="Times New Roman" w:cs="Times New Roman"/>
          <w:bCs/>
          <w:sz w:val="24"/>
          <w:szCs w:val="24"/>
        </w:rPr>
        <w:t xml:space="preserve"> expenditures.</w:t>
      </w:r>
    </w:p>
    <w:p w14:paraId="48518989" w14:textId="77777777" w:rsidR="00FD2B10" w:rsidRPr="00E33DBD" w:rsidRDefault="00A47A07" w:rsidP="0007706A">
      <w:pPr>
        <w:pStyle w:val="ListParagraph"/>
        <w:numPr>
          <w:ilvl w:val="0"/>
          <w:numId w:val="33"/>
        </w:numPr>
        <w:spacing w:after="0" w:line="240" w:lineRule="auto"/>
        <w:rPr>
          <w:rFonts w:ascii="Times New Roman" w:hAnsi="Times New Roman" w:cs="Times New Roman"/>
          <w:bCs/>
          <w:sz w:val="24"/>
          <w:szCs w:val="24"/>
        </w:rPr>
      </w:pPr>
      <w:r>
        <w:rPr>
          <w:rFonts w:ascii="Times New Roman" w:hAnsi="Times New Roman" w:cs="Times New Roman"/>
          <w:bCs/>
          <w:sz w:val="24"/>
          <w:szCs w:val="24"/>
        </w:rPr>
        <w:t>2017</w:t>
      </w:r>
      <w:r w:rsidR="00FD2B10">
        <w:rPr>
          <w:rFonts w:ascii="Times New Roman" w:hAnsi="Times New Roman" w:cs="Times New Roman"/>
          <w:bCs/>
          <w:sz w:val="24"/>
          <w:szCs w:val="24"/>
        </w:rPr>
        <w:t>-2018</w:t>
      </w:r>
      <w:r>
        <w:rPr>
          <w:rFonts w:ascii="Times New Roman" w:hAnsi="Times New Roman" w:cs="Times New Roman"/>
          <w:bCs/>
          <w:sz w:val="24"/>
          <w:szCs w:val="24"/>
        </w:rPr>
        <w:t xml:space="preserve"> </w:t>
      </w:r>
      <w:r w:rsidR="00282C4C">
        <w:rPr>
          <w:rFonts w:ascii="Times New Roman" w:hAnsi="Times New Roman" w:cs="Times New Roman"/>
          <w:bCs/>
          <w:sz w:val="24"/>
          <w:szCs w:val="24"/>
        </w:rPr>
        <w:t>General Fund</w:t>
      </w:r>
      <w:r w:rsidR="00CD7A62">
        <w:rPr>
          <w:rFonts w:ascii="Times New Roman" w:hAnsi="Times New Roman" w:cs="Times New Roman"/>
          <w:bCs/>
          <w:sz w:val="24"/>
          <w:szCs w:val="24"/>
        </w:rPr>
        <w:t xml:space="preserve"> civil legal aid services in the adopted budget</w:t>
      </w:r>
      <w:r w:rsidR="00FD2B10">
        <w:rPr>
          <w:rFonts w:ascii="Times New Roman" w:hAnsi="Times New Roman" w:cs="Times New Roman"/>
          <w:bCs/>
          <w:sz w:val="24"/>
          <w:szCs w:val="24"/>
        </w:rPr>
        <w:t xml:space="preserve">: </w:t>
      </w:r>
      <w:r w:rsidR="00FD2B10" w:rsidRPr="00E33DBD">
        <w:rPr>
          <w:rFonts w:ascii="Times New Roman" w:hAnsi="Times New Roman" w:cs="Times New Roman"/>
          <w:bCs/>
          <w:sz w:val="24"/>
          <w:szCs w:val="24"/>
        </w:rPr>
        <w:t>$1,136,643</w:t>
      </w:r>
    </w:p>
    <w:p w14:paraId="7B161991" w14:textId="77777777" w:rsidR="00FD2B10" w:rsidRPr="00E33DBD" w:rsidRDefault="005F489A" w:rsidP="0007706A">
      <w:pPr>
        <w:pStyle w:val="ListParagraph"/>
        <w:numPr>
          <w:ilvl w:val="0"/>
          <w:numId w:val="33"/>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2017 General Fund </w:t>
      </w:r>
      <w:r w:rsidR="00CD7A62" w:rsidRPr="00E33DBD">
        <w:rPr>
          <w:rFonts w:ascii="Times New Roman" w:hAnsi="Times New Roman" w:cs="Times New Roman"/>
          <w:bCs/>
          <w:sz w:val="24"/>
          <w:szCs w:val="24"/>
        </w:rPr>
        <w:t>civil legal aid services e</w:t>
      </w:r>
      <w:r w:rsidR="00FD2B10" w:rsidRPr="00E33DBD">
        <w:rPr>
          <w:rFonts w:ascii="Times New Roman" w:hAnsi="Times New Roman" w:cs="Times New Roman"/>
          <w:bCs/>
          <w:sz w:val="24"/>
          <w:szCs w:val="24"/>
        </w:rPr>
        <w:t>xpenditure</w:t>
      </w:r>
      <w:r w:rsidR="00CD7A62" w:rsidRPr="00E33DBD">
        <w:rPr>
          <w:rFonts w:ascii="Times New Roman" w:hAnsi="Times New Roman" w:cs="Times New Roman"/>
          <w:bCs/>
          <w:sz w:val="24"/>
          <w:szCs w:val="24"/>
        </w:rPr>
        <w:t>s</w:t>
      </w:r>
      <w:r w:rsidR="00FD2B10" w:rsidRPr="00E33DBD">
        <w:rPr>
          <w:rFonts w:ascii="Times New Roman" w:hAnsi="Times New Roman" w:cs="Times New Roman"/>
          <w:bCs/>
          <w:sz w:val="24"/>
          <w:szCs w:val="24"/>
        </w:rPr>
        <w:t>: $560,971</w:t>
      </w:r>
    </w:p>
    <w:p w14:paraId="19DFD6D9" w14:textId="77777777" w:rsidR="00FD2B10" w:rsidRPr="00E33DBD" w:rsidRDefault="00FD2B10" w:rsidP="0007706A">
      <w:pPr>
        <w:pStyle w:val="ListParagraph"/>
        <w:numPr>
          <w:ilvl w:val="0"/>
          <w:numId w:val="33"/>
        </w:numPr>
        <w:spacing w:after="0" w:line="240" w:lineRule="auto"/>
        <w:rPr>
          <w:rFonts w:ascii="Times New Roman" w:hAnsi="Times New Roman" w:cs="Times New Roman"/>
          <w:bCs/>
          <w:sz w:val="24"/>
          <w:szCs w:val="24"/>
        </w:rPr>
      </w:pPr>
      <w:r w:rsidRPr="00E33DBD">
        <w:rPr>
          <w:rFonts w:ascii="Times New Roman" w:hAnsi="Times New Roman" w:cs="Times New Roman"/>
          <w:bCs/>
          <w:sz w:val="24"/>
          <w:szCs w:val="24"/>
        </w:rPr>
        <w:t xml:space="preserve">2018 General </w:t>
      </w:r>
      <w:r w:rsidR="00E93E0A" w:rsidRPr="00E33DBD">
        <w:rPr>
          <w:rFonts w:ascii="Times New Roman" w:hAnsi="Times New Roman" w:cs="Times New Roman"/>
          <w:bCs/>
          <w:sz w:val="24"/>
          <w:szCs w:val="24"/>
        </w:rPr>
        <w:t>Fund</w:t>
      </w:r>
      <w:r w:rsidR="005F489A">
        <w:rPr>
          <w:rFonts w:ascii="Times New Roman" w:hAnsi="Times New Roman" w:cs="Times New Roman"/>
          <w:bCs/>
          <w:sz w:val="24"/>
          <w:szCs w:val="24"/>
        </w:rPr>
        <w:t xml:space="preserve"> </w:t>
      </w:r>
      <w:r w:rsidR="00CD7A62" w:rsidRPr="00E33DBD">
        <w:rPr>
          <w:rFonts w:ascii="Times New Roman" w:hAnsi="Times New Roman" w:cs="Times New Roman"/>
          <w:bCs/>
          <w:sz w:val="24"/>
          <w:szCs w:val="24"/>
        </w:rPr>
        <w:t>civil legal aid services e</w:t>
      </w:r>
      <w:r w:rsidRPr="00E33DBD">
        <w:rPr>
          <w:rFonts w:ascii="Times New Roman" w:hAnsi="Times New Roman" w:cs="Times New Roman"/>
          <w:bCs/>
          <w:sz w:val="24"/>
          <w:szCs w:val="24"/>
        </w:rPr>
        <w:t>xpenditure</w:t>
      </w:r>
      <w:r w:rsidR="000D42F6">
        <w:rPr>
          <w:rFonts w:ascii="Times New Roman" w:hAnsi="Times New Roman" w:cs="Times New Roman"/>
          <w:bCs/>
          <w:sz w:val="24"/>
          <w:szCs w:val="24"/>
        </w:rPr>
        <w:t>s</w:t>
      </w:r>
      <w:r w:rsidRPr="00E33DBD">
        <w:rPr>
          <w:rFonts w:ascii="Times New Roman" w:hAnsi="Times New Roman" w:cs="Times New Roman"/>
          <w:bCs/>
          <w:sz w:val="24"/>
          <w:szCs w:val="24"/>
        </w:rPr>
        <w:t>: $575,</w:t>
      </w:r>
      <w:r w:rsidR="00B511B7" w:rsidRPr="00E33DBD">
        <w:rPr>
          <w:rFonts w:ascii="Times New Roman" w:hAnsi="Times New Roman" w:cs="Times New Roman"/>
          <w:bCs/>
          <w:sz w:val="24"/>
          <w:szCs w:val="24"/>
        </w:rPr>
        <w:t>672</w:t>
      </w:r>
    </w:p>
    <w:p w14:paraId="707B595D" w14:textId="77777777" w:rsidR="00C91226" w:rsidRDefault="00C91226" w:rsidP="001F34C4">
      <w:pPr>
        <w:pStyle w:val="ListParagraph"/>
        <w:spacing w:after="0"/>
        <w:ind w:left="1440"/>
        <w:rPr>
          <w:rFonts w:ascii="Times New Roman" w:hAnsi="Times New Roman" w:cs="Times New Roman"/>
          <w:bCs/>
          <w:sz w:val="24"/>
          <w:szCs w:val="24"/>
        </w:rPr>
      </w:pPr>
    </w:p>
    <w:p w14:paraId="472035DA" w14:textId="77777777" w:rsidR="00DB5091" w:rsidRDefault="00DB5091" w:rsidP="00A50EB9">
      <w:pPr>
        <w:spacing w:after="100" w:afterAutospacing="1" w:line="240" w:lineRule="auto"/>
        <w:contextualSpacing/>
        <w:rPr>
          <w:rFonts w:ascii="Times New Roman" w:hAnsi="Times New Roman" w:cs="Times New Roman"/>
          <w:b/>
          <w:bCs/>
          <w:sz w:val="24"/>
          <w:szCs w:val="24"/>
        </w:rPr>
      </w:pPr>
    </w:p>
    <w:p w14:paraId="39BEC9C8" w14:textId="77777777" w:rsidR="00DB5091" w:rsidRDefault="00DB5091" w:rsidP="00A50EB9">
      <w:pPr>
        <w:spacing w:after="100" w:afterAutospacing="1" w:line="240" w:lineRule="auto"/>
        <w:contextualSpacing/>
        <w:rPr>
          <w:rFonts w:ascii="Times New Roman" w:hAnsi="Times New Roman" w:cs="Times New Roman"/>
          <w:b/>
          <w:bCs/>
          <w:sz w:val="24"/>
          <w:szCs w:val="24"/>
        </w:rPr>
      </w:pPr>
    </w:p>
    <w:p w14:paraId="674FD279" w14:textId="77777777" w:rsidR="00DB5091" w:rsidRDefault="00DB5091" w:rsidP="00A50EB9">
      <w:pPr>
        <w:spacing w:after="100" w:afterAutospacing="1" w:line="240" w:lineRule="auto"/>
        <w:contextualSpacing/>
        <w:rPr>
          <w:rFonts w:ascii="Times New Roman" w:hAnsi="Times New Roman" w:cs="Times New Roman"/>
          <w:b/>
          <w:bCs/>
          <w:sz w:val="24"/>
          <w:szCs w:val="24"/>
        </w:rPr>
      </w:pPr>
    </w:p>
    <w:p w14:paraId="7C4A5D78" w14:textId="0218D18C" w:rsidR="00A50EB9" w:rsidRPr="00BD41AE" w:rsidRDefault="0024733C" w:rsidP="00A50EB9">
      <w:pPr>
        <w:spacing w:after="100" w:afterAutospacing="1" w:line="240" w:lineRule="auto"/>
        <w:contextualSpacing/>
        <w:rPr>
          <w:rFonts w:ascii="Times New Roman" w:hAnsi="Times New Roman" w:cs="Times New Roman"/>
          <w:b/>
          <w:bCs/>
          <w:sz w:val="24"/>
          <w:szCs w:val="24"/>
        </w:rPr>
      </w:pPr>
      <w:r>
        <w:rPr>
          <w:rFonts w:ascii="Times New Roman" w:hAnsi="Times New Roman" w:cs="Times New Roman"/>
          <w:b/>
          <w:bCs/>
          <w:sz w:val="24"/>
          <w:szCs w:val="24"/>
        </w:rPr>
        <w:lastRenderedPageBreak/>
        <w:t xml:space="preserve">Summary </w:t>
      </w:r>
      <w:r w:rsidR="00A50EB9" w:rsidRPr="00BD41AE">
        <w:rPr>
          <w:rFonts w:ascii="Times New Roman" w:hAnsi="Times New Roman" w:cs="Times New Roman"/>
          <w:b/>
          <w:bCs/>
          <w:sz w:val="24"/>
          <w:szCs w:val="24"/>
        </w:rPr>
        <w:t xml:space="preserve">Response </w:t>
      </w:r>
      <w:r w:rsidR="007F457B">
        <w:rPr>
          <w:rFonts w:ascii="Times New Roman" w:hAnsi="Times New Roman" w:cs="Times New Roman"/>
          <w:b/>
          <w:bCs/>
          <w:sz w:val="24"/>
          <w:szCs w:val="24"/>
        </w:rPr>
        <w:t xml:space="preserve">to </w:t>
      </w:r>
      <w:r w:rsidR="00A50EB9" w:rsidRPr="00BD41AE">
        <w:rPr>
          <w:rFonts w:ascii="Times New Roman" w:hAnsi="Times New Roman" w:cs="Times New Roman"/>
          <w:b/>
          <w:bCs/>
          <w:sz w:val="24"/>
          <w:szCs w:val="24"/>
        </w:rPr>
        <w:t>Ordinance 18835, Section 62, Proviso P1</w:t>
      </w:r>
      <w:r w:rsidR="00955D42">
        <w:rPr>
          <w:rFonts w:ascii="Times New Roman" w:hAnsi="Times New Roman" w:cs="Times New Roman"/>
          <w:b/>
          <w:bCs/>
          <w:sz w:val="24"/>
          <w:szCs w:val="24"/>
        </w:rPr>
        <w:t xml:space="preserve"> </w:t>
      </w:r>
      <w:r w:rsidR="00A50EB9" w:rsidRPr="00BD41AE">
        <w:rPr>
          <w:rFonts w:ascii="Times New Roman" w:hAnsi="Times New Roman" w:cs="Times New Roman"/>
          <w:b/>
          <w:bCs/>
          <w:sz w:val="24"/>
          <w:szCs w:val="24"/>
        </w:rPr>
        <w:t>(</w:t>
      </w:r>
      <w:r w:rsidR="00A50EB9">
        <w:rPr>
          <w:rFonts w:ascii="Times New Roman" w:hAnsi="Times New Roman" w:cs="Times New Roman"/>
          <w:b/>
          <w:bCs/>
          <w:sz w:val="24"/>
          <w:szCs w:val="24"/>
        </w:rPr>
        <w:t>B</w:t>
      </w:r>
      <w:r w:rsidR="00A50EB9" w:rsidRPr="00BD41AE">
        <w:rPr>
          <w:rFonts w:ascii="Times New Roman" w:hAnsi="Times New Roman" w:cs="Times New Roman"/>
          <w:b/>
          <w:bCs/>
          <w:sz w:val="24"/>
          <w:szCs w:val="24"/>
        </w:rPr>
        <w:t>)</w:t>
      </w:r>
    </w:p>
    <w:p w14:paraId="4BF0CBEA" w14:textId="5186DFCA" w:rsidR="00CA259F" w:rsidRPr="00955D42" w:rsidRDefault="00A86B45" w:rsidP="000D42F6">
      <w:pPr>
        <w:spacing w:after="120"/>
        <w:rPr>
          <w:rFonts w:ascii="Times New Roman" w:hAnsi="Times New Roman" w:cs="Times New Roman"/>
          <w:bCs/>
          <w:sz w:val="24"/>
          <w:szCs w:val="24"/>
        </w:rPr>
      </w:pPr>
      <w:r>
        <w:rPr>
          <w:rFonts w:ascii="Times New Roman" w:hAnsi="Times New Roman" w:cs="Times New Roman"/>
          <w:bCs/>
          <w:sz w:val="24"/>
          <w:szCs w:val="24"/>
        </w:rPr>
        <w:t xml:space="preserve">This report separately describes VSHSL-funded civil legal aid in 2018 and 2019 because </w:t>
      </w:r>
      <w:r w:rsidR="00A176CB">
        <w:rPr>
          <w:rFonts w:ascii="Times New Roman" w:hAnsi="Times New Roman" w:cs="Times New Roman"/>
          <w:bCs/>
          <w:sz w:val="24"/>
          <w:szCs w:val="24"/>
        </w:rPr>
        <w:t xml:space="preserve">a </w:t>
      </w:r>
      <w:r>
        <w:rPr>
          <w:rFonts w:ascii="Times New Roman" w:hAnsi="Times New Roman" w:cs="Times New Roman"/>
          <w:bCs/>
          <w:sz w:val="24"/>
          <w:szCs w:val="24"/>
        </w:rPr>
        <w:t>different plan controlled in each year. In 2018, the VSHSL Transition Plan</w:t>
      </w:r>
      <w:r>
        <w:rPr>
          <w:rStyle w:val="FootnoteReference"/>
          <w:rFonts w:ascii="Times New Roman" w:hAnsi="Times New Roman" w:cs="Times New Roman"/>
          <w:bCs/>
          <w:sz w:val="24"/>
          <w:szCs w:val="24"/>
        </w:rPr>
        <w:footnoteReference w:id="4"/>
      </w:r>
      <w:r>
        <w:rPr>
          <w:rFonts w:ascii="Times New Roman" w:hAnsi="Times New Roman" w:cs="Times New Roman"/>
          <w:bCs/>
          <w:sz w:val="24"/>
          <w:szCs w:val="24"/>
        </w:rPr>
        <w:t xml:space="preserve"> controlled VSHSL expenditures while the VSHSL Implementation Plan</w:t>
      </w:r>
      <w:r w:rsidR="003A521C">
        <w:rPr>
          <w:rStyle w:val="FootnoteReference"/>
          <w:rFonts w:ascii="Times New Roman" w:hAnsi="Times New Roman" w:cs="Times New Roman"/>
          <w:bCs/>
          <w:sz w:val="24"/>
          <w:szCs w:val="24"/>
        </w:rPr>
        <w:footnoteReference w:id="5"/>
      </w:r>
      <w:r>
        <w:rPr>
          <w:rFonts w:ascii="Times New Roman" w:hAnsi="Times New Roman" w:cs="Times New Roman"/>
          <w:bCs/>
          <w:sz w:val="24"/>
          <w:szCs w:val="24"/>
        </w:rPr>
        <w:t xml:space="preserve"> controls 2019 VSHSL expenditures. Section </w:t>
      </w:r>
      <w:r w:rsidR="007750BF">
        <w:rPr>
          <w:rFonts w:ascii="Times New Roman" w:hAnsi="Times New Roman" w:cs="Times New Roman"/>
          <w:bCs/>
          <w:sz w:val="24"/>
          <w:szCs w:val="24"/>
        </w:rPr>
        <w:t>2</w:t>
      </w:r>
      <w:r>
        <w:rPr>
          <w:rFonts w:ascii="Times New Roman" w:hAnsi="Times New Roman" w:cs="Times New Roman"/>
          <w:bCs/>
          <w:sz w:val="24"/>
          <w:szCs w:val="24"/>
        </w:rPr>
        <w:t xml:space="preserve"> of this report provides additional detail about the expenditures summarized here:</w:t>
      </w:r>
      <w:r w:rsidR="001006BD" w:rsidRPr="00955D42">
        <w:rPr>
          <w:rFonts w:ascii="Times New Roman" w:hAnsi="Times New Roman" w:cs="Times New Roman"/>
          <w:bCs/>
          <w:sz w:val="24"/>
          <w:szCs w:val="24"/>
        </w:rPr>
        <w:t xml:space="preserve"> </w:t>
      </w:r>
    </w:p>
    <w:p w14:paraId="6FCBABA4" w14:textId="77777777" w:rsidR="00CA259F" w:rsidRDefault="006B326B" w:rsidP="001006BD">
      <w:pPr>
        <w:pStyle w:val="ListParagraph"/>
        <w:numPr>
          <w:ilvl w:val="0"/>
          <w:numId w:val="32"/>
        </w:numPr>
        <w:rPr>
          <w:rFonts w:ascii="Times New Roman" w:hAnsi="Times New Roman" w:cs="Times New Roman"/>
          <w:bCs/>
          <w:sz w:val="24"/>
          <w:szCs w:val="24"/>
        </w:rPr>
      </w:pPr>
      <w:r>
        <w:rPr>
          <w:rFonts w:ascii="Times New Roman" w:hAnsi="Times New Roman" w:cs="Times New Roman"/>
          <w:bCs/>
          <w:sz w:val="24"/>
          <w:szCs w:val="24"/>
        </w:rPr>
        <w:t xml:space="preserve">2018 </w:t>
      </w:r>
      <w:r w:rsidR="00A86B45">
        <w:rPr>
          <w:rFonts w:ascii="Times New Roman" w:hAnsi="Times New Roman" w:cs="Times New Roman"/>
          <w:bCs/>
          <w:sz w:val="24"/>
          <w:szCs w:val="24"/>
        </w:rPr>
        <w:t xml:space="preserve">(Transition Plan) </w:t>
      </w:r>
      <w:r>
        <w:rPr>
          <w:rFonts w:ascii="Times New Roman" w:hAnsi="Times New Roman" w:cs="Times New Roman"/>
          <w:bCs/>
          <w:sz w:val="24"/>
          <w:szCs w:val="24"/>
        </w:rPr>
        <w:t>VSHSL-</w:t>
      </w:r>
      <w:r w:rsidR="00CD7A62">
        <w:rPr>
          <w:rFonts w:ascii="Times New Roman" w:hAnsi="Times New Roman" w:cs="Times New Roman"/>
          <w:bCs/>
          <w:sz w:val="24"/>
          <w:szCs w:val="24"/>
        </w:rPr>
        <w:t>funded civil legal aid services awarded f</w:t>
      </w:r>
      <w:r w:rsidR="00CA259F">
        <w:rPr>
          <w:rFonts w:ascii="Times New Roman" w:hAnsi="Times New Roman" w:cs="Times New Roman"/>
          <w:bCs/>
          <w:sz w:val="24"/>
          <w:szCs w:val="24"/>
        </w:rPr>
        <w:t>unds:</w:t>
      </w:r>
    </w:p>
    <w:p w14:paraId="7384B866" w14:textId="77777777" w:rsidR="00CA259F" w:rsidRDefault="00F74956" w:rsidP="00CC63D7">
      <w:pPr>
        <w:pStyle w:val="ListParagraph"/>
        <w:numPr>
          <w:ilvl w:val="2"/>
          <w:numId w:val="34"/>
        </w:numPr>
        <w:ind w:left="2160" w:hanging="540"/>
        <w:rPr>
          <w:rFonts w:ascii="Times New Roman" w:hAnsi="Times New Roman" w:cs="Times New Roman"/>
          <w:bCs/>
          <w:sz w:val="24"/>
          <w:szCs w:val="24"/>
        </w:rPr>
      </w:pPr>
      <w:r>
        <w:rPr>
          <w:rFonts w:ascii="Times New Roman" w:hAnsi="Times New Roman" w:cs="Times New Roman"/>
          <w:bCs/>
          <w:sz w:val="24"/>
          <w:szCs w:val="24"/>
        </w:rPr>
        <w:t xml:space="preserve">Total Seniors </w:t>
      </w:r>
      <w:r w:rsidR="007365C4">
        <w:rPr>
          <w:rFonts w:ascii="Times New Roman" w:hAnsi="Times New Roman" w:cs="Times New Roman"/>
          <w:bCs/>
          <w:sz w:val="24"/>
          <w:szCs w:val="24"/>
        </w:rPr>
        <w:t>f</w:t>
      </w:r>
      <w:r>
        <w:rPr>
          <w:rFonts w:ascii="Times New Roman" w:hAnsi="Times New Roman" w:cs="Times New Roman"/>
          <w:bCs/>
          <w:sz w:val="24"/>
          <w:szCs w:val="24"/>
        </w:rPr>
        <w:t>unding:</w:t>
      </w:r>
      <w:r w:rsidR="00CA259F">
        <w:rPr>
          <w:rFonts w:ascii="Times New Roman" w:hAnsi="Times New Roman" w:cs="Times New Roman"/>
          <w:bCs/>
          <w:sz w:val="24"/>
          <w:szCs w:val="24"/>
        </w:rPr>
        <w:t xml:space="preserve"> $551,000</w:t>
      </w:r>
    </w:p>
    <w:p w14:paraId="45A30AC7" w14:textId="6FF1A141" w:rsidR="00CA259F" w:rsidRDefault="007365C4" w:rsidP="00CC63D7">
      <w:pPr>
        <w:pStyle w:val="ListParagraph"/>
        <w:numPr>
          <w:ilvl w:val="2"/>
          <w:numId w:val="34"/>
        </w:numPr>
        <w:ind w:left="2160" w:hanging="540"/>
        <w:rPr>
          <w:rFonts w:ascii="Times New Roman" w:hAnsi="Times New Roman" w:cs="Times New Roman"/>
          <w:bCs/>
          <w:sz w:val="24"/>
          <w:szCs w:val="24"/>
        </w:rPr>
      </w:pPr>
      <w:r>
        <w:rPr>
          <w:rFonts w:ascii="Times New Roman" w:hAnsi="Times New Roman" w:cs="Times New Roman"/>
          <w:bCs/>
          <w:sz w:val="24"/>
          <w:szCs w:val="24"/>
        </w:rPr>
        <w:t>Total Veterans f</w:t>
      </w:r>
      <w:r w:rsidR="00F74956">
        <w:rPr>
          <w:rFonts w:ascii="Times New Roman" w:hAnsi="Times New Roman" w:cs="Times New Roman"/>
          <w:bCs/>
          <w:sz w:val="24"/>
          <w:szCs w:val="24"/>
        </w:rPr>
        <w:t>unding:</w:t>
      </w:r>
      <w:r w:rsidR="00CA259F">
        <w:rPr>
          <w:rFonts w:ascii="Times New Roman" w:hAnsi="Times New Roman" w:cs="Times New Roman"/>
          <w:bCs/>
          <w:sz w:val="24"/>
          <w:szCs w:val="24"/>
        </w:rPr>
        <w:t xml:space="preserve"> $5</w:t>
      </w:r>
      <w:r w:rsidR="00724BF7">
        <w:rPr>
          <w:rFonts w:ascii="Times New Roman" w:hAnsi="Times New Roman" w:cs="Times New Roman"/>
          <w:bCs/>
          <w:sz w:val="24"/>
          <w:szCs w:val="24"/>
        </w:rPr>
        <w:t>4</w:t>
      </w:r>
      <w:r w:rsidR="00CA259F">
        <w:rPr>
          <w:rFonts w:ascii="Times New Roman" w:hAnsi="Times New Roman" w:cs="Times New Roman"/>
          <w:bCs/>
          <w:sz w:val="24"/>
          <w:szCs w:val="24"/>
        </w:rPr>
        <w:t>0,000</w:t>
      </w:r>
    </w:p>
    <w:p w14:paraId="1AE15986" w14:textId="77777777" w:rsidR="00CA259F" w:rsidRDefault="00CA259F" w:rsidP="001006BD">
      <w:pPr>
        <w:pStyle w:val="ListParagraph"/>
        <w:numPr>
          <w:ilvl w:val="1"/>
          <w:numId w:val="32"/>
        </w:numPr>
        <w:ind w:left="1080"/>
        <w:rPr>
          <w:rFonts w:ascii="Times New Roman" w:hAnsi="Times New Roman" w:cs="Times New Roman"/>
          <w:bCs/>
          <w:sz w:val="24"/>
          <w:szCs w:val="24"/>
        </w:rPr>
      </w:pPr>
      <w:r>
        <w:rPr>
          <w:rFonts w:ascii="Times New Roman" w:hAnsi="Times New Roman" w:cs="Times New Roman"/>
          <w:bCs/>
          <w:sz w:val="24"/>
          <w:szCs w:val="24"/>
        </w:rPr>
        <w:t xml:space="preserve">2018 </w:t>
      </w:r>
      <w:r w:rsidR="00A86B45">
        <w:rPr>
          <w:rFonts w:ascii="Times New Roman" w:hAnsi="Times New Roman" w:cs="Times New Roman"/>
          <w:bCs/>
          <w:sz w:val="24"/>
          <w:szCs w:val="24"/>
        </w:rPr>
        <w:t xml:space="preserve">(Transition Plan) </w:t>
      </w:r>
      <w:r>
        <w:rPr>
          <w:rFonts w:ascii="Times New Roman" w:hAnsi="Times New Roman" w:cs="Times New Roman"/>
          <w:bCs/>
          <w:sz w:val="24"/>
          <w:szCs w:val="24"/>
        </w:rPr>
        <w:t>VSHSL expenditures through March 31,</w:t>
      </w:r>
      <w:r w:rsidR="00CD7A62">
        <w:rPr>
          <w:rFonts w:ascii="Times New Roman" w:hAnsi="Times New Roman" w:cs="Times New Roman"/>
          <w:bCs/>
          <w:sz w:val="24"/>
          <w:szCs w:val="24"/>
        </w:rPr>
        <w:t xml:space="preserve"> 2019 for civil legal aid s</w:t>
      </w:r>
      <w:r>
        <w:rPr>
          <w:rFonts w:ascii="Times New Roman" w:hAnsi="Times New Roman" w:cs="Times New Roman"/>
          <w:bCs/>
          <w:sz w:val="24"/>
          <w:szCs w:val="24"/>
        </w:rPr>
        <w:t>ervices</w:t>
      </w:r>
      <w:r w:rsidR="00A97F94">
        <w:rPr>
          <w:rFonts w:ascii="Times New Roman" w:hAnsi="Times New Roman" w:cs="Times New Roman"/>
          <w:bCs/>
          <w:sz w:val="24"/>
          <w:szCs w:val="24"/>
        </w:rPr>
        <w:t xml:space="preserve">; </w:t>
      </w:r>
      <w:r w:rsidR="005B2141">
        <w:rPr>
          <w:rFonts w:ascii="Times New Roman" w:hAnsi="Times New Roman" w:cs="Times New Roman"/>
          <w:bCs/>
          <w:sz w:val="24"/>
          <w:szCs w:val="24"/>
        </w:rPr>
        <w:t xml:space="preserve"> contracts will invoice through August 2019</w:t>
      </w:r>
      <w:r w:rsidR="00C91226">
        <w:rPr>
          <w:rFonts w:ascii="Times New Roman" w:hAnsi="Times New Roman" w:cs="Times New Roman"/>
          <w:bCs/>
          <w:sz w:val="24"/>
          <w:szCs w:val="24"/>
        </w:rPr>
        <w:t xml:space="preserve"> and blend 2018 and 2019 funds</w:t>
      </w:r>
      <w:r w:rsidR="007365C4">
        <w:rPr>
          <w:rFonts w:ascii="Times New Roman" w:hAnsi="Times New Roman" w:cs="Times New Roman"/>
          <w:bCs/>
          <w:sz w:val="24"/>
          <w:szCs w:val="24"/>
        </w:rPr>
        <w:t>:</w:t>
      </w:r>
    </w:p>
    <w:p w14:paraId="52342C5D" w14:textId="77777777" w:rsidR="00CA259F" w:rsidRPr="006D1CAA" w:rsidRDefault="00CA259F" w:rsidP="00CC63D7">
      <w:pPr>
        <w:pStyle w:val="ListParagraph"/>
        <w:numPr>
          <w:ilvl w:val="2"/>
          <w:numId w:val="35"/>
        </w:numPr>
        <w:ind w:left="2160" w:hanging="540"/>
        <w:rPr>
          <w:rFonts w:ascii="Times New Roman" w:hAnsi="Times New Roman" w:cs="Times New Roman"/>
          <w:bCs/>
          <w:sz w:val="24"/>
          <w:szCs w:val="24"/>
        </w:rPr>
      </w:pPr>
      <w:r>
        <w:rPr>
          <w:rFonts w:ascii="Times New Roman" w:hAnsi="Times New Roman" w:cs="Times New Roman"/>
          <w:bCs/>
          <w:sz w:val="24"/>
          <w:szCs w:val="24"/>
        </w:rPr>
        <w:t xml:space="preserve">Total Seniors </w:t>
      </w:r>
      <w:r w:rsidR="007365C4">
        <w:rPr>
          <w:rFonts w:ascii="Times New Roman" w:hAnsi="Times New Roman" w:cs="Times New Roman"/>
          <w:bCs/>
          <w:sz w:val="24"/>
          <w:szCs w:val="24"/>
        </w:rPr>
        <w:t>e</w:t>
      </w:r>
      <w:r>
        <w:rPr>
          <w:rFonts w:ascii="Times New Roman" w:hAnsi="Times New Roman" w:cs="Times New Roman"/>
          <w:bCs/>
          <w:sz w:val="24"/>
          <w:szCs w:val="24"/>
        </w:rPr>
        <w:t xml:space="preserve">xpenditures through </w:t>
      </w:r>
      <w:r w:rsidRPr="006D1CAA">
        <w:rPr>
          <w:rFonts w:ascii="Times New Roman" w:hAnsi="Times New Roman" w:cs="Times New Roman"/>
          <w:bCs/>
          <w:sz w:val="24"/>
          <w:szCs w:val="24"/>
        </w:rPr>
        <w:t>Marc</w:t>
      </w:r>
      <w:r w:rsidR="00F46E8E" w:rsidRPr="006D1CAA">
        <w:rPr>
          <w:rFonts w:ascii="Times New Roman" w:hAnsi="Times New Roman" w:cs="Times New Roman"/>
          <w:bCs/>
          <w:sz w:val="24"/>
          <w:szCs w:val="24"/>
        </w:rPr>
        <w:t>h 31, 2019:</w:t>
      </w:r>
      <w:r w:rsidRPr="006D1CAA">
        <w:rPr>
          <w:rFonts w:ascii="Times New Roman" w:hAnsi="Times New Roman" w:cs="Times New Roman"/>
          <w:bCs/>
          <w:sz w:val="24"/>
          <w:szCs w:val="24"/>
        </w:rPr>
        <w:t xml:space="preserve"> $289,330</w:t>
      </w:r>
    </w:p>
    <w:p w14:paraId="3696DEF3" w14:textId="473401DF" w:rsidR="00CA259F" w:rsidRPr="006D1CAA" w:rsidRDefault="00CA259F" w:rsidP="00CC63D7">
      <w:pPr>
        <w:pStyle w:val="ListParagraph"/>
        <w:numPr>
          <w:ilvl w:val="2"/>
          <w:numId w:val="35"/>
        </w:numPr>
        <w:ind w:left="2160" w:hanging="540"/>
        <w:rPr>
          <w:rFonts w:ascii="Times New Roman" w:hAnsi="Times New Roman" w:cs="Times New Roman"/>
          <w:bCs/>
          <w:sz w:val="24"/>
          <w:szCs w:val="24"/>
        </w:rPr>
      </w:pPr>
      <w:r w:rsidRPr="006D1CAA">
        <w:rPr>
          <w:rFonts w:ascii="Times New Roman" w:hAnsi="Times New Roman" w:cs="Times New Roman"/>
          <w:bCs/>
          <w:sz w:val="24"/>
          <w:szCs w:val="24"/>
        </w:rPr>
        <w:t xml:space="preserve">Total Veterans </w:t>
      </w:r>
      <w:r w:rsidR="007365C4" w:rsidRPr="006D1CAA">
        <w:rPr>
          <w:rFonts w:ascii="Times New Roman" w:hAnsi="Times New Roman" w:cs="Times New Roman"/>
          <w:bCs/>
          <w:sz w:val="24"/>
          <w:szCs w:val="24"/>
        </w:rPr>
        <w:t>e</w:t>
      </w:r>
      <w:r w:rsidR="005B2141" w:rsidRPr="006D1CAA">
        <w:rPr>
          <w:rFonts w:ascii="Times New Roman" w:hAnsi="Times New Roman" w:cs="Times New Roman"/>
          <w:bCs/>
          <w:sz w:val="24"/>
          <w:szCs w:val="24"/>
        </w:rPr>
        <w:t>xpen</w:t>
      </w:r>
      <w:r w:rsidR="00F46E8E" w:rsidRPr="006D1CAA">
        <w:rPr>
          <w:rFonts w:ascii="Times New Roman" w:hAnsi="Times New Roman" w:cs="Times New Roman"/>
          <w:bCs/>
          <w:sz w:val="24"/>
          <w:szCs w:val="24"/>
        </w:rPr>
        <w:t>ditures through March 31, 2019:</w:t>
      </w:r>
      <w:r w:rsidR="005B2141" w:rsidRPr="006D1CAA">
        <w:rPr>
          <w:rFonts w:ascii="Times New Roman" w:hAnsi="Times New Roman" w:cs="Times New Roman"/>
          <w:bCs/>
          <w:sz w:val="24"/>
          <w:szCs w:val="24"/>
        </w:rPr>
        <w:t xml:space="preserve"> $</w:t>
      </w:r>
      <w:r w:rsidR="00724BF7">
        <w:rPr>
          <w:rFonts w:ascii="Times New Roman" w:hAnsi="Times New Roman" w:cs="Times New Roman"/>
          <w:bCs/>
          <w:sz w:val="24"/>
          <w:szCs w:val="24"/>
        </w:rPr>
        <w:t>316</w:t>
      </w:r>
      <w:r w:rsidR="005B2141" w:rsidRPr="006D1CAA">
        <w:rPr>
          <w:rFonts w:ascii="Times New Roman" w:hAnsi="Times New Roman" w:cs="Times New Roman"/>
          <w:bCs/>
          <w:sz w:val="24"/>
          <w:szCs w:val="24"/>
        </w:rPr>
        <w:t>,744</w:t>
      </w:r>
    </w:p>
    <w:p w14:paraId="54F3F115" w14:textId="77777777" w:rsidR="00213EDE" w:rsidRPr="00A97F94" w:rsidRDefault="00D3327F" w:rsidP="00A97F94">
      <w:pPr>
        <w:pStyle w:val="ListParagraph"/>
        <w:numPr>
          <w:ilvl w:val="2"/>
          <w:numId w:val="32"/>
        </w:numPr>
        <w:ind w:left="1080"/>
        <w:rPr>
          <w:rFonts w:ascii="Times New Roman" w:hAnsi="Times New Roman" w:cs="Times New Roman"/>
          <w:bCs/>
          <w:sz w:val="24"/>
          <w:szCs w:val="24"/>
        </w:rPr>
      </w:pPr>
      <w:r w:rsidRPr="00A97F94">
        <w:rPr>
          <w:rFonts w:ascii="Times New Roman" w:hAnsi="Times New Roman" w:cs="Times New Roman"/>
          <w:bCs/>
          <w:sz w:val="24"/>
          <w:szCs w:val="24"/>
        </w:rPr>
        <w:t xml:space="preserve">2019 </w:t>
      </w:r>
      <w:r w:rsidR="00A86B45">
        <w:rPr>
          <w:rFonts w:ascii="Times New Roman" w:hAnsi="Times New Roman" w:cs="Times New Roman"/>
          <w:bCs/>
          <w:sz w:val="24"/>
          <w:szCs w:val="24"/>
        </w:rPr>
        <w:t xml:space="preserve">(Implementation Plan) </w:t>
      </w:r>
      <w:r w:rsidRPr="00A97F94">
        <w:rPr>
          <w:rFonts w:ascii="Times New Roman" w:hAnsi="Times New Roman" w:cs="Times New Roman"/>
          <w:bCs/>
          <w:sz w:val="24"/>
          <w:szCs w:val="24"/>
        </w:rPr>
        <w:t>VSHSL-</w:t>
      </w:r>
      <w:r w:rsidR="005B2141" w:rsidRPr="00A97F94">
        <w:rPr>
          <w:rFonts w:ascii="Times New Roman" w:hAnsi="Times New Roman" w:cs="Times New Roman"/>
          <w:bCs/>
          <w:sz w:val="24"/>
          <w:szCs w:val="24"/>
        </w:rPr>
        <w:t xml:space="preserve">adopted </w:t>
      </w:r>
      <w:r w:rsidR="00CD7A62" w:rsidRPr="00A97F94">
        <w:rPr>
          <w:rFonts w:ascii="Times New Roman" w:hAnsi="Times New Roman" w:cs="Times New Roman"/>
          <w:bCs/>
          <w:sz w:val="24"/>
          <w:szCs w:val="24"/>
        </w:rPr>
        <w:t>funding levels for civil l</w:t>
      </w:r>
      <w:r w:rsidR="00213EDE" w:rsidRPr="00A97F94">
        <w:rPr>
          <w:rFonts w:ascii="Times New Roman" w:hAnsi="Times New Roman" w:cs="Times New Roman"/>
          <w:bCs/>
          <w:sz w:val="24"/>
          <w:szCs w:val="24"/>
        </w:rPr>
        <w:t xml:space="preserve">egal </w:t>
      </w:r>
      <w:r w:rsidR="00CD7A62" w:rsidRPr="00A97F94">
        <w:rPr>
          <w:rFonts w:ascii="Times New Roman" w:hAnsi="Times New Roman" w:cs="Times New Roman"/>
          <w:bCs/>
          <w:sz w:val="24"/>
          <w:szCs w:val="24"/>
        </w:rPr>
        <w:t>aid s</w:t>
      </w:r>
      <w:r w:rsidR="005B2141" w:rsidRPr="00A97F94">
        <w:rPr>
          <w:rFonts w:ascii="Times New Roman" w:hAnsi="Times New Roman" w:cs="Times New Roman"/>
          <w:bCs/>
          <w:sz w:val="24"/>
          <w:szCs w:val="24"/>
        </w:rPr>
        <w:t>ervices</w:t>
      </w:r>
      <w:r w:rsidR="00A97F94" w:rsidRPr="00A97F94">
        <w:rPr>
          <w:rFonts w:ascii="Times New Roman" w:hAnsi="Times New Roman" w:cs="Times New Roman"/>
          <w:bCs/>
          <w:sz w:val="24"/>
          <w:szCs w:val="24"/>
        </w:rPr>
        <w:t xml:space="preserve"> - </w:t>
      </w:r>
      <w:r w:rsidR="00213EDE" w:rsidRPr="00A97F94">
        <w:rPr>
          <w:rFonts w:ascii="Times New Roman" w:hAnsi="Times New Roman" w:cs="Times New Roman"/>
          <w:bCs/>
          <w:sz w:val="24"/>
          <w:szCs w:val="24"/>
        </w:rPr>
        <w:t>Social Engagement</w:t>
      </w:r>
      <w:r w:rsidR="0067019A" w:rsidRPr="00A97F94">
        <w:rPr>
          <w:rFonts w:ascii="Times New Roman" w:hAnsi="Times New Roman" w:cs="Times New Roman"/>
          <w:bCs/>
          <w:sz w:val="24"/>
          <w:szCs w:val="24"/>
        </w:rPr>
        <w:t xml:space="preserve"> </w:t>
      </w:r>
      <w:r w:rsidR="007017E1" w:rsidRPr="00A97F94">
        <w:rPr>
          <w:rFonts w:ascii="Times New Roman" w:hAnsi="Times New Roman" w:cs="Times New Roman"/>
          <w:bCs/>
          <w:sz w:val="24"/>
          <w:szCs w:val="24"/>
        </w:rPr>
        <w:t xml:space="preserve">(SE) </w:t>
      </w:r>
      <w:r w:rsidR="00213EDE" w:rsidRPr="00A97F94">
        <w:rPr>
          <w:rFonts w:ascii="Times New Roman" w:hAnsi="Times New Roman" w:cs="Times New Roman"/>
          <w:bCs/>
          <w:sz w:val="24"/>
          <w:szCs w:val="24"/>
        </w:rPr>
        <w:t xml:space="preserve">Strategy 6: Support Legal Services for </w:t>
      </w:r>
      <w:r w:rsidR="00EA201A" w:rsidRPr="00A97F94">
        <w:rPr>
          <w:rFonts w:ascii="Times New Roman" w:hAnsi="Times New Roman" w:cs="Times New Roman"/>
          <w:bCs/>
          <w:sz w:val="24"/>
          <w:szCs w:val="24"/>
        </w:rPr>
        <w:t xml:space="preserve">King County Residents who are </w:t>
      </w:r>
      <w:r w:rsidR="00213EDE" w:rsidRPr="00A97F94">
        <w:rPr>
          <w:rFonts w:ascii="Times New Roman" w:hAnsi="Times New Roman" w:cs="Times New Roman"/>
          <w:bCs/>
          <w:sz w:val="24"/>
          <w:szCs w:val="24"/>
        </w:rPr>
        <w:t>Immigrants and Refugees</w:t>
      </w:r>
    </w:p>
    <w:p w14:paraId="2D74A68B" w14:textId="77777777" w:rsidR="00213EDE" w:rsidRDefault="00CD7A62" w:rsidP="00A97F94">
      <w:pPr>
        <w:pStyle w:val="ListParagraph"/>
        <w:numPr>
          <w:ilvl w:val="3"/>
          <w:numId w:val="36"/>
        </w:numPr>
        <w:ind w:left="2160" w:hanging="540"/>
        <w:rPr>
          <w:rFonts w:ascii="Times New Roman" w:hAnsi="Times New Roman" w:cs="Times New Roman"/>
          <w:bCs/>
          <w:sz w:val="24"/>
          <w:szCs w:val="24"/>
        </w:rPr>
      </w:pPr>
      <w:r>
        <w:rPr>
          <w:rFonts w:ascii="Times New Roman" w:hAnsi="Times New Roman" w:cs="Times New Roman"/>
          <w:bCs/>
          <w:sz w:val="24"/>
          <w:szCs w:val="24"/>
        </w:rPr>
        <w:t>2019 a</w:t>
      </w:r>
      <w:r w:rsidR="000B0AD4">
        <w:rPr>
          <w:rFonts w:ascii="Times New Roman" w:hAnsi="Times New Roman" w:cs="Times New Roman"/>
          <w:bCs/>
          <w:sz w:val="24"/>
          <w:szCs w:val="24"/>
        </w:rPr>
        <w:t>dopted funding level</w:t>
      </w:r>
      <w:r w:rsidR="00213EDE">
        <w:rPr>
          <w:rFonts w:ascii="Times New Roman" w:hAnsi="Times New Roman" w:cs="Times New Roman"/>
          <w:bCs/>
          <w:sz w:val="24"/>
          <w:szCs w:val="24"/>
        </w:rPr>
        <w:t>: $795,000 (vulnerable populations)</w:t>
      </w:r>
    </w:p>
    <w:p w14:paraId="6F25FC42" w14:textId="77777777" w:rsidR="00213EDE" w:rsidRDefault="00213EDE" w:rsidP="00A97F94">
      <w:pPr>
        <w:pStyle w:val="ListParagraph"/>
        <w:numPr>
          <w:ilvl w:val="3"/>
          <w:numId w:val="36"/>
        </w:numPr>
        <w:ind w:left="2160" w:hanging="540"/>
        <w:rPr>
          <w:rFonts w:ascii="Times New Roman" w:hAnsi="Times New Roman" w:cs="Times New Roman"/>
          <w:bCs/>
          <w:sz w:val="24"/>
          <w:szCs w:val="24"/>
        </w:rPr>
      </w:pPr>
      <w:r>
        <w:rPr>
          <w:rFonts w:ascii="Times New Roman" w:hAnsi="Times New Roman" w:cs="Times New Roman"/>
          <w:bCs/>
          <w:sz w:val="24"/>
          <w:szCs w:val="24"/>
        </w:rPr>
        <w:t xml:space="preserve">Fund commitment status: Fully procured and committed </w:t>
      </w:r>
    </w:p>
    <w:p w14:paraId="2EA6E8F3" w14:textId="77777777" w:rsidR="00213EDE" w:rsidRPr="00A97F94" w:rsidRDefault="00A97F94" w:rsidP="00A97F94">
      <w:pPr>
        <w:pStyle w:val="ListParagraph"/>
        <w:numPr>
          <w:ilvl w:val="2"/>
          <w:numId w:val="32"/>
        </w:numPr>
        <w:ind w:left="1080"/>
        <w:rPr>
          <w:rFonts w:ascii="Times New Roman" w:hAnsi="Times New Roman" w:cs="Times New Roman"/>
          <w:bCs/>
          <w:sz w:val="24"/>
          <w:szCs w:val="24"/>
        </w:rPr>
      </w:pPr>
      <w:r w:rsidRPr="00A97F94">
        <w:rPr>
          <w:rFonts w:ascii="Times New Roman" w:hAnsi="Times New Roman" w:cs="Times New Roman"/>
          <w:bCs/>
          <w:sz w:val="24"/>
          <w:szCs w:val="24"/>
        </w:rPr>
        <w:t xml:space="preserve">2019 </w:t>
      </w:r>
      <w:r w:rsidR="00A86B45">
        <w:rPr>
          <w:rFonts w:ascii="Times New Roman" w:hAnsi="Times New Roman" w:cs="Times New Roman"/>
          <w:bCs/>
          <w:sz w:val="24"/>
          <w:szCs w:val="24"/>
        </w:rPr>
        <w:t xml:space="preserve">(Implementation Plan) </w:t>
      </w:r>
      <w:r w:rsidRPr="00A97F94">
        <w:rPr>
          <w:rFonts w:ascii="Times New Roman" w:hAnsi="Times New Roman" w:cs="Times New Roman"/>
          <w:bCs/>
          <w:sz w:val="24"/>
          <w:szCs w:val="24"/>
        </w:rPr>
        <w:t xml:space="preserve">VSHSL-adopted funding levels for civil legal aid services </w:t>
      </w:r>
      <w:r>
        <w:rPr>
          <w:rFonts w:ascii="Times New Roman" w:hAnsi="Times New Roman" w:cs="Times New Roman"/>
          <w:bCs/>
          <w:sz w:val="24"/>
          <w:szCs w:val="24"/>
        </w:rPr>
        <w:t xml:space="preserve">- </w:t>
      </w:r>
      <w:r w:rsidR="00213EDE" w:rsidRPr="00A97F94">
        <w:rPr>
          <w:rFonts w:ascii="Times New Roman" w:hAnsi="Times New Roman" w:cs="Times New Roman"/>
          <w:bCs/>
          <w:sz w:val="24"/>
          <w:szCs w:val="24"/>
        </w:rPr>
        <w:t xml:space="preserve">Housing Stability </w:t>
      </w:r>
      <w:r w:rsidR="007017E1" w:rsidRPr="00A97F94">
        <w:rPr>
          <w:rFonts w:ascii="Times New Roman" w:hAnsi="Times New Roman" w:cs="Times New Roman"/>
          <w:bCs/>
          <w:sz w:val="24"/>
          <w:szCs w:val="24"/>
        </w:rPr>
        <w:t xml:space="preserve">(HS) </w:t>
      </w:r>
      <w:r w:rsidR="00213EDE" w:rsidRPr="00A97F94">
        <w:rPr>
          <w:rFonts w:ascii="Times New Roman" w:hAnsi="Times New Roman" w:cs="Times New Roman"/>
          <w:bCs/>
          <w:sz w:val="24"/>
          <w:szCs w:val="24"/>
        </w:rPr>
        <w:t>Strategy 5B: Alternative Dispute Resolution</w:t>
      </w:r>
    </w:p>
    <w:p w14:paraId="54437D6E" w14:textId="77777777" w:rsidR="00213EDE" w:rsidRDefault="00CD7A62" w:rsidP="00A97F94">
      <w:pPr>
        <w:pStyle w:val="ListParagraph"/>
        <w:numPr>
          <w:ilvl w:val="3"/>
          <w:numId w:val="32"/>
        </w:numPr>
        <w:ind w:left="2160" w:hanging="450"/>
        <w:rPr>
          <w:rFonts w:ascii="Times New Roman" w:hAnsi="Times New Roman" w:cs="Times New Roman"/>
          <w:bCs/>
          <w:sz w:val="24"/>
          <w:szCs w:val="24"/>
        </w:rPr>
      </w:pPr>
      <w:r>
        <w:rPr>
          <w:rFonts w:ascii="Times New Roman" w:hAnsi="Times New Roman" w:cs="Times New Roman"/>
          <w:bCs/>
          <w:sz w:val="24"/>
          <w:szCs w:val="24"/>
        </w:rPr>
        <w:t>2019 a</w:t>
      </w:r>
      <w:r w:rsidR="00213EDE">
        <w:rPr>
          <w:rFonts w:ascii="Times New Roman" w:hAnsi="Times New Roman" w:cs="Times New Roman"/>
          <w:bCs/>
          <w:sz w:val="24"/>
          <w:szCs w:val="24"/>
        </w:rPr>
        <w:t xml:space="preserve">dopted </w:t>
      </w:r>
      <w:r>
        <w:rPr>
          <w:rFonts w:ascii="Times New Roman" w:hAnsi="Times New Roman" w:cs="Times New Roman"/>
          <w:bCs/>
          <w:sz w:val="24"/>
          <w:szCs w:val="24"/>
        </w:rPr>
        <w:t>funding l</w:t>
      </w:r>
      <w:r w:rsidR="00213EDE">
        <w:rPr>
          <w:rFonts w:ascii="Times New Roman" w:hAnsi="Times New Roman" w:cs="Times New Roman"/>
          <w:bCs/>
          <w:sz w:val="24"/>
          <w:szCs w:val="24"/>
        </w:rPr>
        <w:t xml:space="preserve">evel: $70,000 (veterans), $100,000 (seniors), $70,000 (vulnerable populations) </w:t>
      </w:r>
    </w:p>
    <w:p w14:paraId="3C2FC5EB" w14:textId="7634B711" w:rsidR="00213EDE" w:rsidRDefault="00213EDE" w:rsidP="00A97F94">
      <w:pPr>
        <w:pStyle w:val="ListParagraph"/>
        <w:numPr>
          <w:ilvl w:val="3"/>
          <w:numId w:val="32"/>
        </w:numPr>
        <w:ind w:left="2160" w:hanging="450"/>
        <w:rPr>
          <w:rFonts w:ascii="Times New Roman" w:hAnsi="Times New Roman" w:cs="Times New Roman"/>
          <w:bCs/>
          <w:sz w:val="24"/>
          <w:szCs w:val="24"/>
        </w:rPr>
      </w:pPr>
      <w:r>
        <w:rPr>
          <w:rFonts w:ascii="Times New Roman" w:hAnsi="Times New Roman" w:cs="Times New Roman"/>
          <w:bCs/>
          <w:sz w:val="24"/>
          <w:szCs w:val="24"/>
        </w:rPr>
        <w:t>Fund commitment status: Strategy is in procurement</w:t>
      </w:r>
      <w:r w:rsidR="00C91226">
        <w:rPr>
          <w:rFonts w:ascii="Times New Roman" w:hAnsi="Times New Roman" w:cs="Times New Roman"/>
          <w:bCs/>
          <w:sz w:val="24"/>
          <w:szCs w:val="24"/>
        </w:rPr>
        <w:t>; unable to project potentially “available” funds</w:t>
      </w:r>
    </w:p>
    <w:p w14:paraId="0FC8A3DD" w14:textId="77777777" w:rsidR="00213EDE" w:rsidRPr="00A97F94" w:rsidRDefault="00A97F94" w:rsidP="00A97F94">
      <w:pPr>
        <w:pStyle w:val="ListParagraph"/>
        <w:numPr>
          <w:ilvl w:val="0"/>
          <w:numId w:val="37"/>
        </w:numPr>
        <w:ind w:left="1080"/>
        <w:rPr>
          <w:rFonts w:ascii="Times New Roman" w:hAnsi="Times New Roman" w:cs="Times New Roman"/>
          <w:bCs/>
          <w:sz w:val="24"/>
          <w:szCs w:val="24"/>
        </w:rPr>
      </w:pPr>
      <w:r w:rsidRPr="00A97F94">
        <w:rPr>
          <w:rFonts w:ascii="Times New Roman" w:hAnsi="Times New Roman" w:cs="Times New Roman"/>
          <w:bCs/>
          <w:sz w:val="24"/>
          <w:szCs w:val="24"/>
        </w:rPr>
        <w:t xml:space="preserve">2019 </w:t>
      </w:r>
      <w:r w:rsidR="00A86B45">
        <w:rPr>
          <w:rFonts w:ascii="Times New Roman" w:hAnsi="Times New Roman" w:cs="Times New Roman"/>
          <w:bCs/>
          <w:sz w:val="24"/>
          <w:szCs w:val="24"/>
        </w:rPr>
        <w:t xml:space="preserve">(Implementation Plan) </w:t>
      </w:r>
      <w:r w:rsidRPr="00A97F94">
        <w:rPr>
          <w:rFonts w:ascii="Times New Roman" w:hAnsi="Times New Roman" w:cs="Times New Roman"/>
          <w:bCs/>
          <w:sz w:val="24"/>
          <w:szCs w:val="24"/>
        </w:rPr>
        <w:t xml:space="preserve">VSHSL-adopted funding levels for civil legal aid services </w:t>
      </w:r>
      <w:r w:rsidR="00213EDE" w:rsidRPr="00A97F94">
        <w:rPr>
          <w:rFonts w:ascii="Times New Roman" w:hAnsi="Times New Roman" w:cs="Times New Roman"/>
          <w:bCs/>
          <w:sz w:val="24"/>
          <w:szCs w:val="24"/>
        </w:rPr>
        <w:t xml:space="preserve">Housing Stability </w:t>
      </w:r>
      <w:r w:rsidR="007017E1" w:rsidRPr="00A97F94">
        <w:rPr>
          <w:rFonts w:ascii="Times New Roman" w:hAnsi="Times New Roman" w:cs="Times New Roman"/>
          <w:bCs/>
          <w:sz w:val="24"/>
          <w:szCs w:val="24"/>
        </w:rPr>
        <w:t xml:space="preserve">(HS) </w:t>
      </w:r>
      <w:r w:rsidR="00213EDE" w:rsidRPr="00A97F94">
        <w:rPr>
          <w:rFonts w:ascii="Times New Roman" w:hAnsi="Times New Roman" w:cs="Times New Roman"/>
          <w:bCs/>
          <w:sz w:val="24"/>
          <w:szCs w:val="24"/>
        </w:rPr>
        <w:t xml:space="preserve">Strategy 5C: </w:t>
      </w:r>
      <w:r w:rsidR="002C66EB" w:rsidRPr="00A97F94">
        <w:rPr>
          <w:rFonts w:ascii="Times New Roman" w:hAnsi="Times New Roman" w:cs="Times New Roman"/>
          <w:bCs/>
          <w:sz w:val="24"/>
          <w:szCs w:val="24"/>
        </w:rPr>
        <w:t>Legal Aid</w:t>
      </w:r>
    </w:p>
    <w:p w14:paraId="1F430072" w14:textId="77777777" w:rsidR="002C66EB" w:rsidRDefault="00CD7A62" w:rsidP="00A97F94">
      <w:pPr>
        <w:pStyle w:val="ListParagraph"/>
        <w:numPr>
          <w:ilvl w:val="3"/>
          <w:numId w:val="32"/>
        </w:numPr>
        <w:ind w:left="2160"/>
        <w:rPr>
          <w:rFonts w:ascii="Times New Roman" w:hAnsi="Times New Roman" w:cs="Times New Roman"/>
          <w:bCs/>
          <w:sz w:val="24"/>
          <w:szCs w:val="24"/>
        </w:rPr>
      </w:pPr>
      <w:r>
        <w:rPr>
          <w:rFonts w:ascii="Times New Roman" w:hAnsi="Times New Roman" w:cs="Times New Roman"/>
          <w:bCs/>
          <w:sz w:val="24"/>
          <w:szCs w:val="24"/>
        </w:rPr>
        <w:t>2019 adopted funding l</w:t>
      </w:r>
      <w:r w:rsidR="002C66EB">
        <w:rPr>
          <w:rFonts w:ascii="Times New Roman" w:hAnsi="Times New Roman" w:cs="Times New Roman"/>
          <w:bCs/>
          <w:sz w:val="24"/>
          <w:szCs w:val="24"/>
        </w:rPr>
        <w:t>evel</w:t>
      </w:r>
      <w:r w:rsidR="008400BE">
        <w:rPr>
          <w:rFonts w:ascii="Times New Roman" w:hAnsi="Times New Roman" w:cs="Times New Roman"/>
          <w:bCs/>
          <w:sz w:val="24"/>
          <w:szCs w:val="24"/>
        </w:rPr>
        <w:t>s</w:t>
      </w:r>
      <w:r w:rsidR="002C66EB">
        <w:rPr>
          <w:rFonts w:ascii="Times New Roman" w:hAnsi="Times New Roman" w:cs="Times New Roman"/>
          <w:bCs/>
          <w:sz w:val="24"/>
          <w:szCs w:val="24"/>
        </w:rPr>
        <w:t>: $400,000 (veterans), $400,000 (seniors), $450,000 (vulnerable populations)</w:t>
      </w:r>
    </w:p>
    <w:p w14:paraId="6874E0DD" w14:textId="63F49D27" w:rsidR="002C66EB" w:rsidRPr="008400BE" w:rsidRDefault="002C66EB" w:rsidP="003E6754">
      <w:pPr>
        <w:pStyle w:val="ListParagraph"/>
        <w:numPr>
          <w:ilvl w:val="3"/>
          <w:numId w:val="32"/>
        </w:numPr>
        <w:ind w:left="2160"/>
        <w:rPr>
          <w:rFonts w:ascii="Times New Roman" w:hAnsi="Times New Roman" w:cs="Times New Roman"/>
          <w:bCs/>
          <w:sz w:val="24"/>
          <w:szCs w:val="24"/>
        </w:rPr>
      </w:pPr>
      <w:r w:rsidRPr="008400BE">
        <w:rPr>
          <w:rFonts w:ascii="Times New Roman" w:hAnsi="Times New Roman" w:cs="Times New Roman"/>
          <w:bCs/>
          <w:sz w:val="24"/>
          <w:szCs w:val="24"/>
        </w:rPr>
        <w:t xml:space="preserve">Fund commitment status: </w:t>
      </w:r>
      <w:r w:rsidR="00DA44DB">
        <w:rPr>
          <w:rFonts w:ascii="Times New Roman" w:hAnsi="Times New Roman" w:cs="Times New Roman"/>
          <w:bCs/>
          <w:sz w:val="24"/>
          <w:szCs w:val="24"/>
        </w:rPr>
        <w:t>F</w:t>
      </w:r>
      <w:r w:rsidRPr="008400BE">
        <w:rPr>
          <w:rFonts w:ascii="Times New Roman" w:hAnsi="Times New Roman" w:cs="Times New Roman"/>
          <w:bCs/>
          <w:sz w:val="24"/>
          <w:szCs w:val="24"/>
        </w:rPr>
        <w:t>unds are partially committed under current contracts</w:t>
      </w:r>
      <w:r w:rsidR="008400BE" w:rsidRPr="008400BE">
        <w:rPr>
          <w:rFonts w:ascii="Times New Roman" w:hAnsi="Times New Roman" w:cs="Times New Roman"/>
          <w:bCs/>
          <w:sz w:val="24"/>
          <w:szCs w:val="24"/>
        </w:rPr>
        <w:t xml:space="preserve"> as </w:t>
      </w:r>
      <w:r w:rsidRPr="008400BE">
        <w:rPr>
          <w:rFonts w:ascii="Times New Roman" w:hAnsi="Times New Roman" w:cs="Times New Roman"/>
          <w:bCs/>
          <w:sz w:val="24"/>
          <w:szCs w:val="24"/>
        </w:rPr>
        <w:t xml:space="preserve">$71,666 (veterans) </w:t>
      </w:r>
      <w:r w:rsidR="008400BE" w:rsidRPr="008400BE">
        <w:rPr>
          <w:rFonts w:ascii="Times New Roman" w:hAnsi="Times New Roman" w:cs="Times New Roman"/>
          <w:bCs/>
          <w:sz w:val="24"/>
          <w:szCs w:val="24"/>
        </w:rPr>
        <w:t xml:space="preserve">and </w:t>
      </w:r>
      <w:r w:rsidR="00D30D52" w:rsidRPr="008400BE">
        <w:rPr>
          <w:rFonts w:ascii="Times New Roman" w:hAnsi="Times New Roman" w:cs="Times New Roman"/>
          <w:bCs/>
          <w:sz w:val="24"/>
          <w:szCs w:val="24"/>
        </w:rPr>
        <w:t>$79</w:t>
      </w:r>
      <w:r w:rsidRPr="008400BE">
        <w:rPr>
          <w:rFonts w:ascii="Times New Roman" w:hAnsi="Times New Roman" w:cs="Times New Roman"/>
          <w:bCs/>
          <w:sz w:val="24"/>
          <w:szCs w:val="24"/>
        </w:rPr>
        <w:t>,999 (seniors)</w:t>
      </w:r>
      <w:r w:rsidR="00C91226">
        <w:rPr>
          <w:rFonts w:ascii="Times New Roman" w:hAnsi="Times New Roman" w:cs="Times New Roman"/>
          <w:bCs/>
          <w:sz w:val="24"/>
          <w:szCs w:val="24"/>
        </w:rPr>
        <w:t>; DCHS anticipates procurement in</w:t>
      </w:r>
      <w:r w:rsidR="00682A28">
        <w:rPr>
          <w:rFonts w:ascii="Times New Roman" w:hAnsi="Times New Roman" w:cs="Times New Roman"/>
          <w:bCs/>
          <w:sz w:val="24"/>
          <w:szCs w:val="24"/>
        </w:rPr>
        <w:t xml:space="preserve"> October 2019. </w:t>
      </w:r>
    </w:p>
    <w:p w14:paraId="66E37B1D" w14:textId="77777777" w:rsidR="002C66EB" w:rsidRPr="00270C75" w:rsidRDefault="00A97F94" w:rsidP="00270C75">
      <w:pPr>
        <w:pStyle w:val="ListParagraph"/>
        <w:numPr>
          <w:ilvl w:val="0"/>
          <w:numId w:val="37"/>
        </w:numPr>
        <w:ind w:left="1080"/>
        <w:rPr>
          <w:rFonts w:ascii="Times New Roman" w:hAnsi="Times New Roman" w:cs="Times New Roman"/>
          <w:bCs/>
          <w:sz w:val="24"/>
          <w:szCs w:val="24"/>
        </w:rPr>
      </w:pPr>
      <w:r w:rsidRPr="00270C75">
        <w:rPr>
          <w:rFonts w:ascii="Times New Roman" w:hAnsi="Times New Roman" w:cs="Times New Roman"/>
          <w:bCs/>
          <w:sz w:val="24"/>
          <w:szCs w:val="24"/>
        </w:rPr>
        <w:t xml:space="preserve">2019 </w:t>
      </w:r>
      <w:r w:rsidR="00A86B45">
        <w:rPr>
          <w:rFonts w:ascii="Times New Roman" w:hAnsi="Times New Roman" w:cs="Times New Roman"/>
          <w:bCs/>
          <w:sz w:val="24"/>
          <w:szCs w:val="24"/>
        </w:rPr>
        <w:t xml:space="preserve">(Implementation Plan) </w:t>
      </w:r>
      <w:r w:rsidRPr="00270C75">
        <w:rPr>
          <w:rFonts w:ascii="Times New Roman" w:hAnsi="Times New Roman" w:cs="Times New Roman"/>
          <w:bCs/>
          <w:sz w:val="24"/>
          <w:szCs w:val="24"/>
        </w:rPr>
        <w:t xml:space="preserve">VSHSL-adopted funding levels for civil legal aid services </w:t>
      </w:r>
      <w:r w:rsidR="00DA44DB">
        <w:rPr>
          <w:rFonts w:ascii="Times New Roman" w:hAnsi="Times New Roman" w:cs="Times New Roman"/>
          <w:bCs/>
          <w:sz w:val="24"/>
          <w:szCs w:val="24"/>
        </w:rPr>
        <w:t xml:space="preserve">- </w:t>
      </w:r>
      <w:r w:rsidR="002C66EB" w:rsidRPr="00270C75">
        <w:rPr>
          <w:rFonts w:ascii="Times New Roman" w:hAnsi="Times New Roman" w:cs="Times New Roman"/>
          <w:bCs/>
          <w:sz w:val="24"/>
          <w:szCs w:val="24"/>
        </w:rPr>
        <w:t>Financial Stability</w:t>
      </w:r>
      <w:r w:rsidR="007017E1" w:rsidRPr="00270C75">
        <w:rPr>
          <w:rFonts w:ascii="Times New Roman" w:hAnsi="Times New Roman" w:cs="Times New Roman"/>
          <w:bCs/>
          <w:sz w:val="24"/>
          <w:szCs w:val="24"/>
        </w:rPr>
        <w:t xml:space="preserve"> (FS)</w:t>
      </w:r>
      <w:r w:rsidR="002C66EB" w:rsidRPr="00270C75">
        <w:rPr>
          <w:rFonts w:ascii="Times New Roman" w:hAnsi="Times New Roman" w:cs="Times New Roman"/>
          <w:bCs/>
          <w:sz w:val="24"/>
          <w:szCs w:val="24"/>
        </w:rPr>
        <w:t xml:space="preserve"> Strategy 1C: Leverage Government Benefits</w:t>
      </w:r>
    </w:p>
    <w:p w14:paraId="00B788F1" w14:textId="4BC03B58" w:rsidR="00C91226" w:rsidRDefault="00CD7A62" w:rsidP="003E6754">
      <w:pPr>
        <w:pStyle w:val="ListParagraph"/>
        <w:numPr>
          <w:ilvl w:val="3"/>
          <w:numId w:val="32"/>
        </w:numPr>
        <w:ind w:left="2160"/>
        <w:rPr>
          <w:rFonts w:ascii="Times New Roman" w:hAnsi="Times New Roman" w:cs="Times New Roman"/>
          <w:bCs/>
          <w:sz w:val="24"/>
          <w:szCs w:val="24"/>
        </w:rPr>
      </w:pPr>
      <w:r>
        <w:rPr>
          <w:rFonts w:ascii="Times New Roman" w:hAnsi="Times New Roman" w:cs="Times New Roman"/>
          <w:bCs/>
          <w:sz w:val="24"/>
          <w:szCs w:val="24"/>
        </w:rPr>
        <w:t>2019 adopted funding l</w:t>
      </w:r>
      <w:r w:rsidR="002C66EB">
        <w:rPr>
          <w:rFonts w:ascii="Times New Roman" w:hAnsi="Times New Roman" w:cs="Times New Roman"/>
          <w:bCs/>
          <w:sz w:val="24"/>
          <w:szCs w:val="24"/>
        </w:rPr>
        <w:t>evel: $500,000 (veterans), $200,000 (seniors), $200,000 (vulnerable populations)</w:t>
      </w:r>
    </w:p>
    <w:p w14:paraId="43CD0225" w14:textId="29C1BD6C" w:rsidR="00C91226" w:rsidRPr="00955D42" w:rsidRDefault="00C91226" w:rsidP="00955D42">
      <w:pPr>
        <w:pStyle w:val="ListParagraph"/>
        <w:numPr>
          <w:ilvl w:val="3"/>
          <w:numId w:val="32"/>
        </w:numPr>
        <w:ind w:left="2160"/>
        <w:rPr>
          <w:b/>
        </w:rPr>
      </w:pPr>
      <w:r w:rsidRPr="00955D42">
        <w:rPr>
          <w:rFonts w:ascii="Times New Roman" w:hAnsi="Times New Roman" w:cs="Times New Roman"/>
          <w:bCs/>
          <w:sz w:val="24"/>
          <w:szCs w:val="24"/>
        </w:rPr>
        <w:t xml:space="preserve">Fund commitment status: </w:t>
      </w:r>
      <w:r w:rsidR="002C66EB" w:rsidRPr="00955D42">
        <w:rPr>
          <w:rFonts w:ascii="Times New Roman" w:hAnsi="Times New Roman" w:cs="Times New Roman"/>
          <w:bCs/>
          <w:sz w:val="24"/>
          <w:szCs w:val="24"/>
        </w:rPr>
        <w:t>F</w:t>
      </w:r>
      <w:r w:rsidR="000B0AD4" w:rsidRPr="00955D42">
        <w:rPr>
          <w:rFonts w:ascii="Times New Roman" w:hAnsi="Times New Roman" w:cs="Times New Roman"/>
          <w:bCs/>
          <w:sz w:val="24"/>
          <w:szCs w:val="24"/>
        </w:rPr>
        <w:t>und</w:t>
      </w:r>
      <w:r w:rsidR="00D7039C" w:rsidRPr="00955D42">
        <w:rPr>
          <w:rFonts w:ascii="Times New Roman" w:hAnsi="Times New Roman" w:cs="Times New Roman"/>
          <w:bCs/>
          <w:sz w:val="24"/>
          <w:szCs w:val="24"/>
        </w:rPr>
        <w:t>s</w:t>
      </w:r>
      <w:r w:rsidR="002C66EB" w:rsidRPr="00955D42">
        <w:rPr>
          <w:rFonts w:ascii="Times New Roman" w:hAnsi="Times New Roman" w:cs="Times New Roman"/>
          <w:bCs/>
          <w:sz w:val="24"/>
          <w:szCs w:val="24"/>
        </w:rPr>
        <w:t xml:space="preserve"> are partially committed under current contracts</w:t>
      </w:r>
      <w:r w:rsidR="00DA44DB" w:rsidRPr="00955D42">
        <w:rPr>
          <w:rFonts w:ascii="Times New Roman" w:hAnsi="Times New Roman" w:cs="Times New Roman"/>
          <w:bCs/>
          <w:sz w:val="24"/>
          <w:szCs w:val="24"/>
        </w:rPr>
        <w:t xml:space="preserve"> as</w:t>
      </w:r>
      <w:r w:rsidR="00D7039C" w:rsidRPr="00955D42">
        <w:rPr>
          <w:rFonts w:ascii="Times New Roman" w:hAnsi="Times New Roman" w:cs="Times New Roman"/>
          <w:bCs/>
          <w:sz w:val="24"/>
          <w:szCs w:val="24"/>
        </w:rPr>
        <w:t xml:space="preserve"> </w:t>
      </w:r>
      <w:r w:rsidR="002C66EB" w:rsidRPr="00955D42">
        <w:rPr>
          <w:rFonts w:ascii="Times New Roman" w:hAnsi="Times New Roman" w:cs="Times New Roman"/>
          <w:bCs/>
          <w:sz w:val="24"/>
          <w:szCs w:val="24"/>
        </w:rPr>
        <w:t xml:space="preserve">$53,832 (veterans) </w:t>
      </w:r>
      <w:r w:rsidR="00D7039C" w:rsidRPr="00955D42">
        <w:rPr>
          <w:rFonts w:ascii="Times New Roman" w:hAnsi="Times New Roman" w:cs="Times New Roman"/>
          <w:bCs/>
          <w:sz w:val="24"/>
          <w:szCs w:val="24"/>
        </w:rPr>
        <w:t xml:space="preserve">and </w:t>
      </w:r>
      <w:r w:rsidR="002C66EB" w:rsidRPr="00955D42">
        <w:rPr>
          <w:rFonts w:ascii="Times New Roman" w:hAnsi="Times New Roman" w:cs="Times New Roman"/>
          <w:bCs/>
          <w:sz w:val="24"/>
          <w:szCs w:val="24"/>
        </w:rPr>
        <w:t>$29,332 (seniors)</w:t>
      </w:r>
      <w:r w:rsidRPr="00955D42">
        <w:rPr>
          <w:rFonts w:ascii="Times New Roman" w:hAnsi="Times New Roman" w:cs="Times New Roman"/>
          <w:bCs/>
          <w:sz w:val="24"/>
          <w:szCs w:val="24"/>
        </w:rPr>
        <w:t xml:space="preserve">; </w:t>
      </w:r>
      <w:r w:rsidR="00682A28">
        <w:rPr>
          <w:rFonts w:ascii="Times New Roman" w:hAnsi="Times New Roman" w:cs="Times New Roman"/>
          <w:bCs/>
          <w:sz w:val="24"/>
          <w:szCs w:val="24"/>
        </w:rPr>
        <w:t xml:space="preserve">this strategy is out for proposals at the time of the submittal of this report, </w:t>
      </w:r>
      <w:r w:rsidR="00FB4EE0">
        <w:rPr>
          <w:rFonts w:ascii="Times New Roman" w:hAnsi="Times New Roman" w:cs="Times New Roman"/>
          <w:bCs/>
          <w:sz w:val="24"/>
          <w:szCs w:val="24"/>
        </w:rPr>
        <w:t xml:space="preserve">with </w:t>
      </w:r>
      <w:r w:rsidR="006862CA">
        <w:rPr>
          <w:rFonts w:ascii="Times New Roman" w:hAnsi="Times New Roman" w:cs="Times New Roman"/>
          <w:bCs/>
          <w:sz w:val="24"/>
          <w:szCs w:val="24"/>
        </w:rPr>
        <w:t xml:space="preserve">the RFP </w:t>
      </w:r>
      <w:r w:rsidR="00682A28">
        <w:rPr>
          <w:rFonts w:ascii="Times New Roman" w:hAnsi="Times New Roman" w:cs="Times New Roman"/>
          <w:bCs/>
          <w:sz w:val="24"/>
          <w:szCs w:val="24"/>
        </w:rPr>
        <w:t>scheduled to close on September 10, 2019</w:t>
      </w:r>
      <w:r w:rsidR="006862CA">
        <w:rPr>
          <w:rFonts w:ascii="Times New Roman" w:hAnsi="Times New Roman" w:cs="Times New Roman"/>
          <w:bCs/>
          <w:sz w:val="24"/>
          <w:szCs w:val="24"/>
        </w:rPr>
        <w:t>.</w:t>
      </w:r>
    </w:p>
    <w:p w14:paraId="2F9AA946" w14:textId="77777777" w:rsidR="00962963" w:rsidRDefault="00962963" w:rsidP="00955D42">
      <w:pPr>
        <w:spacing w:after="0" w:line="240" w:lineRule="auto"/>
        <w:rPr>
          <w:rFonts w:ascii="Times New Roman" w:hAnsi="Times New Roman" w:cs="Times New Roman"/>
          <w:b/>
          <w:bCs/>
          <w:sz w:val="24"/>
          <w:szCs w:val="24"/>
        </w:rPr>
      </w:pPr>
      <w:r w:rsidRPr="00955D42">
        <w:rPr>
          <w:rFonts w:ascii="Times New Roman" w:hAnsi="Times New Roman" w:cs="Times New Roman"/>
          <w:b/>
          <w:bCs/>
          <w:sz w:val="24"/>
          <w:szCs w:val="24"/>
        </w:rPr>
        <w:lastRenderedPageBreak/>
        <w:t xml:space="preserve">Summary Response </w:t>
      </w:r>
      <w:r w:rsidR="007F457B">
        <w:rPr>
          <w:rFonts w:ascii="Times New Roman" w:hAnsi="Times New Roman" w:cs="Times New Roman"/>
          <w:b/>
          <w:bCs/>
          <w:sz w:val="24"/>
          <w:szCs w:val="24"/>
        </w:rPr>
        <w:t xml:space="preserve">to </w:t>
      </w:r>
      <w:r w:rsidRPr="00955D42">
        <w:rPr>
          <w:rFonts w:ascii="Times New Roman" w:hAnsi="Times New Roman" w:cs="Times New Roman"/>
          <w:b/>
          <w:bCs/>
          <w:sz w:val="24"/>
          <w:szCs w:val="24"/>
        </w:rPr>
        <w:t>Ordinance 18835, Section 62, Proviso P1(</w:t>
      </w:r>
      <w:r>
        <w:rPr>
          <w:rFonts w:ascii="Times New Roman" w:hAnsi="Times New Roman" w:cs="Times New Roman"/>
          <w:b/>
          <w:bCs/>
          <w:sz w:val="24"/>
          <w:szCs w:val="24"/>
        </w:rPr>
        <w:t>C</w:t>
      </w:r>
      <w:r w:rsidRPr="00955D42">
        <w:rPr>
          <w:rFonts w:ascii="Times New Roman" w:hAnsi="Times New Roman" w:cs="Times New Roman"/>
          <w:b/>
          <w:bCs/>
          <w:sz w:val="24"/>
          <w:szCs w:val="24"/>
        </w:rPr>
        <w:t>)</w:t>
      </w:r>
    </w:p>
    <w:p w14:paraId="0DE0A990" w14:textId="61F81E4A" w:rsidR="007F457B" w:rsidRDefault="0020177D" w:rsidP="00955D42">
      <w:pPr>
        <w:spacing w:after="0" w:line="240" w:lineRule="auto"/>
        <w:rPr>
          <w:rFonts w:ascii="Times New Roman" w:hAnsi="Times New Roman" w:cs="Times New Roman"/>
          <w:sz w:val="24"/>
          <w:szCs w:val="24"/>
        </w:rPr>
      </w:pPr>
      <w:r w:rsidRPr="00955D42">
        <w:rPr>
          <w:rFonts w:ascii="Times New Roman" w:hAnsi="Times New Roman" w:cs="Times New Roman"/>
          <w:bCs/>
          <w:sz w:val="24"/>
          <w:szCs w:val="24"/>
        </w:rPr>
        <w:t xml:space="preserve">Section 3 of this report further develops this summary. </w:t>
      </w:r>
      <w:r w:rsidR="008E3523" w:rsidRPr="00DB5091">
        <w:rPr>
          <w:rFonts w:ascii="Times New Roman" w:hAnsi="Times New Roman" w:cs="Times New Roman"/>
          <w:sz w:val="24"/>
          <w:szCs w:val="24"/>
        </w:rPr>
        <w:t xml:space="preserve">DCHS </w:t>
      </w:r>
      <w:r w:rsidR="00930833" w:rsidRPr="00DB5091">
        <w:rPr>
          <w:rFonts w:ascii="Times New Roman" w:hAnsi="Times New Roman" w:cs="Times New Roman"/>
          <w:sz w:val="24"/>
          <w:szCs w:val="24"/>
        </w:rPr>
        <w:t>identifies</w:t>
      </w:r>
      <w:r w:rsidR="008E3523" w:rsidRPr="00DB5091">
        <w:rPr>
          <w:rFonts w:ascii="Times New Roman" w:hAnsi="Times New Roman" w:cs="Times New Roman"/>
          <w:sz w:val="24"/>
          <w:szCs w:val="24"/>
        </w:rPr>
        <w:t xml:space="preserve"> two strategies</w:t>
      </w:r>
      <w:r w:rsidR="007F457B" w:rsidRPr="00DB5091">
        <w:rPr>
          <w:rFonts w:ascii="Times New Roman" w:hAnsi="Times New Roman" w:cs="Times New Roman"/>
          <w:sz w:val="24"/>
          <w:szCs w:val="24"/>
        </w:rPr>
        <w:t xml:space="preserve"> that may have “available” funds for expenditure in 2020 and</w:t>
      </w:r>
      <w:r w:rsidR="008E3523" w:rsidRPr="00DB5091">
        <w:rPr>
          <w:rFonts w:ascii="Times New Roman" w:hAnsi="Times New Roman" w:cs="Times New Roman"/>
          <w:sz w:val="24"/>
          <w:szCs w:val="24"/>
        </w:rPr>
        <w:t xml:space="preserve"> </w:t>
      </w:r>
      <w:r w:rsidR="00930833" w:rsidRPr="00DB5091">
        <w:rPr>
          <w:rFonts w:ascii="Times New Roman" w:hAnsi="Times New Roman" w:cs="Times New Roman"/>
          <w:sz w:val="24"/>
          <w:szCs w:val="24"/>
        </w:rPr>
        <w:t>for</w:t>
      </w:r>
      <w:r w:rsidR="00930833">
        <w:rPr>
          <w:rFonts w:ascii="Times New Roman" w:hAnsi="Times New Roman" w:cs="Times New Roman"/>
          <w:sz w:val="24"/>
          <w:szCs w:val="24"/>
        </w:rPr>
        <w:t xml:space="preserve"> which</w:t>
      </w:r>
      <w:r w:rsidR="008E3523" w:rsidRPr="008E3523">
        <w:rPr>
          <w:rFonts w:ascii="Times New Roman" w:hAnsi="Times New Roman" w:cs="Times New Roman"/>
          <w:sz w:val="24"/>
          <w:szCs w:val="24"/>
        </w:rPr>
        <w:t xml:space="preserve"> civil legal </w:t>
      </w:r>
      <w:r w:rsidR="00CD7A62">
        <w:rPr>
          <w:rFonts w:ascii="Times New Roman" w:hAnsi="Times New Roman" w:cs="Times New Roman"/>
          <w:sz w:val="24"/>
          <w:szCs w:val="24"/>
        </w:rPr>
        <w:t xml:space="preserve">aid </w:t>
      </w:r>
      <w:r w:rsidR="008E3523" w:rsidRPr="008E3523">
        <w:rPr>
          <w:rFonts w:ascii="Times New Roman" w:hAnsi="Times New Roman" w:cs="Times New Roman"/>
          <w:sz w:val="24"/>
          <w:szCs w:val="24"/>
        </w:rPr>
        <w:t>services related to collateral</w:t>
      </w:r>
      <w:r w:rsidR="00F35B09">
        <w:rPr>
          <w:rFonts w:ascii="Times New Roman" w:hAnsi="Times New Roman" w:cs="Times New Roman"/>
          <w:sz w:val="24"/>
          <w:szCs w:val="24"/>
        </w:rPr>
        <w:t xml:space="preserve"> </w:t>
      </w:r>
      <w:r w:rsidR="008E3523" w:rsidRPr="008E3523">
        <w:rPr>
          <w:rFonts w:ascii="Times New Roman" w:hAnsi="Times New Roman" w:cs="Times New Roman"/>
          <w:sz w:val="24"/>
          <w:szCs w:val="24"/>
        </w:rPr>
        <w:t>consequences of criminal charges</w:t>
      </w:r>
      <w:r w:rsidR="00930833">
        <w:rPr>
          <w:rFonts w:ascii="Times New Roman" w:hAnsi="Times New Roman" w:cs="Times New Roman"/>
          <w:sz w:val="24"/>
          <w:szCs w:val="24"/>
        </w:rPr>
        <w:t xml:space="preserve"> may be eligible expenditures</w:t>
      </w:r>
      <w:r w:rsidR="00BC4556">
        <w:rPr>
          <w:rFonts w:ascii="Times New Roman" w:hAnsi="Times New Roman" w:cs="Times New Roman"/>
          <w:sz w:val="24"/>
          <w:szCs w:val="24"/>
        </w:rPr>
        <w:t>,</w:t>
      </w:r>
      <w:r w:rsidR="008E3523" w:rsidRPr="008E3523">
        <w:rPr>
          <w:rFonts w:ascii="Times New Roman" w:hAnsi="Times New Roman" w:cs="Times New Roman"/>
          <w:sz w:val="24"/>
          <w:szCs w:val="24"/>
        </w:rPr>
        <w:t xml:space="preserve"> so long as the civil legal services provided fall </w:t>
      </w:r>
      <w:r w:rsidR="00930833">
        <w:rPr>
          <w:rFonts w:ascii="Times New Roman" w:hAnsi="Times New Roman" w:cs="Times New Roman"/>
          <w:sz w:val="24"/>
          <w:szCs w:val="24"/>
        </w:rPr>
        <w:t>within the scope</w:t>
      </w:r>
      <w:r w:rsidR="008E3523" w:rsidRPr="008E3523">
        <w:rPr>
          <w:rFonts w:ascii="Times New Roman" w:hAnsi="Times New Roman" w:cs="Times New Roman"/>
          <w:sz w:val="24"/>
          <w:szCs w:val="24"/>
        </w:rPr>
        <w:t xml:space="preserve"> of the two strategies</w:t>
      </w:r>
      <w:r w:rsidR="00CD7A62">
        <w:rPr>
          <w:rFonts w:ascii="Times New Roman" w:hAnsi="Times New Roman" w:cs="Times New Roman"/>
          <w:sz w:val="24"/>
          <w:szCs w:val="24"/>
        </w:rPr>
        <w:t xml:space="preserve"> described in the adop</w:t>
      </w:r>
      <w:r w:rsidR="007017E1">
        <w:rPr>
          <w:rFonts w:ascii="Times New Roman" w:hAnsi="Times New Roman" w:cs="Times New Roman"/>
          <w:sz w:val="24"/>
          <w:szCs w:val="24"/>
        </w:rPr>
        <w:t>ted VSHSL Implementation Plan.</w:t>
      </w:r>
      <w:r w:rsidR="00962963">
        <w:rPr>
          <w:rStyle w:val="FootnoteReference"/>
          <w:rFonts w:ascii="Times New Roman" w:hAnsi="Times New Roman" w:cs="Times New Roman"/>
          <w:sz w:val="24"/>
          <w:szCs w:val="24"/>
        </w:rPr>
        <w:footnoteReference w:id="6"/>
      </w:r>
      <w:r w:rsidR="00962963">
        <w:rPr>
          <w:rFonts w:ascii="Times New Roman" w:hAnsi="Times New Roman" w:cs="Times New Roman"/>
          <w:sz w:val="24"/>
          <w:szCs w:val="24"/>
        </w:rPr>
        <w:t xml:space="preserve"> </w:t>
      </w:r>
      <w:r w:rsidR="007F457B">
        <w:rPr>
          <w:rFonts w:ascii="Times New Roman" w:hAnsi="Times New Roman" w:cs="Times New Roman"/>
          <w:sz w:val="24"/>
          <w:szCs w:val="24"/>
        </w:rPr>
        <w:t>The ordinance-adopted VSHSL Implementation Plan sets forth a procedure for reallocation of unexpended funds.</w:t>
      </w:r>
      <w:r w:rsidR="007F457B">
        <w:rPr>
          <w:rStyle w:val="FootnoteReference"/>
          <w:rFonts w:ascii="Times New Roman" w:hAnsi="Times New Roman" w:cs="Times New Roman"/>
          <w:sz w:val="24"/>
          <w:szCs w:val="24"/>
        </w:rPr>
        <w:footnoteReference w:id="7"/>
      </w:r>
    </w:p>
    <w:p w14:paraId="7ED5B7A6" w14:textId="77777777" w:rsidR="007F457B" w:rsidRDefault="007F457B" w:rsidP="00955D42">
      <w:pPr>
        <w:spacing w:after="0" w:line="240" w:lineRule="auto"/>
        <w:rPr>
          <w:rFonts w:ascii="Times New Roman" w:hAnsi="Times New Roman" w:cs="Times New Roman"/>
          <w:sz w:val="24"/>
          <w:szCs w:val="24"/>
        </w:rPr>
      </w:pPr>
    </w:p>
    <w:p w14:paraId="394943B0" w14:textId="77777777" w:rsidR="005C1EB2" w:rsidRDefault="005C1EB2" w:rsidP="005C1E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Among the considerations when examining potential uses of VSHSL civil legal aid funding for collateral consequences is whether to procure such services with a requirement that an eligible person must be criminal justice system-involved before they are able to access VSHSL civil legal aid or whether to procure such services more inclusively to allow any eligible person, including a person who is criminal justice system-involved, to access VSHSL-funded civil legal aid services. </w:t>
      </w:r>
    </w:p>
    <w:p w14:paraId="7EC253B1" w14:textId="77777777" w:rsidR="007F457B" w:rsidRDefault="007F457B" w:rsidP="00955D42">
      <w:pPr>
        <w:spacing w:after="0" w:line="240" w:lineRule="auto"/>
        <w:rPr>
          <w:rFonts w:ascii="Times New Roman" w:hAnsi="Times New Roman" w:cs="Times New Roman"/>
          <w:sz w:val="24"/>
          <w:szCs w:val="24"/>
        </w:rPr>
      </w:pPr>
    </w:p>
    <w:p w14:paraId="278CFEDB" w14:textId="77777777" w:rsidR="005C1EB2" w:rsidRDefault="005C1EB2" w:rsidP="005C1EB2">
      <w:pPr>
        <w:spacing w:after="0" w:line="240" w:lineRule="auto"/>
        <w:rPr>
          <w:rFonts w:ascii="Times New Roman" w:hAnsi="Times New Roman" w:cs="Times New Roman"/>
          <w:sz w:val="24"/>
          <w:szCs w:val="24"/>
        </w:rPr>
      </w:pPr>
      <w:r>
        <w:rPr>
          <w:rFonts w:ascii="Times New Roman" w:hAnsi="Times New Roman" w:cs="Times New Roman"/>
          <w:sz w:val="24"/>
          <w:szCs w:val="24"/>
        </w:rPr>
        <w:t>The two responsive VSHSL-funded programs follow:</w:t>
      </w:r>
    </w:p>
    <w:p w14:paraId="6719E0D6" w14:textId="77777777" w:rsidR="005C1EB2" w:rsidRDefault="005C1EB2" w:rsidP="005C1EB2">
      <w:pPr>
        <w:spacing w:after="0" w:line="240" w:lineRule="auto"/>
        <w:rPr>
          <w:rFonts w:ascii="Times New Roman" w:hAnsi="Times New Roman" w:cs="Times New Roman"/>
          <w:bCs/>
          <w:sz w:val="24"/>
          <w:szCs w:val="24"/>
        </w:rPr>
      </w:pPr>
    </w:p>
    <w:p w14:paraId="66D3644E" w14:textId="77777777" w:rsidR="005C1EB2" w:rsidRPr="00251361" w:rsidRDefault="005C1EB2" w:rsidP="005C1EB2">
      <w:pPr>
        <w:pStyle w:val="ListParagraph"/>
        <w:rPr>
          <w:rFonts w:ascii="Times New Roman" w:hAnsi="Times New Roman" w:cs="Times New Roman"/>
          <w:sz w:val="24"/>
          <w:szCs w:val="24"/>
        </w:rPr>
      </w:pPr>
      <w:r w:rsidRPr="00251361">
        <w:rPr>
          <w:rFonts w:ascii="Times New Roman" w:hAnsi="Times New Roman" w:cs="Times New Roman"/>
          <w:b/>
          <w:sz w:val="24"/>
          <w:szCs w:val="24"/>
        </w:rPr>
        <w:t>Financial Stability 1C – Leverage Government Benefits</w:t>
      </w:r>
      <w:r w:rsidRPr="002129D6">
        <w:rPr>
          <w:rFonts w:ascii="Times New Roman" w:hAnsi="Times New Roman" w:cs="Times New Roman"/>
          <w:sz w:val="24"/>
          <w:szCs w:val="24"/>
        </w:rPr>
        <w:t xml:space="preserve"> is scheduled for procurement </w:t>
      </w:r>
      <w:r>
        <w:rPr>
          <w:rFonts w:ascii="Times New Roman" w:hAnsi="Times New Roman" w:cs="Times New Roman"/>
          <w:sz w:val="24"/>
          <w:szCs w:val="24"/>
        </w:rPr>
        <w:t>before the end of</w:t>
      </w:r>
      <w:r w:rsidRPr="002129D6">
        <w:rPr>
          <w:rFonts w:ascii="Times New Roman" w:hAnsi="Times New Roman" w:cs="Times New Roman"/>
          <w:sz w:val="24"/>
          <w:szCs w:val="24"/>
        </w:rPr>
        <w:t xml:space="preserve"> 2019</w:t>
      </w:r>
      <w:r>
        <w:rPr>
          <w:rFonts w:ascii="Times New Roman" w:hAnsi="Times New Roman" w:cs="Times New Roman"/>
          <w:sz w:val="24"/>
          <w:szCs w:val="24"/>
        </w:rPr>
        <w:t>.  Because the program will only operate for a portion of 2019, some 2019 funding may remain uncommitted after the procurement process is complete.</w:t>
      </w:r>
      <w:r w:rsidRPr="002129D6">
        <w:rPr>
          <w:rFonts w:ascii="Times New Roman" w:hAnsi="Times New Roman" w:cs="Times New Roman"/>
          <w:sz w:val="24"/>
          <w:szCs w:val="24"/>
        </w:rPr>
        <w:t xml:space="preserve"> Until </w:t>
      </w:r>
      <w:r>
        <w:rPr>
          <w:rFonts w:ascii="Times New Roman" w:hAnsi="Times New Roman" w:cs="Times New Roman"/>
          <w:sz w:val="24"/>
          <w:szCs w:val="24"/>
        </w:rPr>
        <w:t>the procurement, contracting and invoicing</w:t>
      </w:r>
      <w:r w:rsidRPr="002129D6">
        <w:rPr>
          <w:rFonts w:ascii="Times New Roman" w:hAnsi="Times New Roman" w:cs="Times New Roman"/>
          <w:sz w:val="24"/>
          <w:szCs w:val="24"/>
        </w:rPr>
        <w:t xml:space="preserve"> process</w:t>
      </w:r>
      <w:r>
        <w:rPr>
          <w:rFonts w:ascii="Times New Roman" w:hAnsi="Times New Roman" w:cs="Times New Roman"/>
          <w:sz w:val="24"/>
          <w:szCs w:val="24"/>
        </w:rPr>
        <w:t>es</w:t>
      </w:r>
      <w:r w:rsidRPr="002129D6">
        <w:rPr>
          <w:rFonts w:ascii="Times New Roman" w:hAnsi="Times New Roman" w:cs="Times New Roman"/>
          <w:sz w:val="24"/>
          <w:szCs w:val="24"/>
        </w:rPr>
        <w:t xml:space="preserve"> </w:t>
      </w:r>
      <w:r>
        <w:rPr>
          <w:rFonts w:ascii="Times New Roman" w:hAnsi="Times New Roman" w:cs="Times New Roman"/>
          <w:sz w:val="24"/>
          <w:szCs w:val="24"/>
        </w:rPr>
        <w:t>are</w:t>
      </w:r>
      <w:r w:rsidRPr="002129D6">
        <w:rPr>
          <w:rFonts w:ascii="Times New Roman" w:hAnsi="Times New Roman" w:cs="Times New Roman"/>
          <w:sz w:val="24"/>
          <w:szCs w:val="24"/>
        </w:rPr>
        <w:t xml:space="preserve"> complete, DCHS </w:t>
      </w:r>
      <w:r>
        <w:rPr>
          <w:rFonts w:ascii="Times New Roman" w:hAnsi="Times New Roman" w:cs="Times New Roman"/>
          <w:sz w:val="24"/>
          <w:szCs w:val="24"/>
        </w:rPr>
        <w:t>is unable</w:t>
      </w:r>
      <w:r w:rsidRPr="002129D6">
        <w:rPr>
          <w:rFonts w:ascii="Times New Roman" w:hAnsi="Times New Roman" w:cs="Times New Roman"/>
          <w:sz w:val="24"/>
          <w:szCs w:val="24"/>
        </w:rPr>
        <w:t xml:space="preserve"> </w:t>
      </w:r>
      <w:r>
        <w:rPr>
          <w:rFonts w:ascii="Times New Roman" w:hAnsi="Times New Roman" w:cs="Times New Roman"/>
          <w:sz w:val="24"/>
          <w:szCs w:val="24"/>
        </w:rPr>
        <w:t>to project</w:t>
      </w:r>
      <w:r w:rsidRPr="002129D6">
        <w:rPr>
          <w:rFonts w:ascii="Times New Roman" w:hAnsi="Times New Roman" w:cs="Times New Roman"/>
          <w:sz w:val="24"/>
          <w:szCs w:val="24"/>
        </w:rPr>
        <w:t xml:space="preserve"> </w:t>
      </w:r>
      <w:r>
        <w:rPr>
          <w:rFonts w:ascii="Times New Roman" w:hAnsi="Times New Roman" w:cs="Times New Roman"/>
          <w:sz w:val="24"/>
          <w:szCs w:val="24"/>
        </w:rPr>
        <w:t>an anticipated</w:t>
      </w:r>
      <w:r w:rsidRPr="002129D6">
        <w:rPr>
          <w:rFonts w:ascii="Times New Roman" w:hAnsi="Times New Roman" w:cs="Times New Roman"/>
          <w:sz w:val="24"/>
          <w:szCs w:val="24"/>
        </w:rPr>
        <w:t xml:space="preserve"> amount of available funding. </w:t>
      </w:r>
      <w:r w:rsidRPr="00C267FF">
        <w:rPr>
          <w:rFonts w:ascii="Times New Roman" w:hAnsi="Times New Roman" w:cs="Times New Roman"/>
          <w:sz w:val="24"/>
          <w:szCs w:val="24"/>
        </w:rPr>
        <w:t xml:space="preserve">At the time of this report’s submittal, DCHS has not yet completed procurement of this strategy for 2019, so the pre-procurement amount of non-committed 2019 funding </w:t>
      </w:r>
      <w:r>
        <w:rPr>
          <w:rFonts w:ascii="Times New Roman" w:hAnsi="Times New Roman" w:cs="Times New Roman"/>
          <w:sz w:val="24"/>
          <w:szCs w:val="24"/>
        </w:rPr>
        <w:t>is</w:t>
      </w:r>
      <w:r w:rsidRPr="00C267FF">
        <w:rPr>
          <w:rFonts w:ascii="Times New Roman" w:hAnsi="Times New Roman" w:cs="Times New Roman"/>
          <w:sz w:val="24"/>
          <w:szCs w:val="24"/>
        </w:rPr>
        <w:t xml:space="preserve"> $816,836: $446,168 (veterans), $170,668 (seniors) and $200,000 (vulnerable populations).</w:t>
      </w:r>
      <w:r w:rsidRPr="00251361">
        <w:rPr>
          <w:rFonts w:ascii="Times New Roman" w:hAnsi="Times New Roman" w:cs="Times New Roman"/>
          <w:sz w:val="24"/>
          <w:szCs w:val="24"/>
        </w:rPr>
        <w:t xml:space="preserve"> Those non-committed amounts will decrease after the procurement for this program is complete. </w:t>
      </w:r>
    </w:p>
    <w:p w14:paraId="56BBFA1F" w14:textId="77777777" w:rsidR="005C1EB2" w:rsidRPr="002129D6" w:rsidRDefault="005C1EB2" w:rsidP="005C1EB2">
      <w:pPr>
        <w:pStyle w:val="ListParagraph"/>
        <w:rPr>
          <w:rFonts w:ascii="Times New Roman" w:hAnsi="Times New Roman" w:cs="Times New Roman"/>
          <w:sz w:val="24"/>
          <w:szCs w:val="24"/>
        </w:rPr>
      </w:pPr>
    </w:p>
    <w:p w14:paraId="047765C9" w14:textId="5B818444" w:rsidR="005C1EB2" w:rsidRPr="00C267FF" w:rsidRDefault="005C1EB2" w:rsidP="005C1EB2">
      <w:pPr>
        <w:pStyle w:val="ListParagraph"/>
        <w:rPr>
          <w:rFonts w:ascii="Times New Roman" w:hAnsi="Times New Roman" w:cs="Times New Roman"/>
          <w:sz w:val="24"/>
          <w:szCs w:val="24"/>
        </w:rPr>
      </w:pPr>
      <w:r w:rsidRPr="00251361">
        <w:rPr>
          <w:rFonts w:ascii="Times New Roman" w:hAnsi="Times New Roman" w:cs="Times New Roman"/>
          <w:b/>
          <w:sz w:val="24"/>
          <w:szCs w:val="24"/>
        </w:rPr>
        <w:t>Housing Stability 5C – Legal Aid</w:t>
      </w:r>
      <w:r w:rsidRPr="006A644D">
        <w:rPr>
          <w:rFonts w:ascii="Times New Roman" w:hAnsi="Times New Roman" w:cs="Times New Roman"/>
          <w:sz w:val="24"/>
          <w:szCs w:val="24"/>
        </w:rPr>
        <w:t xml:space="preserve"> is scheduled for procurement before the end of 2019. </w:t>
      </w:r>
      <w:r>
        <w:rPr>
          <w:rFonts w:ascii="Times New Roman" w:hAnsi="Times New Roman" w:cs="Times New Roman"/>
          <w:sz w:val="24"/>
          <w:szCs w:val="24"/>
        </w:rPr>
        <w:t>Because the program will only operate for a portion of 2019, some 2019 funding may remain uncommitted after the procurement process is complete.</w:t>
      </w:r>
      <w:r w:rsidRPr="002129D6">
        <w:rPr>
          <w:rFonts w:ascii="Times New Roman" w:hAnsi="Times New Roman" w:cs="Times New Roman"/>
          <w:sz w:val="24"/>
          <w:szCs w:val="24"/>
        </w:rPr>
        <w:t xml:space="preserve"> Until </w:t>
      </w:r>
      <w:r>
        <w:rPr>
          <w:rFonts w:ascii="Times New Roman" w:hAnsi="Times New Roman" w:cs="Times New Roman"/>
          <w:sz w:val="24"/>
          <w:szCs w:val="24"/>
        </w:rPr>
        <w:t>the procurement, contracting and invoicing</w:t>
      </w:r>
      <w:r w:rsidRPr="002129D6">
        <w:rPr>
          <w:rFonts w:ascii="Times New Roman" w:hAnsi="Times New Roman" w:cs="Times New Roman"/>
          <w:sz w:val="24"/>
          <w:szCs w:val="24"/>
        </w:rPr>
        <w:t xml:space="preserve"> </w:t>
      </w:r>
      <w:r w:rsidRPr="00C267FF">
        <w:rPr>
          <w:rFonts w:ascii="Times New Roman" w:hAnsi="Times New Roman" w:cs="Times New Roman"/>
          <w:sz w:val="24"/>
          <w:szCs w:val="24"/>
        </w:rPr>
        <w:t>processes are complete</w:t>
      </w:r>
      <w:r w:rsidR="00AD71F1">
        <w:rPr>
          <w:rFonts w:ascii="Times New Roman" w:hAnsi="Times New Roman" w:cs="Times New Roman"/>
          <w:sz w:val="24"/>
          <w:szCs w:val="24"/>
        </w:rPr>
        <w:t>d</w:t>
      </w:r>
      <w:r w:rsidRPr="00C267FF">
        <w:rPr>
          <w:rFonts w:ascii="Times New Roman" w:hAnsi="Times New Roman" w:cs="Times New Roman"/>
          <w:sz w:val="24"/>
          <w:szCs w:val="24"/>
        </w:rPr>
        <w:t>, DCHS is unable to project an anticipated amount of available funding.</w:t>
      </w:r>
      <w:r>
        <w:rPr>
          <w:rFonts w:ascii="Times New Roman" w:hAnsi="Times New Roman" w:cs="Times New Roman"/>
          <w:sz w:val="24"/>
          <w:szCs w:val="24"/>
        </w:rPr>
        <w:t xml:space="preserve"> </w:t>
      </w:r>
      <w:r w:rsidRPr="00C267FF">
        <w:rPr>
          <w:rFonts w:ascii="Times New Roman" w:hAnsi="Times New Roman" w:cs="Times New Roman"/>
          <w:sz w:val="24"/>
          <w:szCs w:val="24"/>
        </w:rPr>
        <w:t>At the time of this report’s submission, DCHS has not yet completed procurement of this strategy for 2019, so the pre-procurement amount of non-committed 2019 adopted funding amounts totals $1,098,</w:t>
      </w:r>
      <w:r>
        <w:rPr>
          <w:rFonts w:ascii="Times New Roman" w:hAnsi="Times New Roman" w:cs="Times New Roman"/>
          <w:sz w:val="24"/>
          <w:szCs w:val="24"/>
        </w:rPr>
        <w:t>335</w:t>
      </w:r>
      <w:r w:rsidRPr="00C267FF">
        <w:rPr>
          <w:rFonts w:ascii="Times New Roman" w:hAnsi="Times New Roman" w:cs="Times New Roman"/>
          <w:sz w:val="24"/>
          <w:szCs w:val="24"/>
        </w:rPr>
        <w:t xml:space="preserve">: $328,334 (veterans), $320,001 (seniors) and $450,000 (vulnerable populations). DCHS will fully commit 2020 funds. Those non-committed amounts will decrease after the procurement for this program is complete. </w:t>
      </w:r>
    </w:p>
    <w:p w14:paraId="0C21403C" w14:textId="77777777" w:rsidR="00C91226" w:rsidRDefault="00C91226" w:rsidP="00955D42">
      <w:pPr>
        <w:spacing w:after="0" w:line="240" w:lineRule="auto"/>
        <w:rPr>
          <w:rFonts w:ascii="Times New Roman" w:hAnsi="Times New Roman" w:cs="Times New Roman"/>
          <w:b/>
          <w:bCs/>
          <w:sz w:val="24"/>
          <w:szCs w:val="24"/>
        </w:rPr>
      </w:pPr>
    </w:p>
    <w:p w14:paraId="72A9F192" w14:textId="77777777" w:rsidR="00DB5091" w:rsidRDefault="00DB5091">
      <w:pPr>
        <w:rPr>
          <w:rFonts w:ascii="Times New Roman" w:hAnsi="Times New Roman" w:cs="Times New Roman"/>
          <w:b/>
          <w:bCs/>
          <w:sz w:val="24"/>
          <w:szCs w:val="24"/>
        </w:rPr>
      </w:pPr>
      <w:r>
        <w:rPr>
          <w:rFonts w:ascii="Times New Roman" w:hAnsi="Times New Roman" w:cs="Times New Roman"/>
          <w:b/>
          <w:bCs/>
          <w:sz w:val="24"/>
          <w:szCs w:val="24"/>
        </w:rPr>
        <w:br w:type="page"/>
      </w:r>
    </w:p>
    <w:p w14:paraId="7CA55B95" w14:textId="2D2FF874" w:rsidR="007F7825" w:rsidRPr="001403A5" w:rsidRDefault="0024733C" w:rsidP="00755861">
      <w:pPr>
        <w:spacing w:after="0" w:line="240" w:lineRule="auto"/>
        <w:rPr>
          <w:rFonts w:ascii="Times New Roman" w:hAnsi="Times New Roman" w:cs="Times New Roman"/>
          <w:b/>
          <w:bCs/>
          <w:sz w:val="28"/>
          <w:szCs w:val="28"/>
        </w:rPr>
      </w:pPr>
      <w:r>
        <w:rPr>
          <w:rFonts w:ascii="Times New Roman" w:hAnsi="Times New Roman" w:cs="Times New Roman"/>
          <w:b/>
          <w:bCs/>
          <w:sz w:val="24"/>
          <w:szCs w:val="24"/>
        </w:rPr>
        <w:lastRenderedPageBreak/>
        <w:t>Full Text of</w:t>
      </w:r>
      <w:r w:rsidR="007F7825" w:rsidRPr="003E2086">
        <w:rPr>
          <w:rFonts w:ascii="Times New Roman" w:hAnsi="Times New Roman" w:cs="Times New Roman"/>
          <w:b/>
          <w:bCs/>
          <w:sz w:val="24"/>
          <w:szCs w:val="24"/>
        </w:rPr>
        <w:t xml:space="preserve"> </w:t>
      </w:r>
      <w:r>
        <w:rPr>
          <w:rFonts w:ascii="Times New Roman" w:hAnsi="Times New Roman" w:cs="Times New Roman"/>
          <w:b/>
          <w:bCs/>
          <w:sz w:val="24"/>
          <w:szCs w:val="24"/>
        </w:rPr>
        <w:t xml:space="preserve">the </w:t>
      </w:r>
      <w:r w:rsidR="007F7825" w:rsidRPr="003E2086">
        <w:rPr>
          <w:rFonts w:ascii="Times New Roman" w:hAnsi="Times New Roman" w:cs="Times New Roman"/>
          <w:b/>
          <w:bCs/>
          <w:sz w:val="24"/>
          <w:szCs w:val="24"/>
        </w:rPr>
        <w:t xml:space="preserve">Proviso </w:t>
      </w:r>
      <w:r w:rsidR="001830D4">
        <w:rPr>
          <w:rFonts w:ascii="Times New Roman" w:hAnsi="Times New Roman" w:cs="Times New Roman"/>
          <w:b/>
          <w:bCs/>
          <w:sz w:val="24"/>
          <w:szCs w:val="24"/>
        </w:rPr>
        <w:t xml:space="preserve">Requiring </w:t>
      </w:r>
      <w:r>
        <w:rPr>
          <w:rFonts w:ascii="Times New Roman" w:hAnsi="Times New Roman" w:cs="Times New Roman"/>
          <w:b/>
          <w:bCs/>
          <w:sz w:val="24"/>
          <w:szCs w:val="24"/>
        </w:rPr>
        <w:t>this Report</w:t>
      </w:r>
    </w:p>
    <w:p w14:paraId="6EB7528B" w14:textId="3C80BE02" w:rsidR="007F7825" w:rsidRDefault="007F7825" w:rsidP="007558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report fulfills </w:t>
      </w:r>
      <w:r w:rsidR="007F457B">
        <w:rPr>
          <w:rFonts w:ascii="Times New Roman" w:hAnsi="Times New Roman" w:cs="Times New Roman"/>
          <w:sz w:val="24"/>
          <w:szCs w:val="24"/>
        </w:rPr>
        <w:t>the requirements of</w:t>
      </w:r>
      <w:r w:rsidR="00213567">
        <w:rPr>
          <w:rFonts w:ascii="Times New Roman" w:hAnsi="Times New Roman" w:cs="Times New Roman"/>
          <w:sz w:val="24"/>
          <w:szCs w:val="24"/>
        </w:rPr>
        <w:t xml:space="preserve"> Ordinance 18835, Section 62</w:t>
      </w:r>
      <w:r w:rsidR="003E642D">
        <w:rPr>
          <w:rFonts w:ascii="Times New Roman" w:hAnsi="Times New Roman" w:cs="Times New Roman"/>
          <w:sz w:val="24"/>
          <w:szCs w:val="24"/>
        </w:rPr>
        <w:t>,</w:t>
      </w:r>
      <w:r>
        <w:rPr>
          <w:rFonts w:ascii="Times New Roman" w:hAnsi="Times New Roman" w:cs="Times New Roman"/>
          <w:sz w:val="24"/>
          <w:szCs w:val="24"/>
        </w:rPr>
        <w:t xml:space="preserve"> </w:t>
      </w:r>
      <w:r w:rsidR="00213567">
        <w:rPr>
          <w:rFonts w:ascii="Times New Roman" w:hAnsi="Times New Roman" w:cs="Times New Roman"/>
          <w:sz w:val="24"/>
          <w:szCs w:val="24"/>
        </w:rPr>
        <w:t>Proviso P1</w:t>
      </w:r>
      <w:r>
        <w:rPr>
          <w:rFonts w:ascii="Times New Roman" w:hAnsi="Times New Roman" w:cs="Times New Roman"/>
          <w:sz w:val="24"/>
          <w:szCs w:val="24"/>
        </w:rPr>
        <w:t xml:space="preserve">: </w:t>
      </w:r>
    </w:p>
    <w:p w14:paraId="09E6A299" w14:textId="77777777" w:rsidR="007F457B" w:rsidRPr="00D45E40" w:rsidRDefault="007F457B" w:rsidP="00755861">
      <w:pPr>
        <w:spacing w:after="0" w:line="240" w:lineRule="auto"/>
        <w:rPr>
          <w:rFonts w:ascii="Times New Roman" w:hAnsi="Times New Roman" w:cs="Times New Roman"/>
          <w:sz w:val="24"/>
          <w:szCs w:val="24"/>
        </w:rPr>
      </w:pPr>
    </w:p>
    <w:p w14:paraId="6FF8840C" w14:textId="77777777" w:rsidR="00213567" w:rsidRDefault="00213567" w:rsidP="00755861">
      <w:pPr>
        <w:widowControl w:val="0"/>
        <w:autoSpaceDE w:val="0"/>
        <w:autoSpaceDN w:val="0"/>
        <w:adjustRightInd w:val="0"/>
        <w:spacing w:after="0" w:line="240" w:lineRule="auto"/>
        <w:ind w:left="720" w:right="720"/>
        <w:jc w:val="both"/>
        <w:rPr>
          <w:rFonts w:ascii="Times New Roman" w:hAnsi="Times New Roman" w:cs="Times New Roman"/>
          <w:i/>
          <w:sz w:val="24"/>
          <w:szCs w:val="24"/>
        </w:rPr>
      </w:pPr>
      <w:r w:rsidRPr="00213567">
        <w:rPr>
          <w:rFonts w:ascii="Times New Roman" w:hAnsi="Times New Roman" w:cs="Times New Roman"/>
          <w:i/>
          <w:sz w:val="24"/>
          <w:szCs w:val="24"/>
        </w:rPr>
        <w:t xml:space="preserve">Of this appropriation, $250,000 shall not be expended or encumbered until the executive transmits a report on county-funded civil legal aid services and a motion that should acknowledge receipt of the report and reference the subject matter, the proviso's ordinance, ordinance section and proviso number in both the title and body of the motion, and a motion acknowledging receipt of the report is passed by the council. The report shall include, but not be limited to: </w:t>
      </w:r>
    </w:p>
    <w:p w14:paraId="2BEEB09B" w14:textId="77777777" w:rsidR="00213567" w:rsidRPr="00562095" w:rsidRDefault="00213567" w:rsidP="00755861">
      <w:pPr>
        <w:widowControl w:val="0"/>
        <w:autoSpaceDE w:val="0"/>
        <w:autoSpaceDN w:val="0"/>
        <w:adjustRightInd w:val="0"/>
        <w:spacing w:after="0" w:line="240" w:lineRule="auto"/>
        <w:ind w:left="720" w:right="720"/>
        <w:jc w:val="both"/>
        <w:rPr>
          <w:rFonts w:ascii="Times New Roman" w:hAnsi="Times New Roman" w:cs="Times New Roman"/>
          <w:i/>
          <w:sz w:val="16"/>
          <w:szCs w:val="16"/>
        </w:rPr>
      </w:pPr>
    </w:p>
    <w:p w14:paraId="7EF9E1AD" w14:textId="77777777" w:rsidR="00213567" w:rsidRDefault="00213567" w:rsidP="00755861">
      <w:pPr>
        <w:widowControl w:val="0"/>
        <w:autoSpaceDE w:val="0"/>
        <w:autoSpaceDN w:val="0"/>
        <w:adjustRightInd w:val="0"/>
        <w:spacing w:after="0" w:line="240" w:lineRule="auto"/>
        <w:ind w:left="720" w:right="720" w:firstLine="720"/>
        <w:jc w:val="both"/>
        <w:rPr>
          <w:rFonts w:ascii="Times New Roman" w:hAnsi="Times New Roman" w:cs="Times New Roman"/>
          <w:i/>
          <w:sz w:val="24"/>
          <w:szCs w:val="24"/>
        </w:rPr>
      </w:pPr>
      <w:r w:rsidRPr="00213567">
        <w:rPr>
          <w:rFonts w:ascii="Times New Roman" w:hAnsi="Times New Roman" w:cs="Times New Roman"/>
          <w:i/>
          <w:sz w:val="24"/>
          <w:szCs w:val="24"/>
        </w:rPr>
        <w:t xml:space="preserve">A. A summary of civil legal aid services funded by the general fund in 2017 and 2018 including the dollar amount expended in each year; </w:t>
      </w:r>
    </w:p>
    <w:p w14:paraId="5353B2F7" w14:textId="77777777" w:rsidR="00213567" w:rsidRDefault="00213567" w:rsidP="00755861">
      <w:pPr>
        <w:widowControl w:val="0"/>
        <w:autoSpaceDE w:val="0"/>
        <w:autoSpaceDN w:val="0"/>
        <w:adjustRightInd w:val="0"/>
        <w:spacing w:after="0" w:line="240" w:lineRule="auto"/>
        <w:ind w:left="720" w:right="720" w:firstLine="720"/>
        <w:jc w:val="both"/>
        <w:rPr>
          <w:rFonts w:ascii="Times New Roman" w:hAnsi="Times New Roman" w:cs="Times New Roman"/>
          <w:i/>
          <w:sz w:val="24"/>
          <w:szCs w:val="24"/>
        </w:rPr>
      </w:pPr>
      <w:r w:rsidRPr="00213567">
        <w:rPr>
          <w:rFonts w:ascii="Times New Roman" w:hAnsi="Times New Roman" w:cs="Times New Roman"/>
          <w:i/>
          <w:sz w:val="24"/>
          <w:szCs w:val="24"/>
        </w:rPr>
        <w:t xml:space="preserve">B. A summary of civil legal aid services funded by veterans, seniors and human services levy proceeds in 2018 and in 2019, including the dollar amount expended in 2018 and the adopted funding level for 2019; and </w:t>
      </w:r>
    </w:p>
    <w:p w14:paraId="4D059727" w14:textId="77777777" w:rsidR="00213567" w:rsidRDefault="00213567" w:rsidP="00755861">
      <w:pPr>
        <w:widowControl w:val="0"/>
        <w:autoSpaceDE w:val="0"/>
        <w:autoSpaceDN w:val="0"/>
        <w:adjustRightInd w:val="0"/>
        <w:spacing w:after="0" w:line="240" w:lineRule="auto"/>
        <w:ind w:left="720" w:right="720" w:firstLine="720"/>
        <w:jc w:val="both"/>
        <w:rPr>
          <w:rFonts w:ascii="Times New Roman" w:hAnsi="Times New Roman" w:cs="Times New Roman"/>
          <w:i/>
          <w:sz w:val="24"/>
          <w:szCs w:val="24"/>
        </w:rPr>
      </w:pPr>
      <w:r w:rsidRPr="00213567">
        <w:rPr>
          <w:rFonts w:ascii="Times New Roman" w:hAnsi="Times New Roman" w:cs="Times New Roman"/>
          <w:i/>
          <w:sz w:val="24"/>
          <w:szCs w:val="24"/>
        </w:rPr>
        <w:t xml:space="preserve">C. Identification of funding available for 2020 from applicable strategies and programs included in the veterans, seniors and human services levy implementation plan, adopted in Ordinance 18768, to support contracted civil legal aid services that address the collateral consequences of criminal charges, such as housing and employment impacts, experienced by populations served by the </w:t>
      </w:r>
      <w:r>
        <w:rPr>
          <w:rFonts w:ascii="Times New Roman" w:hAnsi="Times New Roman" w:cs="Times New Roman"/>
          <w:i/>
          <w:sz w:val="24"/>
          <w:szCs w:val="24"/>
        </w:rPr>
        <w:t>levy. For each of the applicable strategies</w:t>
      </w:r>
      <w:r w:rsidRPr="00213567">
        <w:rPr>
          <w:rFonts w:ascii="Times New Roman" w:hAnsi="Times New Roman" w:cs="Times New Roman"/>
          <w:i/>
          <w:sz w:val="24"/>
          <w:szCs w:val="24"/>
        </w:rPr>
        <w:t xml:space="preserve"> and programs identified with available funding, identify the amount of available funding from </w:t>
      </w:r>
      <w:r>
        <w:rPr>
          <w:rFonts w:ascii="Times New Roman" w:hAnsi="Times New Roman" w:cs="Times New Roman"/>
          <w:i/>
          <w:sz w:val="24"/>
          <w:szCs w:val="24"/>
        </w:rPr>
        <w:t>each of the strategy's or progra</w:t>
      </w:r>
      <w:r w:rsidRPr="00213567">
        <w:rPr>
          <w:rFonts w:ascii="Times New Roman" w:hAnsi="Times New Roman" w:cs="Times New Roman"/>
          <w:i/>
          <w:sz w:val="24"/>
          <w:szCs w:val="24"/>
        </w:rPr>
        <w:t>m's estimated allocated</w:t>
      </w:r>
      <w:r>
        <w:rPr>
          <w:rFonts w:ascii="Times New Roman" w:hAnsi="Times New Roman" w:cs="Times New Roman"/>
          <w:i/>
          <w:sz w:val="24"/>
          <w:szCs w:val="24"/>
        </w:rPr>
        <w:t xml:space="preserve"> populations proceeds, as we</w:t>
      </w:r>
      <w:r w:rsidRPr="00213567">
        <w:rPr>
          <w:rFonts w:ascii="Times New Roman" w:hAnsi="Times New Roman" w:cs="Times New Roman"/>
          <w:i/>
          <w:sz w:val="24"/>
          <w:szCs w:val="24"/>
        </w:rPr>
        <w:t>ll as the total amount of available funding. For purposes of subsection C. of this proviso, "available funding" means additional or underspent levy proceeds allocated, or anticipated to be allocated, to a strategy or program included in the implementation plan. It should be noted that the council supports the funding le</w:t>
      </w:r>
      <w:r>
        <w:rPr>
          <w:rFonts w:ascii="Times New Roman" w:hAnsi="Times New Roman" w:cs="Times New Roman"/>
          <w:i/>
          <w:sz w:val="24"/>
          <w:szCs w:val="24"/>
        </w:rPr>
        <w:t>vel appropriated in this ordinan</w:t>
      </w:r>
      <w:r w:rsidRPr="00213567">
        <w:rPr>
          <w:rFonts w:ascii="Times New Roman" w:hAnsi="Times New Roman" w:cs="Times New Roman"/>
          <w:i/>
          <w:sz w:val="24"/>
          <w:szCs w:val="24"/>
        </w:rPr>
        <w:t xml:space="preserve">ce to contract with civil legal aid services to </w:t>
      </w:r>
      <w:r>
        <w:rPr>
          <w:rFonts w:ascii="Times New Roman" w:hAnsi="Times New Roman" w:cs="Times New Roman"/>
          <w:i/>
          <w:sz w:val="24"/>
          <w:szCs w:val="24"/>
        </w:rPr>
        <w:t xml:space="preserve">address </w:t>
      </w:r>
      <w:r w:rsidRPr="00213567">
        <w:rPr>
          <w:rFonts w:ascii="Times New Roman" w:hAnsi="Times New Roman" w:cs="Times New Roman"/>
          <w:i/>
          <w:sz w:val="24"/>
          <w:szCs w:val="24"/>
        </w:rPr>
        <w:t xml:space="preserve">the collateral consequences of criminal charges, such as housing and employment impacts, and this proviso is not an indication from the council that the funding level should be reduced. </w:t>
      </w:r>
    </w:p>
    <w:p w14:paraId="6A84A2CF" w14:textId="77777777" w:rsidR="00213567" w:rsidRPr="00562095" w:rsidRDefault="00213567" w:rsidP="00755861">
      <w:pPr>
        <w:widowControl w:val="0"/>
        <w:autoSpaceDE w:val="0"/>
        <w:autoSpaceDN w:val="0"/>
        <w:adjustRightInd w:val="0"/>
        <w:spacing w:after="0" w:line="240" w:lineRule="auto"/>
        <w:ind w:left="720" w:right="720" w:firstLine="720"/>
        <w:jc w:val="both"/>
        <w:rPr>
          <w:rFonts w:ascii="Times New Roman" w:hAnsi="Times New Roman" w:cs="Times New Roman"/>
          <w:i/>
          <w:sz w:val="16"/>
          <w:szCs w:val="16"/>
        </w:rPr>
      </w:pPr>
    </w:p>
    <w:p w14:paraId="7D66D1C3" w14:textId="77777777" w:rsidR="00213567" w:rsidRPr="00213567" w:rsidRDefault="00213567" w:rsidP="00755861">
      <w:pPr>
        <w:widowControl w:val="0"/>
        <w:autoSpaceDE w:val="0"/>
        <w:autoSpaceDN w:val="0"/>
        <w:adjustRightInd w:val="0"/>
        <w:spacing w:after="360" w:line="240" w:lineRule="auto"/>
        <w:ind w:left="720" w:right="720" w:firstLine="720"/>
        <w:jc w:val="both"/>
        <w:rPr>
          <w:rFonts w:ascii="Times New Roman" w:hAnsi="Times New Roman" w:cs="Times New Roman"/>
          <w:i/>
          <w:spacing w:val="-3"/>
          <w:sz w:val="24"/>
          <w:szCs w:val="24"/>
        </w:rPr>
      </w:pPr>
      <w:r w:rsidRPr="00213567">
        <w:rPr>
          <w:rFonts w:ascii="Times New Roman" w:hAnsi="Times New Roman" w:cs="Times New Roman"/>
          <w:i/>
          <w:sz w:val="24"/>
          <w:szCs w:val="24"/>
        </w:rPr>
        <w:t xml:space="preserve">The executive should file the report and a motion required by </w:t>
      </w:r>
      <w:r>
        <w:rPr>
          <w:rFonts w:ascii="Times New Roman" w:hAnsi="Times New Roman" w:cs="Times New Roman"/>
          <w:i/>
          <w:sz w:val="24"/>
          <w:szCs w:val="24"/>
        </w:rPr>
        <w:t>this proviso by August 30, 2019</w:t>
      </w:r>
      <w:r w:rsidRPr="00213567">
        <w:rPr>
          <w:rFonts w:ascii="Times New Roman" w:hAnsi="Times New Roman" w:cs="Times New Roman"/>
          <w:i/>
          <w:sz w:val="24"/>
          <w:szCs w:val="24"/>
        </w:rPr>
        <w:t>, in the form of a paper original and an electronic copy with the clerk of the council, who shall retain the original and provide an electronic copy to all councilmembers, the council chief of staff and the lead staff for the budget and fiscal management committee, or its successor.</w:t>
      </w:r>
    </w:p>
    <w:p w14:paraId="6C8A1BA0" w14:textId="77777777" w:rsidR="00C91226" w:rsidRDefault="00C91226">
      <w:pPr>
        <w:rPr>
          <w:rFonts w:ascii="Times New Roman" w:hAnsi="Times New Roman" w:cs="Times New Roman"/>
          <w:b/>
          <w:caps/>
          <w:sz w:val="24"/>
          <w:szCs w:val="24"/>
          <w:u w:val="single"/>
        </w:rPr>
      </w:pPr>
      <w:r>
        <w:rPr>
          <w:rFonts w:ascii="Times New Roman" w:hAnsi="Times New Roman" w:cs="Times New Roman"/>
          <w:b/>
          <w:caps/>
          <w:sz w:val="24"/>
          <w:szCs w:val="24"/>
          <w:u w:val="single"/>
        </w:rPr>
        <w:br w:type="page"/>
      </w:r>
    </w:p>
    <w:p w14:paraId="763D4447" w14:textId="31E7AF09" w:rsidR="003E1E3B" w:rsidRPr="00755861" w:rsidRDefault="003E1E3B" w:rsidP="00755861">
      <w:pPr>
        <w:spacing w:after="0" w:line="240" w:lineRule="auto"/>
        <w:rPr>
          <w:rFonts w:ascii="Times New Roman" w:hAnsi="Times New Roman" w:cs="Times New Roman"/>
          <w:b/>
          <w:caps/>
          <w:sz w:val="24"/>
          <w:szCs w:val="24"/>
        </w:rPr>
      </w:pPr>
      <w:r w:rsidRPr="00755861">
        <w:rPr>
          <w:rFonts w:ascii="Times New Roman" w:hAnsi="Times New Roman" w:cs="Times New Roman"/>
          <w:b/>
          <w:caps/>
          <w:sz w:val="24"/>
          <w:szCs w:val="24"/>
          <w:u w:val="single"/>
        </w:rPr>
        <w:lastRenderedPageBreak/>
        <w:t xml:space="preserve">SECTION </w:t>
      </w:r>
      <w:r w:rsidR="0024733C" w:rsidRPr="00755861">
        <w:rPr>
          <w:rFonts w:ascii="Times New Roman" w:hAnsi="Times New Roman" w:cs="Times New Roman"/>
          <w:b/>
          <w:caps/>
          <w:sz w:val="24"/>
          <w:szCs w:val="24"/>
          <w:u w:val="single"/>
        </w:rPr>
        <w:t>1</w:t>
      </w:r>
      <w:r w:rsidRPr="00755861">
        <w:rPr>
          <w:rFonts w:ascii="Times New Roman" w:hAnsi="Times New Roman" w:cs="Times New Roman"/>
          <w:b/>
          <w:caps/>
          <w:sz w:val="24"/>
          <w:szCs w:val="24"/>
          <w:u w:val="single"/>
        </w:rPr>
        <w:t>: Civil Legal Aid Services Funded by the General Fund in 2017 and 2018</w:t>
      </w:r>
    </w:p>
    <w:p w14:paraId="27713D79" w14:textId="5D6A828E" w:rsidR="00040E24" w:rsidRDefault="001E4966" w:rsidP="00755861">
      <w:pPr>
        <w:spacing w:after="0" w:line="240" w:lineRule="auto"/>
        <w:ind w:right="-180"/>
        <w:rPr>
          <w:rFonts w:ascii="Times New Roman" w:hAnsi="Times New Roman" w:cs="Times New Roman"/>
          <w:sz w:val="24"/>
          <w:szCs w:val="24"/>
        </w:rPr>
      </w:pPr>
      <w:r>
        <w:rPr>
          <w:rFonts w:ascii="Times New Roman" w:hAnsi="Times New Roman" w:cs="Times New Roman"/>
          <w:sz w:val="24"/>
          <w:szCs w:val="24"/>
        </w:rPr>
        <w:t>King County provides General F</w:t>
      </w:r>
      <w:r w:rsidR="003E1E3B">
        <w:rPr>
          <w:rFonts w:ascii="Times New Roman" w:hAnsi="Times New Roman" w:cs="Times New Roman"/>
          <w:sz w:val="24"/>
          <w:szCs w:val="24"/>
        </w:rPr>
        <w:t>und support for limited civil legal aid services</w:t>
      </w:r>
      <w:r w:rsidR="003E1E3B" w:rsidRPr="009577BB">
        <w:rPr>
          <w:rFonts w:ascii="Times New Roman" w:hAnsi="Times New Roman" w:cs="Times New Roman"/>
          <w:sz w:val="24"/>
          <w:szCs w:val="24"/>
        </w:rPr>
        <w:t>.</w:t>
      </w:r>
      <w:r w:rsidR="003E1E3B">
        <w:rPr>
          <w:rFonts w:ascii="Times New Roman" w:hAnsi="Times New Roman" w:cs="Times New Roman"/>
          <w:sz w:val="24"/>
          <w:szCs w:val="24"/>
        </w:rPr>
        <w:t xml:space="preserve"> In 2017 and 2018, </w:t>
      </w:r>
      <w:r w:rsidR="003E1E3B" w:rsidRPr="00DA0F64">
        <w:rPr>
          <w:rFonts w:ascii="Times New Roman" w:hAnsi="Times New Roman" w:cs="Times New Roman"/>
          <w:sz w:val="24"/>
          <w:szCs w:val="24"/>
        </w:rPr>
        <w:t>eight</w:t>
      </w:r>
      <w:r w:rsidR="003E1E3B">
        <w:rPr>
          <w:rFonts w:ascii="Times New Roman" w:hAnsi="Times New Roman" w:cs="Times New Roman"/>
          <w:sz w:val="24"/>
          <w:szCs w:val="24"/>
        </w:rPr>
        <w:t xml:space="preserve"> </w:t>
      </w:r>
      <w:r w:rsidR="001942D6">
        <w:rPr>
          <w:rFonts w:ascii="Times New Roman" w:hAnsi="Times New Roman" w:cs="Times New Roman"/>
          <w:sz w:val="24"/>
          <w:szCs w:val="24"/>
        </w:rPr>
        <w:t>non</w:t>
      </w:r>
      <w:r w:rsidR="003F5881">
        <w:rPr>
          <w:rFonts w:ascii="Times New Roman" w:hAnsi="Times New Roman" w:cs="Times New Roman"/>
          <w:sz w:val="24"/>
          <w:szCs w:val="24"/>
        </w:rPr>
        <w:t xml:space="preserve">profit </w:t>
      </w:r>
      <w:r>
        <w:rPr>
          <w:rFonts w:ascii="Times New Roman" w:hAnsi="Times New Roman" w:cs="Times New Roman"/>
          <w:sz w:val="24"/>
          <w:szCs w:val="24"/>
        </w:rPr>
        <w:t>contractors received General F</w:t>
      </w:r>
      <w:r w:rsidR="003E1E3B">
        <w:rPr>
          <w:rFonts w:ascii="Times New Roman" w:hAnsi="Times New Roman" w:cs="Times New Roman"/>
          <w:sz w:val="24"/>
          <w:szCs w:val="24"/>
        </w:rPr>
        <w:t xml:space="preserve">und support to provide civil legal aid services.  </w:t>
      </w:r>
    </w:p>
    <w:p w14:paraId="3E50112A" w14:textId="77777777" w:rsidR="0020177D" w:rsidRDefault="0020177D" w:rsidP="00755861">
      <w:pPr>
        <w:spacing w:after="0" w:line="240" w:lineRule="auto"/>
        <w:rPr>
          <w:rFonts w:ascii="Times New Roman" w:hAnsi="Times New Roman" w:cs="Times New Roman"/>
          <w:sz w:val="24"/>
          <w:szCs w:val="24"/>
        </w:rPr>
      </w:pPr>
    </w:p>
    <w:p w14:paraId="20AF59AB" w14:textId="7623F5EF" w:rsidR="003E1E3B" w:rsidRDefault="00040E24" w:rsidP="00755861">
      <w:pPr>
        <w:spacing w:after="0" w:line="240" w:lineRule="auto"/>
        <w:rPr>
          <w:rFonts w:ascii="Times New Roman" w:hAnsi="Times New Roman" w:cs="Times New Roman"/>
          <w:sz w:val="24"/>
          <w:szCs w:val="24"/>
        </w:rPr>
      </w:pPr>
      <w:r>
        <w:rPr>
          <w:rFonts w:ascii="Times New Roman" w:hAnsi="Times New Roman" w:cs="Times New Roman"/>
          <w:sz w:val="24"/>
          <w:szCs w:val="24"/>
        </w:rPr>
        <w:t>Table 1</w:t>
      </w:r>
      <w:r w:rsidR="003E1E3B">
        <w:rPr>
          <w:rFonts w:ascii="Times New Roman" w:hAnsi="Times New Roman" w:cs="Times New Roman"/>
          <w:sz w:val="24"/>
          <w:szCs w:val="24"/>
        </w:rPr>
        <w:t xml:space="preserve"> </w:t>
      </w:r>
      <w:r w:rsidR="007750BF">
        <w:rPr>
          <w:rFonts w:ascii="Times New Roman" w:hAnsi="Times New Roman" w:cs="Times New Roman"/>
          <w:sz w:val="24"/>
          <w:szCs w:val="24"/>
        </w:rPr>
        <w:t>details</w:t>
      </w:r>
      <w:r w:rsidR="003E1E3B">
        <w:rPr>
          <w:rFonts w:ascii="Times New Roman" w:hAnsi="Times New Roman" w:cs="Times New Roman"/>
          <w:sz w:val="24"/>
          <w:szCs w:val="24"/>
        </w:rPr>
        <w:t xml:space="preserve"> </w:t>
      </w:r>
      <w:r>
        <w:rPr>
          <w:rFonts w:ascii="Times New Roman" w:hAnsi="Times New Roman" w:cs="Times New Roman"/>
          <w:sz w:val="24"/>
          <w:szCs w:val="24"/>
        </w:rPr>
        <w:t>civil le</w:t>
      </w:r>
      <w:r w:rsidR="001E4966">
        <w:rPr>
          <w:rFonts w:ascii="Times New Roman" w:hAnsi="Times New Roman" w:cs="Times New Roman"/>
          <w:sz w:val="24"/>
          <w:szCs w:val="24"/>
        </w:rPr>
        <w:t>gal aid services funded by the General F</w:t>
      </w:r>
      <w:r>
        <w:rPr>
          <w:rFonts w:ascii="Times New Roman" w:hAnsi="Times New Roman" w:cs="Times New Roman"/>
          <w:sz w:val="24"/>
          <w:szCs w:val="24"/>
        </w:rPr>
        <w:t xml:space="preserve">und in 2017 and 2018 and </w:t>
      </w:r>
      <w:r w:rsidR="003E1E3B">
        <w:rPr>
          <w:rFonts w:ascii="Times New Roman" w:hAnsi="Times New Roman" w:cs="Times New Roman"/>
          <w:sz w:val="24"/>
          <w:szCs w:val="24"/>
        </w:rPr>
        <w:t>the doll</w:t>
      </w:r>
      <w:r>
        <w:rPr>
          <w:rFonts w:ascii="Times New Roman" w:hAnsi="Times New Roman" w:cs="Times New Roman"/>
          <w:sz w:val="24"/>
          <w:szCs w:val="24"/>
        </w:rPr>
        <w:t>ar amount expended in each year.</w:t>
      </w:r>
      <w:r w:rsidR="000B10C4">
        <w:rPr>
          <w:rFonts w:ascii="Times New Roman" w:hAnsi="Times New Roman" w:cs="Times New Roman"/>
          <w:sz w:val="24"/>
          <w:szCs w:val="24"/>
        </w:rPr>
        <w:t xml:space="preserve"> The table excludes a ninth provider of civil legal services, Tenants Union of Washington, which received funding for technical assistance.</w:t>
      </w:r>
      <w:r w:rsidR="000B10C4">
        <w:rPr>
          <w:rStyle w:val="FootnoteReference"/>
          <w:rFonts w:ascii="Times New Roman" w:hAnsi="Times New Roman" w:cs="Times New Roman"/>
          <w:sz w:val="24"/>
          <w:szCs w:val="24"/>
        </w:rPr>
        <w:footnoteReference w:id="8"/>
      </w:r>
    </w:p>
    <w:p w14:paraId="020FADB2" w14:textId="77777777" w:rsidR="00DB5091" w:rsidRDefault="00DB5091" w:rsidP="00040E24">
      <w:pPr>
        <w:spacing w:after="0" w:line="240" w:lineRule="auto"/>
        <w:jc w:val="center"/>
        <w:rPr>
          <w:rFonts w:ascii="Times New Roman" w:hAnsi="Times New Roman" w:cs="Times New Roman"/>
          <w:b/>
          <w:sz w:val="24"/>
          <w:szCs w:val="24"/>
        </w:rPr>
      </w:pPr>
    </w:p>
    <w:p w14:paraId="2E873E76" w14:textId="77777777" w:rsidR="00040E24" w:rsidRPr="00040E24" w:rsidRDefault="00040E24" w:rsidP="00040E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Table 1: 2017-2018 DCHS Administered and General Fund-Funded Civil Legal Aid </w:t>
      </w:r>
    </w:p>
    <w:tbl>
      <w:tblPr>
        <w:tblStyle w:val="TableGrid"/>
        <w:tblW w:w="9540" w:type="dxa"/>
        <w:tblInd w:w="-5" w:type="dxa"/>
        <w:tblLook w:val="04A0" w:firstRow="1" w:lastRow="0" w:firstColumn="1" w:lastColumn="0" w:noHBand="0" w:noVBand="1"/>
      </w:tblPr>
      <w:tblGrid>
        <w:gridCol w:w="1710"/>
        <w:gridCol w:w="3636"/>
        <w:gridCol w:w="1523"/>
        <w:gridCol w:w="1403"/>
        <w:gridCol w:w="1268"/>
      </w:tblGrid>
      <w:tr w:rsidR="008931CA" w:rsidRPr="008931CA" w14:paraId="0D5C29FA" w14:textId="77777777" w:rsidTr="00E05F12">
        <w:trPr>
          <w:trHeight w:val="557"/>
        </w:trPr>
        <w:tc>
          <w:tcPr>
            <w:tcW w:w="1710" w:type="dxa"/>
            <w:shd w:val="clear" w:color="auto" w:fill="7F7F7F" w:themeFill="text1" w:themeFillTint="80"/>
          </w:tcPr>
          <w:p w14:paraId="15740293" w14:textId="77777777" w:rsidR="008931CA" w:rsidRPr="008931CA" w:rsidRDefault="008931CA" w:rsidP="00040E24">
            <w:pPr>
              <w:rPr>
                <w:rFonts w:ascii="Times New Roman" w:hAnsi="Times New Roman" w:cs="Times New Roman"/>
                <w:b/>
                <w:color w:val="FFFFFF" w:themeColor="background1"/>
                <w:sz w:val="24"/>
                <w:szCs w:val="24"/>
              </w:rPr>
            </w:pPr>
            <w:r w:rsidRPr="008931CA">
              <w:rPr>
                <w:rFonts w:ascii="Times New Roman" w:hAnsi="Times New Roman" w:cs="Times New Roman"/>
                <w:b/>
                <w:color w:val="FFFFFF" w:themeColor="background1"/>
                <w:sz w:val="24"/>
                <w:szCs w:val="24"/>
              </w:rPr>
              <w:t>Provider Name</w:t>
            </w:r>
          </w:p>
        </w:tc>
        <w:tc>
          <w:tcPr>
            <w:tcW w:w="3636" w:type="dxa"/>
            <w:shd w:val="clear" w:color="auto" w:fill="7F7F7F" w:themeFill="text1" w:themeFillTint="80"/>
          </w:tcPr>
          <w:p w14:paraId="1E937362" w14:textId="77777777" w:rsidR="008931CA" w:rsidRPr="008931CA" w:rsidRDefault="008931CA" w:rsidP="00040E24">
            <w:pPr>
              <w:rPr>
                <w:rFonts w:ascii="Times New Roman" w:hAnsi="Times New Roman" w:cs="Times New Roman"/>
                <w:b/>
                <w:color w:val="FFFFFF" w:themeColor="background1"/>
                <w:sz w:val="24"/>
                <w:szCs w:val="24"/>
              </w:rPr>
            </w:pPr>
            <w:r w:rsidRPr="008931CA">
              <w:rPr>
                <w:rFonts w:ascii="Times New Roman" w:hAnsi="Times New Roman" w:cs="Times New Roman"/>
                <w:b/>
                <w:color w:val="FFFFFF" w:themeColor="background1"/>
                <w:sz w:val="24"/>
                <w:szCs w:val="24"/>
              </w:rPr>
              <w:t>Summary of Services</w:t>
            </w:r>
          </w:p>
        </w:tc>
        <w:tc>
          <w:tcPr>
            <w:tcW w:w="1523" w:type="dxa"/>
            <w:shd w:val="clear" w:color="auto" w:fill="7F7F7F" w:themeFill="text1" w:themeFillTint="80"/>
          </w:tcPr>
          <w:p w14:paraId="19BE3000" w14:textId="77777777" w:rsidR="00B511B7" w:rsidRDefault="008931CA" w:rsidP="008931CA">
            <w:pPr>
              <w:rPr>
                <w:rFonts w:ascii="Times New Roman" w:hAnsi="Times New Roman" w:cs="Times New Roman"/>
                <w:b/>
                <w:color w:val="FFFFFF" w:themeColor="background1"/>
                <w:sz w:val="24"/>
                <w:szCs w:val="24"/>
              </w:rPr>
            </w:pPr>
            <w:r w:rsidRPr="008931CA">
              <w:rPr>
                <w:rFonts w:ascii="Times New Roman" w:hAnsi="Times New Roman" w:cs="Times New Roman"/>
                <w:b/>
                <w:color w:val="FFFFFF" w:themeColor="background1"/>
                <w:sz w:val="24"/>
                <w:szCs w:val="24"/>
              </w:rPr>
              <w:t>2017-2018</w:t>
            </w:r>
          </w:p>
          <w:p w14:paraId="304428B9" w14:textId="77777777" w:rsidR="008931CA" w:rsidRPr="008931CA" w:rsidRDefault="00B511B7" w:rsidP="008931CA">
            <w:pP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General Fund</w:t>
            </w:r>
            <w:r w:rsidR="008931CA" w:rsidRPr="008931CA">
              <w:rPr>
                <w:rFonts w:ascii="Times New Roman" w:hAnsi="Times New Roman" w:cs="Times New Roman"/>
                <w:b/>
                <w:color w:val="FFFFFF" w:themeColor="background1"/>
                <w:sz w:val="24"/>
                <w:szCs w:val="24"/>
              </w:rPr>
              <w:t xml:space="preserve"> Allocation</w:t>
            </w:r>
          </w:p>
        </w:tc>
        <w:tc>
          <w:tcPr>
            <w:tcW w:w="1403" w:type="dxa"/>
            <w:shd w:val="clear" w:color="auto" w:fill="7F7F7F" w:themeFill="text1" w:themeFillTint="80"/>
          </w:tcPr>
          <w:p w14:paraId="41DB07F1" w14:textId="77777777" w:rsidR="00B511B7" w:rsidRDefault="008931CA" w:rsidP="00040E24">
            <w:pPr>
              <w:rPr>
                <w:rFonts w:ascii="Times New Roman" w:hAnsi="Times New Roman" w:cs="Times New Roman"/>
                <w:b/>
                <w:color w:val="FFFFFF" w:themeColor="background1"/>
                <w:sz w:val="24"/>
                <w:szCs w:val="24"/>
              </w:rPr>
            </w:pPr>
            <w:r w:rsidRPr="008931CA">
              <w:rPr>
                <w:rFonts w:ascii="Times New Roman" w:hAnsi="Times New Roman" w:cs="Times New Roman"/>
                <w:b/>
                <w:color w:val="FFFFFF" w:themeColor="background1"/>
                <w:sz w:val="24"/>
                <w:szCs w:val="24"/>
              </w:rPr>
              <w:t>2017</w:t>
            </w:r>
          </w:p>
          <w:p w14:paraId="0ACC6E03" w14:textId="77777777" w:rsidR="008931CA" w:rsidRPr="008931CA" w:rsidRDefault="00B511B7" w:rsidP="00040E24">
            <w:pP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 xml:space="preserve">General Fund </w:t>
            </w:r>
            <w:r w:rsidR="008931CA" w:rsidRPr="008931CA">
              <w:rPr>
                <w:rFonts w:ascii="Times New Roman" w:hAnsi="Times New Roman" w:cs="Times New Roman"/>
                <w:b/>
                <w:color w:val="FFFFFF" w:themeColor="background1"/>
                <w:sz w:val="24"/>
                <w:szCs w:val="24"/>
              </w:rPr>
              <w:t xml:space="preserve">Expended </w:t>
            </w:r>
          </w:p>
        </w:tc>
        <w:tc>
          <w:tcPr>
            <w:tcW w:w="1268" w:type="dxa"/>
            <w:shd w:val="clear" w:color="auto" w:fill="7F7F7F" w:themeFill="text1" w:themeFillTint="80"/>
          </w:tcPr>
          <w:p w14:paraId="5FA52B2D" w14:textId="77777777" w:rsidR="00B511B7" w:rsidRDefault="008931CA" w:rsidP="008931CA">
            <w:pPr>
              <w:rPr>
                <w:rFonts w:ascii="Times New Roman" w:hAnsi="Times New Roman" w:cs="Times New Roman"/>
                <w:b/>
                <w:color w:val="FFFFFF" w:themeColor="background1"/>
                <w:sz w:val="24"/>
                <w:szCs w:val="24"/>
              </w:rPr>
            </w:pPr>
            <w:r w:rsidRPr="008931CA">
              <w:rPr>
                <w:rFonts w:ascii="Times New Roman" w:hAnsi="Times New Roman" w:cs="Times New Roman"/>
                <w:b/>
                <w:color w:val="FFFFFF" w:themeColor="background1"/>
                <w:sz w:val="24"/>
                <w:szCs w:val="24"/>
              </w:rPr>
              <w:t xml:space="preserve">2018 </w:t>
            </w:r>
          </w:p>
          <w:p w14:paraId="5E763F21" w14:textId="77777777" w:rsidR="00B511B7" w:rsidRDefault="00B511B7" w:rsidP="008931CA">
            <w:pP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General Fund</w:t>
            </w:r>
          </w:p>
          <w:p w14:paraId="7960B066" w14:textId="77777777" w:rsidR="008931CA" w:rsidRPr="008931CA" w:rsidRDefault="008931CA" w:rsidP="008931CA">
            <w:pPr>
              <w:rPr>
                <w:rFonts w:ascii="Times New Roman" w:hAnsi="Times New Roman" w:cs="Times New Roman"/>
                <w:b/>
                <w:color w:val="FFFFFF" w:themeColor="background1"/>
                <w:sz w:val="24"/>
                <w:szCs w:val="24"/>
              </w:rPr>
            </w:pPr>
            <w:r w:rsidRPr="008931CA">
              <w:rPr>
                <w:rFonts w:ascii="Times New Roman" w:hAnsi="Times New Roman" w:cs="Times New Roman"/>
                <w:b/>
                <w:color w:val="FFFFFF" w:themeColor="background1"/>
                <w:sz w:val="24"/>
                <w:szCs w:val="24"/>
              </w:rPr>
              <w:t>Expended</w:t>
            </w:r>
          </w:p>
        </w:tc>
      </w:tr>
      <w:tr w:rsidR="008931CA" w:rsidRPr="008931CA" w14:paraId="73816316" w14:textId="77777777" w:rsidTr="00E05F12">
        <w:trPr>
          <w:trHeight w:val="647"/>
        </w:trPr>
        <w:tc>
          <w:tcPr>
            <w:tcW w:w="1710" w:type="dxa"/>
            <w:shd w:val="clear" w:color="auto" w:fill="D0CECE" w:themeFill="background2" w:themeFillShade="E6"/>
          </w:tcPr>
          <w:p w14:paraId="23C3051C" w14:textId="77777777" w:rsidR="008931CA" w:rsidRPr="008931CA" w:rsidRDefault="008931CA" w:rsidP="003E1E3B">
            <w:pPr>
              <w:rPr>
                <w:rFonts w:ascii="Times New Roman" w:hAnsi="Times New Roman" w:cs="Times New Roman"/>
                <w:sz w:val="24"/>
                <w:szCs w:val="24"/>
              </w:rPr>
            </w:pPr>
            <w:r w:rsidRPr="008931CA">
              <w:rPr>
                <w:rFonts w:ascii="Times New Roman" w:hAnsi="Times New Roman" w:cs="Times New Roman"/>
                <w:sz w:val="24"/>
                <w:szCs w:val="24"/>
              </w:rPr>
              <w:t>DAWN Legal Advocacy</w:t>
            </w:r>
          </w:p>
        </w:tc>
        <w:tc>
          <w:tcPr>
            <w:tcW w:w="3636" w:type="dxa"/>
          </w:tcPr>
          <w:p w14:paraId="0BA7B9E0" w14:textId="77777777" w:rsidR="008931CA" w:rsidRPr="008931CA" w:rsidRDefault="008931CA" w:rsidP="003E1E3B">
            <w:pPr>
              <w:rPr>
                <w:rFonts w:ascii="Times New Roman" w:hAnsi="Times New Roman" w:cs="Times New Roman"/>
                <w:sz w:val="24"/>
                <w:szCs w:val="24"/>
              </w:rPr>
            </w:pPr>
            <w:r w:rsidRPr="008931CA">
              <w:rPr>
                <w:rFonts w:ascii="Times New Roman" w:hAnsi="Times New Roman" w:cs="Times New Roman"/>
                <w:sz w:val="24"/>
                <w:szCs w:val="24"/>
              </w:rPr>
              <w:t>Provision of legal advocacy to victims of domestic violence</w:t>
            </w:r>
          </w:p>
        </w:tc>
        <w:tc>
          <w:tcPr>
            <w:tcW w:w="1523" w:type="dxa"/>
          </w:tcPr>
          <w:p w14:paraId="3C926A6B" w14:textId="77777777" w:rsidR="008931CA" w:rsidRPr="008931CA" w:rsidRDefault="000B10C4" w:rsidP="003E1E3B">
            <w:pPr>
              <w:rPr>
                <w:rFonts w:ascii="Times New Roman" w:hAnsi="Times New Roman" w:cs="Times New Roman"/>
                <w:sz w:val="24"/>
                <w:szCs w:val="24"/>
              </w:rPr>
            </w:pPr>
            <w:r>
              <w:rPr>
                <w:rFonts w:ascii="Times New Roman" w:hAnsi="Times New Roman" w:cs="Times New Roman"/>
                <w:sz w:val="24"/>
                <w:szCs w:val="24"/>
              </w:rPr>
              <w:t>$30,432</w:t>
            </w:r>
          </w:p>
        </w:tc>
        <w:tc>
          <w:tcPr>
            <w:tcW w:w="1403" w:type="dxa"/>
          </w:tcPr>
          <w:p w14:paraId="58094C82" w14:textId="77777777" w:rsidR="008931CA" w:rsidRPr="008931CA" w:rsidRDefault="008931CA" w:rsidP="003E1E3B">
            <w:pPr>
              <w:rPr>
                <w:rFonts w:ascii="Times New Roman" w:hAnsi="Times New Roman" w:cs="Times New Roman"/>
                <w:sz w:val="24"/>
                <w:szCs w:val="24"/>
              </w:rPr>
            </w:pPr>
            <w:r w:rsidRPr="008931CA">
              <w:rPr>
                <w:rFonts w:ascii="Times New Roman" w:hAnsi="Times New Roman" w:cs="Times New Roman"/>
                <w:sz w:val="24"/>
                <w:szCs w:val="24"/>
              </w:rPr>
              <w:t>$15,019</w:t>
            </w:r>
          </w:p>
        </w:tc>
        <w:tc>
          <w:tcPr>
            <w:tcW w:w="1268" w:type="dxa"/>
          </w:tcPr>
          <w:p w14:paraId="77C8F58F" w14:textId="77777777" w:rsidR="008931CA" w:rsidRPr="008931CA" w:rsidRDefault="008931CA" w:rsidP="003E1E3B">
            <w:pPr>
              <w:rPr>
                <w:rFonts w:ascii="Times New Roman" w:hAnsi="Times New Roman" w:cs="Times New Roman"/>
                <w:sz w:val="24"/>
                <w:szCs w:val="24"/>
              </w:rPr>
            </w:pPr>
            <w:r w:rsidRPr="008931CA">
              <w:rPr>
                <w:rFonts w:ascii="Times New Roman" w:hAnsi="Times New Roman" w:cs="Times New Roman"/>
                <w:sz w:val="24"/>
                <w:szCs w:val="24"/>
              </w:rPr>
              <w:t>$15,413</w:t>
            </w:r>
          </w:p>
        </w:tc>
      </w:tr>
      <w:tr w:rsidR="008931CA" w:rsidRPr="008931CA" w14:paraId="15F1415F" w14:textId="77777777" w:rsidTr="00E05F12">
        <w:trPr>
          <w:trHeight w:val="620"/>
        </w:trPr>
        <w:tc>
          <w:tcPr>
            <w:tcW w:w="1710" w:type="dxa"/>
            <w:vMerge w:val="restart"/>
            <w:shd w:val="clear" w:color="auto" w:fill="D0CECE" w:themeFill="background2" w:themeFillShade="E6"/>
          </w:tcPr>
          <w:p w14:paraId="45C331D0" w14:textId="77777777" w:rsidR="008931CA" w:rsidRPr="008931CA" w:rsidRDefault="008931CA" w:rsidP="003E1E3B">
            <w:pPr>
              <w:rPr>
                <w:rFonts w:ascii="Times New Roman" w:hAnsi="Times New Roman" w:cs="Times New Roman"/>
                <w:sz w:val="24"/>
                <w:szCs w:val="24"/>
              </w:rPr>
            </w:pPr>
            <w:r w:rsidRPr="008931CA">
              <w:rPr>
                <w:rFonts w:ascii="Times New Roman" w:hAnsi="Times New Roman" w:cs="Times New Roman"/>
                <w:sz w:val="24"/>
                <w:szCs w:val="24"/>
              </w:rPr>
              <w:t>Eastside Legal Assistance Program</w:t>
            </w:r>
          </w:p>
        </w:tc>
        <w:tc>
          <w:tcPr>
            <w:tcW w:w="3636" w:type="dxa"/>
          </w:tcPr>
          <w:p w14:paraId="6C5AC4E9" w14:textId="77777777" w:rsidR="008931CA" w:rsidRPr="008931CA" w:rsidRDefault="008931CA" w:rsidP="003E1E3B">
            <w:pPr>
              <w:rPr>
                <w:rFonts w:ascii="Times New Roman" w:hAnsi="Times New Roman" w:cs="Times New Roman"/>
                <w:sz w:val="24"/>
                <w:szCs w:val="24"/>
              </w:rPr>
            </w:pPr>
            <w:r w:rsidRPr="008931CA">
              <w:rPr>
                <w:rFonts w:ascii="Times New Roman" w:hAnsi="Times New Roman" w:cs="Times New Roman"/>
                <w:sz w:val="24"/>
                <w:szCs w:val="24"/>
              </w:rPr>
              <w:t>Provision of civil legal advocacy to survivors of domestic violence</w:t>
            </w:r>
          </w:p>
        </w:tc>
        <w:tc>
          <w:tcPr>
            <w:tcW w:w="1523" w:type="dxa"/>
          </w:tcPr>
          <w:p w14:paraId="7141225E" w14:textId="77777777" w:rsidR="008931CA" w:rsidRDefault="000B10C4" w:rsidP="003E1E3B">
            <w:pPr>
              <w:rPr>
                <w:rFonts w:ascii="Times New Roman" w:hAnsi="Times New Roman" w:cs="Times New Roman"/>
                <w:sz w:val="24"/>
                <w:szCs w:val="24"/>
              </w:rPr>
            </w:pPr>
            <w:r>
              <w:rPr>
                <w:rFonts w:ascii="Times New Roman" w:hAnsi="Times New Roman" w:cs="Times New Roman"/>
                <w:sz w:val="24"/>
                <w:szCs w:val="24"/>
              </w:rPr>
              <w:t>$142,046</w:t>
            </w:r>
          </w:p>
          <w:p w14:paraId="6AD05693" w14:textId="77777777" w:rsidR="000B10C4" w:rsidRPr="008931CA" w:rsidRDefault="000B10C4" w:rsidP="003E1E3B">
            <w:pPr>
              <w:rPr>
                <w:rFonts w:ascii="Times New Roman" w:hAnsi="Times New Roman" w:cs="Times New Roman"/>
                <w:sz w:val="24"/>
                <w:szCs w:val="24"/>
              </w:rPr>
            </w:pPr>
          </w:p>
        </w:tc>
        <w:tc>
          <w:tcPr>
            <w:tcW w:w="1403" w:type="dxa"/>
          </w:tcPr>
          <w:p w14:paraId="55962AEE" w14:textId="77777777" w:rsidR="008931CA" w:rsidRPr="008931CA" w:rsidRDefault="008931CA" w:rsidP="003E1E3B">
            <w:pPr>
              <w:rPr>
                <w:rFonts w:ascii="Times New Roman" w:hAnsi="Times New Roman" w:cs="Times New Roman"/>
                <w:sz w:val="24"/>
                <w:szCs w:val="24"/>
              </w:rPr>
            </w:pPr>
            <w:r w:rsidRPr="008931CA">
              <w:rPr>
                <w:rFonts w:ascii="Times New Roman" w:hAnsi="Times New Roman" w:cs="Times New Roman"/>
                <w:sz w:val="24"/>
                <w:szCs w:val="24"/>
              </w:rPr>
              <w:t>$70,105</w:t>
            </w:r>
          </w:p>
        </w:tc>
        <w:tc>
          <w:tcPr>
            <w:tcW w:w="1268" w:type="dxa"/>
          </w:tcPr>
          <w:p w14:paraId="7CF9CB18" w14:textId="77777777" w:rsidR="008931CA" w:rsidRPr="008931CA" w:rsidRDefault="008931CA" w:rsidP="003E1E3B">
            <w:pPr>
              <w:rPr>
                <w:rFonts w:ascii="Times New Roman" w:hAnsi="Times New Roman" w:cs="Times New Roman"/>
                <w:sz w:val="24"/>
                <w:szCs w:val="24"/>
              </w:rPr>
            </w:pPr>
            <w:r w:rsidRPr="008931CA">
              <w:rPr>
                <w:rFonts w:ascii="Times New Roman" w:hAnsi="Times New Roman" w:cs="Times New Roman"/>
                <w:sz w:val="24"/>
                <w:szCs w:val="24"/>
              </w:rPr>
              <w:t>$71,941</w:t>
            </w:r>
          </w:p>
        </w:tc>
      </w:tr>
      <w:tr w:rsidR="008931CA" w:rsidRPr="008931CA" w14:paraId="7ED6F5AF" w14:textId="77777777" w:rsidTr="00E05F12">
        <w:trPr>
          <w:trHeight w:val="350"/>
        </w:trPr>
        <w:tc>
          <w:tcPr>
            <w:tcW w:w="1710" w:type="dxa"/>
            <w:vMerge/>
            <w:shd w:val="clear" w:color="auto" w:fill="D0CECE" w:themeFill="background2" w:themeFillShade="E6"/>
          </w:tcPr>
          <w:p w14:paraId="6365917B" w14:textId="77777777" w:rsidR="008931CA" w:rsidRPr="008931CA" w:rsidRDefault="008931CA" w:rsidP="00A64713">
            <w:pPr>
              <w:rPr>
                <w:rFonts w:ascii="Times New Roman" w:hAnsi="Times New Roman" w:cs="Times New Roman"/>
                <w:sz w:val="24"/>
                <w:szCs w:val="24"/>
              </w:rPr>
            </w:pPr>
          </w:p>
        </w:tc>
        <w:tc>
          <w:tcPr>
            <w:tcW w:w="3636" w:type="dxa"/>
          </w:tcPr>
          <w:p w14:paraId="4A8B0FD2" w14:textId="77777777" w:rsidR="008931CA" w:rsidRPr="008931CA" w:rsidRDefault="008931CA" w:rsidP="00A64713">
            <w:pPr>
              <w:rPr>
                <w:rFonts w:ascii="Times New Roman" w:hAnsi="Times New Roman" w:cs="Times New Roman"/>
                <w:sz w:val="24"/>
                <w:szCs w:val="24"/>
              </w:rPr>
            </w:pPr>
            <w:r w:rsidRPr="008931CA">
              <w:rPr>
                <w:rFonts w:ascii="Times New Roman" w:hAnsi="Times New Roman" w:cs="Times New Roman"/>
                <w:sz w:val="24"/>
                <w:szCs w:val="24"/>
              </w:rPr>
              <w:t xml:space="preserve">Partnership with DAWN-South King County Attorney Services: </w:t>
            </w:r>
            <w:r w:rsidR="00A342EE">
              <w:rPr>
                <w:rFonts w:ascii="Times New Roman" w:hAnsi="Times New Roman" w:cs="Times New Roman"/>
                <w:sz w:val="24"/>
                <w:szCs w:val="24"/>
              </w:rPr>
              <w:t>p</w:t>
            </w:r>
            <w:r>
              <w:rPr>
                <w:rFonts w:ascii="Times New Roman" w:hAnsi="Times New Roman" w:cs="Times New Roman"/>
                <w:sz w:val="24"/>
                <w:szCs w:val="24"/>
              </w:rPr>
              <w:t>rovision of</w:t>
            </w:r>
            <w:r w:rsidRPr="008931CA">
              <w:rPr>
                <w:rFonts w:ascii="Times New Roman" w:hAnsi="Times New Roman" w:cs="Times New Roman"/>
                <w:sz w:val="24"/>
                <w:szCs w:val="24"/>
              </w:rPr>
              <w:t xml:space="preserve"> civil legal advocacy, systemic advocacy, direct survivor services, and mobile advocacy to survivors of domestic violence</w:t>
            </w:r>
          </w:p>
        </w:tc>
        <w:tc>
          <w:tcPr>
            <w:tcW w:w="1523" w:type="dxa"/>
          </w:tcPr>
          <w:p w14:paraId="53EAD9F5" w14:textId="77777777" w:rsidR="008931CA" w:rsidRPr="008931CA" w:rsidRDefault="000B10C4" w:rsidP="00A64713">
            <w:pPr>
              <w:rPr>
                <w:rFonts w:ascii="Times New Roman" w:hAnsi="Times New Roman" w:cs="Times New Roman"/>
                <w:sz w:val="24"/>
                <w:szCs w:val="24"/>
              </w:rPr>
            </w:pPr>
            <w:r>
              <w:rPr>
                <w:rFonts w:ascii="Times New Roman" w:hAnsi="Times New Roman" w:cs="Times New Roman"/>
                <w:sz w:val="24"/>
                <w:szCs w:val="24"/>
              </w:rPr>
              <w:t>$118,371</w:t>
            </w:r>
          </w:p>
        </w:tc>
        <w:tc>
          <w:tcPr>
            <w:tcW w:w="1403" w:type="dxa"/>
          </w:tcPr>
          <w:p w14:paraId="73B870B4" w14:textId="77777777" w:rsidR="008931CA" w:rsidRPr="008931CA" w:rsidRDefault="008931CA" w:rsidP="00A64713">
            <w:pPr>
              <w:rPr>
                <w:rFonts w:ascii="Times New Roman" w:hAnsi="Times New Roman" w:cs="Times New Roman"/>
                <w:sz w:val="24"/>
                <w:szCs w:val="24"/>
              </w:rPr>
            </w:pPr>
            <w:r w:rsidRPr="008931CA">
              <w:rPr>
                <w:rFonts w:ascii="Times New Roman" w:hAnsi="Times New Roman" w:cs="Times New Roman"/>
                <w:sz w:val="24"/>
                <w:szCs w:val="24"/>
              </w:rPr>
              <w:t>$58,420</w:t>
            </w:r>
          </w:p>
        </w:tc>
        <w:tc>
          <w:tcPr>
            <w:tcW w:w="1268" w:type="dxa"/>
          </w:tcPr>
          <w:p w14:paraId="05C8AE64" w14:textId="77777777" w:rsidR="008931CA" w:rsidRPr="008931CA" w:rsidRDefault="008931CA" w:rsidP="00A64713">
            <w:pPr>
              <w:rPr>
                <w:rFonts w:ascii="Times New Roman" w:hAnsi="Times New Roman" w:cs="Times New Roman"/>
                <w:sz w:val="24"/>
                <w:szCs w:val="24"/>
              </w:rPr>
            </w:pPr>
            <w:r w:rsidRPr="008931CA">
              <w:rPr>
                <w:rFonts w:ascii="Times New Roman" w:hAnsi="Times New Roman" w:cs="Times New Roman"/>
                <w:sz w:val="24"/>
                <w:szCs w:val="24"/>
              </w:rPr>
              <w:t>$59,951</w:t>
            </w:r>
          </w:p>
        </w:tc>
      </w:tr>
      <w:tr w:rsidR="008931CA" w:rsidRPr="008931CA" w14:paraId="300088CB" w14:textId="77777777" w:rsidTr="00E05F12">
        <w:trPr>
          <w:trHeight w:val="1160"/>
        </w:trPr>
        <w:tc>
          <w:tcPr>
            <w:tcW w:w="1710" w:type="dxa"/>
            <w:shd w:val="clear" w:color="auto" w:fill="D0CECE" w:themeFill="background2" w:themeFillShade="E6"/>
          </w:tcPr>
          <w:p w14:paraId="179C4618" w14:textId="77777777" w:rsidR="008931CA" w:rsidRPr="008931CA" w:rsidRDefault="008931CA" w:rsidP="00A64713">
            <w:pPr>
              <w:rPr>
                <w:rFonts w:ascii="Times New Roman" w:hAnsi="Times New Roman" w:cs="Times New Roman"/>
                <w:sz w:val="24"/>
                <w:szCs w:val="24"/>
              </w:rPr>
            </w:pPr>
            <w:r w:rsidRPr="008931CA">
              <w:rPr>
                <w:rFonts w:ascii="Times New Roman" w:hAnsi="Times New Roman" w:cs="Times New Roman"/>
                <w:sz w:val="24"/>
                <w:szCs w:val="24"/>
              </w:rPr>
              <w:t>Northwest Immigrant Rights Project</w:t>
            </w:r>
          </w:p>
        </w:tc>
        <w:tc>
          <w:tcPr>
            <w:tcW w:w="3636" w:type="dxa"/>
          </w:tcPr>
          <w:p w14:paraId="6139C296" w14:textId="77777777" w:rsidR="008931CA" w:rsidRPr="008931CA" w:rsidRDefault="008931CA" w:rsidP="00A64713">
            <w:pPr>
              <w:rPr>
                <w:rFonts w:ascii="Times New Roman" w:hAnsi="Times New Roman" w:cs="Times New Roman"/>
                <w:sz w:val="24"/>
                <w:szCs w:val="24"/>
              </w:rPr>
            </w:pPr>
            <w:r w:rsidRPr="008931CA">
              <w:rPr>
                <w:rFonts w:ascii="Times New Roman" w:hAnsi="Times New Roman" w:cs="Times New Roman"/>
                <w:sz w:val="24"/>
                <w:szCs w:val="24"/>
              </w:rPr>
              <w:t>Provision of supportive services to immigrant survivors of domestic violence and/or sexual assault and their children</w:t>
            </w:r>
          </w:p>
        </w:tc>
        <w:tc>
          <w:tcPr>
            <w:tcW w:w="1523" w:type="dxa"/>
          </w:tcPr>
          <w:p w14:paraId="7FEAD359" w14:textId="77777777" w:rsidR="008931CA" w:rsidRPr="008931CA" w:rsidRDefault="000B10C4" w:rsidP="00A64713">
            <w:pPr>
              <w:rPr>
                <w:rFonts w:ascii="Times New Roman" w:hAnsi="Times New Roman" w:cs="Times New Roman"/>
                <w:sz w:val="24"/>
                <w:szCs w:val="24"/>
              </w:rPr>
            </w:pPr>
            <w:r>
              <w:rPr>
                <w:rFonts w:ascii="Times New Roman" w:hAnsi="Times New Roman" w:cs="Times New Roman"/>
                <w:sz w:val="24"/>
                <w:szCs w:val="24"/>
              </w:rPr>
              <w:t>$53,806</w:t>
            </w:r>
          </w:p>
        </w:tc>
        <w:tc>
          <w:tcPr>
            <w:tcW w:w="1403" w:type="dxa"/>
          </w:tcPr>
          <w:p w14:paraId="6EBAFBE2" w14:textId="77777777" w:rsidR="008931CA" w:rsidRPr="008931CA" w:rsidRDefault="008931CA" w:rsidP="00A64713">
            <w:pPr>
              <w:rPr>
                <w:rFonts w:ascii="Times New Roman" w:hAnsi="Times New Roman" w:cs="Times New Roman"/>
                <w:sz w:val="24"/>
                <w:szCs w:val="24"/>
              </w:rPr>
            </w:pPr>
            <w:r w:rsidRPr="008931CA">
              <w:rPr>
                <w:rFonts w:ascii="Times New Roman" w:hAnsi="Times New Roman" w:cs="Times New Roman"/>
                <w:sz w:val="24"/>
                <w:szCs w:val="24"/>
              </w:rPr>
              <w:t>$26,555</w:t>
            </w:r>
          </w:p>
        </w:tc>
        <w:tc>
          <w:tcPr>
            <w:tcW w:w="1268" w:type="dxa"/>
          </w:tcPr>
          <w:p w14:paraId="165E055D" w14:textId="77777777" w:rsidR="008931CA" w:rsidRPr="008931CA" w:rsidRDefault="008931CA" w:rsidP="00A64713">
            <w:pPr>
              <w:rPr>
                <w:rFonts w:ascii="Times New Roman" w:hAnsi="Times New Roman" w:cs="Times New Roman"/>
                <w:sz w:val="24"/>
                <w:szCs w:val="24"/>
              </w:rPr>
            </w:pPr>
            <w:r w:rsidRPr="008931CA">
              <w:rPr>
                <w:rFonts w:ascii="Times New Roman" w:hAnsi="Times New Roman" w:cs="Times New Roman"/>
                <w:sz w:val="24"/>
                <w:szCs w:val="24"/>
              </w:rPr>
              <w:t>$27,251</w:t>
            </w:r>
          </w:p>
        </w:tc>
      </w:tr>
      <w:tr w:rsidR="008931CA" w:rsidRPr="008931CA" w14:paraId="1DE650E5" w14:textId="77777777" w:rsidTr="00E05F12">
        <w:trPr>
          <w:trHeight w:val="2060"/>
        </w:trPr>
        <w:tc>
          <w:tcPr>
            <w:tcW w:w="1710" w:type="dxa"/>
            <w:shd w:val="clear" w:color="auto" w:fill="D0CECE" w:themeFill="background2" w:themeFillShade="E6"/>
          </w:tcPr>
          <w:p w14:paraId="1F8C9C94" w14:textId="77777777" w:rsidR="008931CA" w:rsidRPr="008931CA" w:rsidRDefault="008931CA" w:rsidP="00A64713">
            <w:pPr>
              <w:rPr>
                <w:rFonts w:ascii="Times New Roman" w:hAnsi="Times New Roman" w:cs="Times New Roman"/>
                <w:sz w:val="24"/>
                <w:szCs w:val="24"/>
              </w:rPr>
            </w:pPr>
            <w:r w:rsidRPr="008931CA">
              <w:rPr>
                <w:rFonts w:ascii="Times New Roman" w:hAnsi="Times New Roman" w:cs="Times New Roman"/>
                <w:sz w:val="24"/>
                <w:szCs w:val="24"/>
              </w:rPr>
              <w:t>Seattle Community Law Center</w:t>
            </w:r>
          </w:p>
        </w:tc>
        <w:tc>
          <w:tcPr>
            <w:tcW w:w="3636" w:type="dxa"/>
          </w:tcPr>
          <w:p w14:paraId="705FA285" w14:textId="77777777" w:rsidR="008931CA" w:rsidRPr="008931CA" w:rsidRDefault="008931CA" w:rsidP="00A64713">
            <w:pPr>
              <w:rPr>
                <w:rFonts w:ascii="Times New Roman" w:hAnsi="Times New Roman" w:cs="Times New Roman"/>
                <w:sz w:val="24"/>
                <w:szCs w:val="24"/>
              </w:rPr>
            </w:pPr>
            <w:r w:rsidRPr="008931CA">
              <w:rPr>
                <w:rFonts w:ascii="Times New Roman" w:hAnsi="Times New Roman" w:cs="Times New Roman"/>
                <w:sz w:val="24"/>
                <w:szCs w:val="24"/>
              </w:rPr>
              <w:t>Provision of legal counseling, assistance and representation to individuals with disabilities living on low incomes who need legal assistance to gain, maintain or regain Social Security or Supplemental Security Income</w:t>
            </w:r>
          </w:p>
        </w:tc>
        <w:tc>
          <w:tcPr>
            <w:tcW w:w="1523" w:type="dxa"/>
          </w:tcPr>
          <w:p w14:paraId="1FEAB078" w14:textId="77777777" w:rsidR="008931CA" w:rsidRPr="008931CA" w:rsidRDefault="000B10C4" w:rsidP="00A64713">
            <w:pPr>
              <w:rPr>
                <w:rFonts w:ascii="Times New Roman" w:hAnsi="Times New Roman" w:cs="Times New Roman"/>
                <w:sz w:val="24"/>
                <w:szCs w:val="24"/>
              </w:rPr>
            </w:pPr>
            <w:r>
              <w:rPr>
                <w:rFonts w:ascii="Times New Roman" w:hAnsi="Times New Roman" w:cs="Times New Roman"/>
                <w:sz w:val="24"/>
                <w:szCs w:val="24"/>
              </w:rPr>
              <w:t>$43,044</w:t>
            </w:r>
          </w:p>
        </w:tc>
        <w:tc>
          <w:tcPr>
            <w:tcW w:w="1403" w:type="dxa"/>
          </w:tcPr>
          <w:p w14:paraId="0980B1A8" w14:textId="77777777" w:rsidR="008931CA" w:rsidRPr="008931CA" w:rsidRDefault="008931CA" w:rsidP="00A64713">
            <w:pPr>
              <w:rPr>
                <w:rFonts w:ascii="Times New Roman" w:hAnsi="Times New Roman" w:cs="Times New Roman"/>
                <w:sz w:val="24"/>
                <w:szCs w:val="24"/>
              </w:rPr>
            </w:pPr>
            <w:r w:rsidRPr="008931CA">
              <w:rPr>
                <w:rFonts w:ascii="Times New Roman" w:hAnsi="Times New Roman" w:cs="Times New Roman"/>
                <w:sz w:val="24"/>
                <w:szCs w:val="24"/>
              </w:rPr>
              <w:t>$21,243</w:t>
            </w:r>
          </w:p>
        </w:tc>
        <w:tc>
          <w:tcPr>
            <w:tcW w:w="1268" w:type="dxa"/>
          </w:tcPr>
          <w:p w14:paraId="292C2724" w14:textId="77777777" w:rsidR="008931CA" w:rsidRPr="008931CA" w:rsidRDefault="008931CA" w:rsidP="00A64713">
            <w:pPr>
              <w:rPr>
                <w:rFonts w:ascii="Times New Roman" w:hAnsi="Times New Roman" w:cs="Times New Roman"/>
                <w:sz w:val="24"/>
                <w:szCs w:val="24"/>
              </w:rPr>
            </w:pPr>
            <w:r w:rsidRPr="008931CA">
              <w:rPr>
                <w:rFonts w:ascii="Times New Roman" w:hAnsi="Times New Roman" w:cs="Times New Roman"/>
                <w:sz w:val="24"/>
                <w:szCs w:val="24"/>
              </w:rPr>
              <w:t>$21,801</w:t>
            </w:r>
          </w:p>
        </w:tc>
      </w:tr>
      <w:tr w:rsidR="008931CA" w:rsidRPr="008931CA" w14:paraId="03697C7B" w14:textId="77777777" w:rsidTr="00E05F12">
        <w:trPr>
          <w:trHeight w:val="620"/>
        </w:trPr>
        <w:tc>
          <w:tcPr>
            <w:tcW w:w="1710" w:type="dxa"/>
            <w:shd w:val="clear" w:color="auto" w:fill="D0CECE" w:themeFill="background2" w:themeFillShade="E6"/>
          </w:tcPr>
          <w:p w14:paraId="27BA193D" w14:textId="77777777" w:rsidR="008931CA" w:rsidRPr="008931CA" w:rsidRDefault="008931CA" w:rsidP="00A64713">
            <w:pPr>
              <w:rPr>
                <w:rFonts w:ascii="Times New Roman" w:hAnsi="Times New Roman" w:cs="Times New Roman"/>
                <w:sz w:val="24"/>
                <w:szCs w:val="24"/>
              </w:rPr>
            </w:pPr>
            <w:r w:rsidRPr="008931CA">
              <w:rPr>
                <w:rFonts w:ascii="Times New Roman" w:hAnsi="Times New Roman" w:cs="Times New Roman"/>
                <w:sz w:val="24"/>
                <w:szCs w:val="24"/>
              </w:rPr>
              <w:t>Solid Ground Washington</w:t>
            </w:r>
          </w:p>
        </w:tc>
        <w:tc>
          <w:tcPr>
            <w:tcW w:w="3636" w:type="dxa"/>
          </w:tcPr>
          <w:p w14:paraId="29670DE8" w14:textId="77777777" w:rsidR="008931CA" w:rsidRPr="008931CA" w:rsidRDefault="008931CA" w:rsidP="00A64713">
            <w:pPr>
              <w:rPr>
                <w:rFonts w:ascii="Times New Roman" w:hAnsi="Times New Roman" w:cs="Times New Roman"/>
                <w:sz w:val="24"/>
                <w:szCs w:val="24"/>
              </w:rPr>
            </w:pPr>
            <w:r w:rsidRPr="008931CA">
              <w:rPr>
                <w:rFonts w:ascii="Times New Roman" w:hAnsi="Times New Roman" w:cs="Times New Roman"/>
                <w:sz w:val="24"/>
                <w:szCs w:val="24"/>
              </w:rPr>
              <w:t xml:space="preserve">Provision of civil legal services </w:t>
            </w:r>
          </w:p>
        </w:tc>
        <w:tc>
          <w:tcPr>
            <w:tcW w:w="1523" w:type="dxa"/>
          </w:tcPr>
          <w:p w14:paraId="718D4177" w14:textId="77777777" w:rsidR="008931CA" w:rsidRPr="008931CA" w:rsidRDefault="000B10C4" w:rsidP="00A64713">
            <w:pPr>
              <w:rPr>
                <w:rFonts w:ascii="Times New Roman" w:hAnsi="Times New Roman" w:cs="Times New Roman"/>
                <w:sz w:val="24"/>
                <w:szCs w:val="24"/>
              </w:rPr>
            </w:pPr>
            <w:r>
              <w:rPr>
                <w:rFonts w:ascii="Times New Roman" w:hAnsi="Times New Roman" w:cs="Times New Roman"/>
                <w:sz w:val="24"/>
                <w:szCs w:val="24"/>
              </w:rPr>
              <w:t>$107,590</w:t>
            </w:r>
          </w:p>
        </w:tc>
        <w:tc>
          <w:tcPr>
            <w:tcW w:w="1403" w:type="dxa"/>
          </w:tcPr>
          <w:p w14:paraId="5315574F" w14:textId="77777777" w:rsidR="008931CA" w:rsidRPr="008931CA" w:rsidRDefault="008931CA" w:rsidP="00A64713">
            <w:pPr>
              <w:rPr>
                <w:rFonts w:ascii="Times New Roman" w:hAnsi="Times New Roman" w:cs="Times New Roman"/>
                <w:sz w:val="24"/>
                <w:szCs w:val="24"/>
              </w:rPr>
            </w:pPr>
            <w:r w:rsidRPr="008931CA">
              <w:rPr>
                <w:rFonts w:ascii="Times New Roman" w:hAnsi="Times New Roman" w:cs="Times New Roman"/>
                <w:sz w:val="24"/>
                <w:szCs w:val="24"/>
              </w:rPr>
              <w:t>$53,099</w:t>
            </w:r>
          </w:p>
        </w:tc>
        <w:tc>
          <w:tcPr>
            <w:tcW w:w="1268" w:type="dxa"/>
          </w:tcPr>
          <w:p w14:paraId="74C34CE2" w14:textId="77777777" w:rsidR="008931CA" w:rsidRPr="008931CA" w:rsidRDefault="008931CA" w:rsidP="00A64713">
            <w:pPr>
              <w:rPr>
                <w:rFonts w:ascii="Times New Roman" w:hAnsi="Times New Roman" w:cs="Times New Roman"/>
                <w:sz w:val="24"/>
                <w:szCs w:val="24"/>
              </w:rPr>
            </w:pPr>
            <w:r w:rsidRPr="008931CA">
              <w:rPr>
                <w:rFonts w:ascii="Times New Roman" w:hAnsi="Times New Roman" w:cs="Times New Roman"/>
                <w:sz w:val="24"/>
                <w:szCs w:val="24"/>
              </w:rPr>
              <w:t>$54,491</w:t>
            </w:r>
          </w:p>
        </w:tc>
      </w:tr>
      <w:tr w:rsidR="008931CA" w:rsidRPr="008931CA" w14:paraId="77979C98" w14:textId="77777777" w:rsidTr="00E05F12">
        <w:trPr>
          <w:trHeight w:val="620"/>
        </w:trPr>
        <w:tc>
          <w:tcPr>
            <w:tcW w:w="1710" w:type="dxa"/>
            <w:shd w:val="clear" w:color="auto" w:fill="D0CECE" w:themeFill="background2" w:themeFillShade="E6"/>
          </w:tcPr>
          <w:p w14:paraId="00D93043" w14:textId="77777777" w:rsidR="008931CA" w:rsidRPr="008931CA" w:rsidRDefault="000B10C4" w:rsidP="00A64713">
            <w:pPr>
              <w:rPr>
                <w:rFonts w:ascii="Times New Roman" w:hAnsi="Times New Roman" w:cs="Times New Roman"/>
                <w:sz w:val="24"/>
                <w:szCs w:val="24"/>
              </w:rPr>
            </w:pPr>
            <w:r>
              <w:rPr>
                <w:rFonts w:ascii="Times New Roman" w:hAnsi="Times New Roman" w:cs="Times New Roman"/>
                <w:sz w:val="24"/>
                <w:szCs w:val="24"/>
              </w:rPr>
              <w:t>Team</w:t>
            </w:r>
            <w:r w:rsidR="008931CA" w:rsidRPr="008931CA">
              <w:rPr>
                <w:rFonts w:ascii="Times New Roman" w:hAnsi="Times New Roman" w:cs="Times New Roman"/>
                <w:sz w:val="24"/>
                <w:szCs w:val="24"/>
              </w:rPr>
              <w:t>Child</w:t>
            </w:r>
          </w:p>
        </w:tc>
        <w:tc>
          <w:tcPr>
            <w:tcW w:w="3636" w:type="dxa"/>
          </w:tcPr>
          <w:p w14:paraId="271D28F2" w14:textId="77777777" w:rsidR="008931CA" w:rsidRPr="008931CA" w:rsidRDefault="008931CA" w:rsidP="004D4E0C">
            <w:pPr>
              <w:rPr>
                <w:rFonts w:ascii="Times New Roman" w:hAnsi="Times New Roman" w:cs="Times New Roman"/>
                <w:sz w:val="24"/>
                <w:szCs w:val="24"/>
              </w:rPr>
            </w:pPr>
            <w:r w:rsidRPr="008931CA">
              <w:rPr>
                <w:rFonts w:ascii="Times New Roman" w:hAnsi="Times New Roman" w:cs="Times New Roman"/>
                <w:sz w:val="24"/>
                <w:szCs w:val="24"/>
              </w:rPr>
              <w:t>Provision of civil legal services to low</w:t>
            </w:r>
            <w:r w:rsidR="004D4E0C">
              <w:rPr>
                <w:rFonts w:ascii="Times New Roman" w:hAnsi="Times New Roman" w:cs="Times New Roman"/>
                <w:sz w:val="24"/>
                <w:szCs w:val="24"/>
              </w:rPr>
              <w:t>-</w:t>
            </w:r>
            <w:r w:rsidRPr="008931CA">
              <w:rPr>
                <w:rFonts w:ascii="Times New Roman" w:hAnsi="Times New Roman" w:cs="Times New Roman"/>
                <w:sz w:val="24"/>
                <w:szCs w:val="24"/>
              </w:rPr>
              <w:t>income juveniles</w:t>
            </w:r>
          </w:p>
        </w:tc>
        <w:tc>
          <w:tcPr>
            <w:tcW w:w="1523" w:type="dxa"/>
          </w:tcPr>
          <w:p w14:paraId="24B8A502" w14:textId="77777777" w:rsidR="008931CA" w:rsidRPr="008931CA" w:rsidRDefault="000B10C4" w:rsidP="00A64713">
            <w:pPr>
              <w:rPr>
                <w:rFonts w:ascii="Times New Roman" w:hAnsi="Times New Roman" w:cs="Times New Roman"/>
                <w:sz w:val="24"/>
                <w:szCs w:val="24"/>
              </w:rPr>
            </w:pPr>
            <w:r>
              <w:rPr>
                <w:rFonts w:ascii="Times New Roman" w:hAnsi="Times New Roman" w:cs="Times New Roman"/>
                <w:sz w:val="24"/>
                <w:szCs w:val="24"/>
              </w:rPr>
              <w:t>$581,093</w:t>
            </w:r>
          </w:p>
        </w:tc>
        <w:tc>
          <w:tcPr>
            <w:tcW w:w="1403" w:type="dxa"/>
          </w:tcPr>
          <w:p w14:paraId="5A9EFB94" w14:textId="77777777" w:rsidR="008931CA" w:rsidRPr="008931CA" w:rsidRDefault="008931CA" w:rsidP="00A64713">
            <w:pPr>
              <w:rPr>
                <w:rFonts w:ascii="Times New Roman" w:hAnsi="Times New Roman" w:cs="Times New Roman"/>
                <w:sz w:val="24"/>
                <w:szCs w:val="24"/>
              </w:rPr>
            </w:pPr>
            <w:r w:rsidRPr="008931CA">
              <w:rPr>
                <w:rFonts w:ascii="Times New Roman" w:hAnsi="Times New Roman" w:cs="Times New Roman"/>
                <w:sz w:val="24"/>
                <w:szCs w:val="24"/>
              </w:rPr>
              <w:t>$286,789</w:t>
            </w:r>
          </w:p>
        </w:tc>
        <w:tc>
          <w:tcPr>
            <w:tcW w:w="1268" w:type="dxa"/>
          </w:tcPr>
          <w:p w14:paraId="202647A7" w14:textId="77777777" w:rsidR="008931CA" w:rsidRPr="008931CA" w:rsidRDefault="008931CA" w:rsidP="00A64713">
            <w:pPr>
              <w:rPr>
                <w:rFonts w:ascii="Times New Roman" w:hAnsi="Times New Roman" w:cs="Times New Roman"/>
                <w:sz w:val="24"/>
                <w:szCs w:val="24"/>
              </w:rPr>
            </w:pPr>
            <w:r w:rsidRPr="008931CA">
              <w:rPr>
                <w:rFonts w:ascii="Times New Roman" w:hAnsi="Times New Roman" w:cs="Times New Roman"/>
                <w:sz w:val="24"/>
                <w:szCs w:val="24"/>
              </w:rPr>
              <w:t>$294,304</w:t>
            </w:r>
          </w:p>
        </w:tc>
      </w:tr>
      <w:tr w:rsidR="008931CA" w:rsidRPr="008931CA" w14:paraId="7D92B480" w14:textId="77777777" w:rsidTr="00E05F12">
        <w:trPr>
          <w:trHeight w:val="1700"/>
        </w:trPr>
        <w:tc>
          <w:tcPr>
            <w:tcW w:w="1710" w:type="dxa"/>
            <w:shd w:val="clear" w:color="auto" w:fill="D0CECE" w:themeFill="background2" w:themeFillShade="E6"/>
          </w:tcPr>
          <w:p w14:paraId="0E5F65A3" w14:textId="77777777" w:rsidR="008931CA" w:rsidRPr="008931CA" w:rsidRDefault="008931CA" w:rsidP="00A64713">
            <w:pPr>
              <w:rPr>
                <w:rFonts w:ascii="Times New Roman" w:hAnsi="Times New Roman" w:cs="Times New Roman"/>
                <w:sz w:val="24"/>
                <w:szCs w:val="24"/>
              </w:rPr>
            </w:pPr>
            <w:r w:rsidRPr="008931CA">
              <w:rPr>
                <w:rFonts w:ascii="Times New Roman" w:hAnsi="Times New Roman" w:cs="Times New Roman"/>
                <w:sz w:val="24"/>
                <w:szCs w:val="24"/>
              </w:rPr>
              <w:lastRenderedPageBreak/>
              <w:t>Unemployment Law Project</w:t>
            </w:r>
          </w:p>
        </w:tc>
        <w:tc>
          <w:tcPr>
            <w:tcW w:w="3636" w:type="dxa"/>
          </w:tcPr>
          <w:p w14:paraId="7CCADFC6" w14:textId="77777777" w:rsidR="008931CA" w:rsidRPr="008931CA" w:rsidRDefault="008931CA" w:rsidP="00A64713">
            <w:pPr>
              <w:rPr>
                <w:rFonts w:ascii="Times New Roman" w:hAnsi="Times New Roman" w:cs="Times New Roman"/>
                <w:sz w:val="24"/>
                <w:szCs w:val="24"/>
              </w:rPr>
            </w:pPr>
            <w:r w:rsidRPr="008931CA">
              <w:rPr>
                <w:rFonts w:ascii="Times New Roman" w:hAnsi="Times New Roman" w:cs="Times New Roman"/>
                <w:sz w:val="24"/>
                <w:szCs w:val="24"/>
              </w:rPr>
              <w:t>Provision of legal counseling, assistance and representation to unemployed individuals who have been denied unemployment compensation benefits or who have had their claims challenged</w:t>
            </w:r>
          </w:p>
        </w:tc>
        <w:tc>
          <w:tcPr>
            <w:tcW w:w="1523" w:type="dxa"/>
          </w:tcPr>
          <w:p w14:paraId="0DF7ACAA" w14:textId="77777777" w:rsidR="008931CA" w:rsidRPr="008931CA" w:rsidRDefault="000B10C4" w:rsidP="00A64713">
            <w:pPr>
              <w:rPr>
                <w:rFonts w:ascii="Times New Roman" w:hAnsi="Times New Roman" w:cs="Times New Roman"/>
                <w:sz w:val="24"/>
                <w:szCs w:val="24"/>
              </w:rPr>
            </w:pPr>
            <w:r>
              <w:rPr>
                <w:rFonts w:ascii="Times New Roman" w:hAnsi="Times New Roman" w:cs="Times New Roman"/>
                <w:sz w:val="24"/>
                <w:szCs w:val="24"/>
              </w:rPr>
              <w:t>$60,261</w:t>
            </w:r>
          </w:p>
        </w:tc>
        <w:tc>
          <w:tcPr>
            <w:tcW w:w="1403" w:type="dxa"/>
          </w:tcPr>
          <w:p w14:paraId="71A7A170" w14:textId="77777777" w:rsidR="008931CA" w:rsidRPr="008931CA" w:rsidRDefault="008931CA" w:rsidP="00A64713">
            <w:pPr>
              <w:rPr>
                <w:rFonts w:ascii="Times New Roman" w:hAnsi="Times New Roman" w:cs="Times New Roman"/>
                <w:sz w:val="24"/>
                <w:szCs w:val="24"/>
              </w:rPr>
            </w:pPr>
            <w:r w:rsidRPr="008931CA">
              <w:rPr>
                <w:rFonts w:ascii="Times New Roman" w:hAnsi="Times New Roman" w:cs="Times New Roman"/>
                <w:sz w:val="24"/>
                <w:szCs w:val="24"/>
              </w:rPr>
              <w:t>$29,741</w:t>
            </w:r>
          </w:p>
        </w:tc>
        <w:tc>
          <w:tcPr>
            <w:tcW w:w="1268" w:type="dxa"/>
          </w:tcPr>
          <w:p w14:paraId="46E941EB" w14:textId="77777777" w:rsidR="008931CA" w:rsidRPr="008931CA" w:rsidRDefault="008931CA" w:rsidP="00A64713">
            <w:pPr>
              <w:rPr>
                <w:rFonts w:ascii="Times New Roman" w:hAnsi="Times New Roman" w:cs="Times New Roman"/>
                <w:sz w:val="24"/>
                <w:szCs w:val="24"/>
              </w:rPr>
            </w:pPr>
            <w:r w:rsidRPr="008931CA">
              <w:rPr>
                <w:rFonts w:ascii="Times New Roman" w:hAnsi="Times New Roman" w:cs="Times New Roman"/>
                <w:sz w:val="24"/>
                <w:szCs w:val="24"/>
              </w:rPr>
              <w:t>$30,520</w:t>
            </w:r>
          </w:p>
        </w:tc>
      </w:tr>
      <w:tr w:rsidR="00B511B7" w:rsidRPr="001E4966" w14:paraId="4BA0123D" w14:textId="77777777" w:rsidTr="00E05F12">
        <w:trPr>
          <w:trHeight w:val="629"/>
        </w:trPr>
        <w:tc>
          <w:tcPr>
            <w:tcW w:w="1710" w:type="dxa"/>
            <w:shd w:val="clear" w:color="auto" w:fill="404040" w:themeFill="text1" w:themeFillTint="BF"/>
          </w:tcPr>
          <w:p w14:paraId="0023946E" w14:textId="77777777" w:rsidR="00A47A07" w:rsidRPr="001E4966" w:rsidRDefault="001E4966" w:rsidP="00A64713">
            <w:pP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TOTAL</w:t>
            </w:r>
            <w:r w:rsidR="00A47A07" w:rsidRPr="001E4966">
              <w:rPr>
                <w:rFonts w:ascii="Times New Roman" w:hAnsi="Times New Roman" w:cs="Times New Roman"/>
                <w:b/>
                <w:color w:val="FFFFFF" w:themeColor="background1"/>
                <w:sz w:val="24"/>
                <w:szCs w:val="24"/>
              </w:rPr>
              <w:t xml:space="preserve"> </w:t>
            </w:r>
          </w:p>
        </w:tc>
        <w:tc>
          <w:tcPr>
            <w:tcW w:w="3636" w:type="dxa"/>
            <w:shd w:val="clear" w:color="auto" w:fill="404040" w:themeFill="text1" w:themeFillTint="BF"/>
          </w:tcPr>
          <w:p w14:paraId="7001F23C" w14:textId="77777777" w:rsidR="00A47A07" w:rsidRPr="001E4966" w:rsidRDefault="00B511B7" w:rsidP="001E4966">
            <w:pPr>
              <w:rPr>
                <w:rFonts w:ascii="Times New Roman" w:hAnsi="Times New Roman" w:cs="Times New Roman"/>
                <w:color w:val="FFFFFF" w:themeColor="background1"/>
                <w:sz w:val="24"/>
                <w:szCs w:val="24"/>
              </w:rPr>
            </w:pPr>
            <w:r w:rsidRPr="001E4966">
              <w:rPr>
                <w:rFonts w:ascii="Times New Roman" w:hAnsi="Times New Roman" w:cs="Times New Roman"/>
                <w:color w:val="FFFFFF" w:themeColor="background1"/>
                <w:sz w:val="24"/>
                <w:szCs w:val="24"/>
              </w:rPr>
              <w:t>General Fund</w:t>
            </w:r>
            <w:r w:rsidR="001E4966">
              <w:rPr>
                <w:rFonts w:ascii="Times New Roman" w:hAnsi="Times New Roman" w:cs="Times New Roman"/>
                <w:color w:val="FFFFFF" w:themeColor="background1"/>
                <w:sz w:val="24"/>
                <w:szCs w:val="24"/>
              </w:rPr>
              <w:t>-</w:t>
            </w:r>
            <w:r w:rsidRPr="001E4966">
              <w:rPr>
                <w:rFonts w:ascii="Times New Roman" w:hAnsi="Times New Roman" w:cs="Times New Roman"/>
                <w:color w:val="FFFFFF" w:themeColor="background1"/>
                <w:sz w:val="24"/>
                <w:szCs w:val="24"/>
              </w:rPr>
              <w:t xml:space="preserve">funded </w:t>
            </w:r>
            <w:r w:rsidR="00A47A07" w:rsidRPr="001E4966">
              <w:rPr>
                <w:rFonts w:ascii="Times New Roman" w:hAnsi="Times New Roman" w:cs="Times New Roman"/>
                <w:color w:val="FFFFFF" w:themeColor="background1"/>
                <w:sz w:val="24"/>
                <w:szCs w:val="24"/>
              </w:rPr>
              <w:t>civil legal aid services</w:t>
            </w:r>
          </w:p>
        </w:tc>
        <w:tc>
          <w:tcPr>
            <w:tcW w:w="1523" w:type="dxa"/>
            <w:shd w:val="clear" w:color="auto" w:fill="404040" w:themeFill="text1" w:themeFillTint="BF"/>
          </w:tcPr>
          <w:p w14:paraId="15B6E36F" w14:textId="77777777" w:rsidR="00A47A07" w:rsidRPr="001E4966" w:rsidRDefault="00FD2B10" w:rsidP="00A64713">
            <w:pPr>
              <w:rPr>
                <w:rFonts w:ascii="Times New Roman" w:hAnsi="Times New Roman" w:cs="Times New Roman"/>
                <w:color w:val="FFFFFF" w:themeColor="background1"/>
                <w:sz w:val="24"/>
                <w:szCs w:val="24"/>
              </w:rPr>
            </w:pPr>
            <w:r w:rsidRPr="001E4966">
              <w:rPr>
                <w:rFonts w:ascii="Times New Roman" w:hAnsi="Times New Roman" w:cs="Times New Roman"/>
                <w:color w:val="FFFFFF" w:themeColor="background1"/>
                <w:sz w:val="24"/>
                <w:szCs w:val="24"/>
              </w:rPr>
              <w:t>$1,136,643</w:t>
            </w:r>
          </w:p>
        </w:tc>
        <w:tc>
          <w:tcPr>
            <w:tcW w:w="1403" w:type="dxa"/>
            <w:shd w:val="clear" w:color="auto" w:fill="404040" w:themeFill="text1" w:themeFillTint="BF"/>
          </w:tcPr>
          <w:p w14:paraId="243FCFF3" w14:textId="77777777" w:rsidR="00A47A07" w:rsidRPr="001E4966" w:rsidRDefault="00FD2B10" w:rsidP="00A64713">
            <w:pPr>
              <w:rPr>
                <w:rFonts w:ascii="Times New Roman" w:hAnsi="Times New Roman" w:cs="Times New Roman"/>
                <w:color w:val="FFFFFF" w:themeColor="background1"/>
                <w:sz w:val="24"/>
                <w:szCs w:val="24"/>
              </w:rPr>
            </w:pPr>
            <w:r w:rsidRPr="001E4966">
              <w:rPr>
                <w:rFonts w:ascii="Times New Roman" w:hAnsi="Times New Roman" w:cs="Times New Roman"/>
                <w:color w:val="FFFFFF" w:themeColor="background1"/>
                <w:sz w:val="24"/>
                <w:szCs w:val="24"/>
              </w:rPr>
              <w:t>$560,971</w:t>
            </w:r>
          </w:p>
        </w:tc>
        <w:tc>
          <w:tcPr>
            <w:tcW w:w="1268" w:type="dxa"/>
            <w:shd w:val="clear" w:color="auto" w:fill="404040" w:themeFill="text1" w:themeFillTint="BF"/>
          </w:tcPr>
          <w:p w14:paraId="3F1960B7" w14:textId="77777777" w:rsidR="00A47A07" w:rsidRPr="001E4966" w:rsidRDefault="00FD2B10" w:rsidP="00A64713">
            <w:pPr>
              <w:rPr>
                <w:rFonts w:ascii="Times New Roman" w:hAnsi="Times New Roman" w:cs="Times New Roman"/>
                <w:color w:val="FFFFFF" w:themeColor="background1"/>
                <w:sz w:val="24"/>
                <w:szCs w:val="24"/>
              </w:rPr>
            </w:pPr>
            <w:r w:rsidRPr="001E4966">
              <w:rPr>
                <w:rFonts w:ascii="Times New Roman" w:hAnsi="Times New Roman" w:cs="Times New Roman"/>
                <w:color w:val="FFFFFF" w:themeColor="background1"/>
                <w:sz w:val="24"/>
                <w:szCs w:val="24"/>
              </w:rPr>
              <w:t>$575,672</w:t>
            </w:r>
          </w:p>
        </w:tc>
      </w:tr>
    </w:tbl>
    <w:p w14:paraId="56E88C1F" w14:textId="77777777" w:rsidR="003E1E3B" w:rsidRDefault="003E1E3B" w:rsidP="003E1E3B">
      <w:pPr>
        <w:rPr>
          <w:rFonts w:ascii="Times New Roman" w:hAnsi="Times New Roman" w:cs="Times New Roman"/>
          <w:b/>
          <w:sz w:val="24"/>
          <w:szCs w:val="24"/>
        </w:rPr>
      </w:pPr>
    </w:p>
    <w:p w14:paraId="3254528F" w14:textId="229EDB29" w:rsidR="00EB798E" w:rsidRPr="00E05F12" w:rsidRDefault="00EB798E" w:rsidP="00EB798E">
      <w:pPr>
        <w:rPr>
          <w:rFonts w:ascii="Times New Roman Bold" w:hAnsi="Times New Roman Bold" w:cs="Times New Roman"/>
          <w:b/>
          <w:caps/>
          <w:sz w:val="24"/>
          <w:szCs w:val="24"/>
          <w:u w:val="single"/>
        </w:rPr>
      </w:pPr>
      <w:r w:rsidRPr="00E05F12">
        <w:rPr>
          <w:rFonts w:ascii="Times New Roman Bold" w:hAnsi="Times New Roman Bold" w:cs="Times New Roman"/>
          <w:b/>
          <w:caps/>
          <w:sz w:val="24"/>
          <w:szCs w:val="24"/>
          <w:u w:val="single"/>
        </w:rPr>
        <w:t xml:space="preserve">SECTION </w:t>
      </w:r>
      <w:r w:rsidR="0024733C" w:rsidRPr="00E05F12">
        <w:rPr>
          <w:rFonts w:ascii="Times New Roman Bold" w:hAnsi="Times New Roman Bold" w:cs="Times New Roman"/>
          <w:b/>
          <w:caps/>
          <w:sz w:val="24"/>
          <w:szCs w:val="24"/>
          <w:u w:val="single"/>
        </w:rPr>
        <w:t>2</w:t>
      </w:r>
      <w:r w:rsidRPr="00E05F12">
        <w:rPr>
          <w:rFonts w:ascii="Times New Roman Bold" w:hAnsi="Times New Roman Bold" w:cs="Times New Roman"/>
          <w:b/>
          <w:caps/>
          <w:sz w:val="24"/>
          <w:szCs w:val="24"/>
          <w:u w:val="single"/>
        </w:rPr>
        <w:t>: Civil Legal Aid Services Funded by the Veterans, Seniors and Human Services Levy</w:t>
      </w:r>
      <w:r w:rsidR="00DB5091">
        <w:rPr>
          <w:rFonts w:ascii="Times New Roman Bold" w:hAnsi="Times New Roman Bold" w:cs="Times New Roman"/>
          <w:b/>
          <w:caps/>
          <w:sz w:val="24"/>
          <w:szCs w:val="24"/>
          <w:u w:val="single"/>
        </w:rPr>
        <w:t xml:space="preserve"> (VSHSL)</w:t>
      </w:r>
      <w:r w:rsidR="001E4966" w:rsidRPr="00E05F12">
        <w:rPr>
          <w:rFonts w:ascii="Times New Roman Bold" w:hAnsi="Times New Roman Bold" w:cs="Times New Roman"/>
          <w:b/>
          <w:caps/>
          <w:sz w:val="24"/>
          <w:szCs w:val="24"/>
          <w:u w:val="single"/>
        </w:rPr>
        <w:t xml:space="preserve"> </w:t>
      </w:r>
      <w:r w:rsidRPr="00E05F12">
        <w:rPr>
          <w:rFonts w:ascii="Times New Roman Bold" w:hAnsi="Times New Roman Bold" w:cs="Times New Roman"/>
          <w:b/>
          <w:caps/>
          <w:sz w:val="24"/>
          <w:szCs w:val="24"/>
          <w:u w:val="single"/>
        </w:rPr>
        <w:t>in 2018 and 2019</w:t>
      </w:r>
    </w:p>
    <w:p w14:paraId="67F014DC" w14:textId="7FCE4160" w:rsidR="003A521C" w:rsidRDefault="00E54257" w:rsidP="00E54257">
      <w:pPr>
        <w:rPr>
          <w:rFonts w:ascii="Times New Roman" w:hAnsi="Times New Roman" w:cs="Times New Roman"/>
          <w:sz w:val="24"/>
          <w:szCs w:val="24"/>
        </w:rPr>
      </w:pPr>
      <w:r>
        <w:rPr>
          <w:rFonts w:ascii="Times New Roman" w:hAnsi="Times New Roman" w:cs="Times New Roman"/>
          <w:sz w:val="24"/>
          <w:szCs w:val="24"/>
        </w:rPr>
        <w:t xml:space="preserve">The </w:t>
      </w:r>
      <w:r w:rsidR="007750BF">
        <w:rPr>
          <w:rFonts w:ascii="Times New Roman" w:hAnsi="Times New Roman" w:cs="Times New Roman"/>
          <w:sz w:val="24"/>
          <w:szCs w:val="24"/>
        </w:rPr>
        <w:t>VSHSL</w:t>
      </w:r>
      <w:r>
        <w:rPr>
          <w:rFonts w:ascii="Times New Roman" w:hAnsi="Times New Roman" w:cs="Times New Roman"/>
          <w:sz w:val="24"/>
          <w:szCs w:val="24"/>
        </w:rPr>
        <w:t>, approved by voters in 2017, is a six-year property tax levy</w:t>
      </w:r>
      <w:r w:rsidR="001E4966">
        <w:rPr>
          <w:rFonts w:ascii="Times New Roman" w:hAnsi="Times New Roman" w:cs="Times New Roman"/>
          <w:sz w:val="24"/>
          <w:szCs w:val="24"/>
        </w:rPr>
        <w:t xml:space="preserve">. </w:t>
      </w:r>
      <w:r w:rsidR="007750BF">
        <w:rPr>
          <w:rFonts w:ascii="Times New Roman" w:hAnsi="Times New Roman" w:cs="Times New Roman"/>
          <w:sz w:val="24"/>
          <w:szCs w:val="24"/>
        </w:rPr>
        <w:t xml:space="preserve">DCHS </w:t>
      </w:r>
      <w:r w:rsidR="00DB5091">
        <w:rPr>
          <w:rFonts w:ascii="Times New Roman" w:hAnsi="Times New Roman" w:cs="Times New Roman"/>
          <w:sz w:val="24"/>
          <w:szCs w:val="24"/>
        </w:rPr>
        <w:t>administers</w:t>
      </w:r>
      <w:r w:rsidR="007750BF">
        <w:rPr>
          <w:rFonts w:ascii="Times New Roman" w:hAnsi="Times New Roman" w:cs="Times New Roman"/>
          <w:sz w:val="24"/>
          <w:szCs w:val="24"/>
        </w:rPr>
        <w:t xml:space="preserve"> the VSHSL to</w:t>
      </w:r>
      <w:r w:rsidR="001E4966">
        <w:rPr>
          <w:rFonts w:ascii="Times New Roman" w:hAnsi="Times New Roman" w:cs="Times New Roman"/>
          <w:sz w:val="24"/>
          <w:szCs w:val="24"/>
        </w:rPr>
        <w:t xml:space="preserve"> </w:t>
      </w:r>
      <w:r>
        <w:rPr>
          <w:rFonts w:ascii="Times New Roman" w:hAnsi="Times New Roman" w:cs="Times New Roman"/>
          <w:sz w:val="24"/>
          <w:szCs w:val="24"/>
        </w:rPr>
        <w:t>plan, provide, administer and evaluate a wide range of regional health and human services and capital facilities for v</w:t>
      </w:r>
      <w:r w:rsidR="0084602E">
        <w:rPr>
          <w:rFonts w:ascii="Times New Roman" w:hAnsi="Times New Roman" w:cs="Times New Roman"/>
          <w:sz w:val="24"/>
          <w:szCs w:val="24"/>
        </w:rPr>
        <w:t>eterans and military servicememb</w:t>
      </w:r>
      <w:r>
        <w:rPr>
          <w:rFonts w:ascii="Times New Roman" w:hAnsi="Times New Roman" w:cs="Times New Roman"/>
          <w:sz w:val="24"/>
          <w:szCs w:val="24"/>
        </w:rPr>
        <w:t xml:space="preserve">ers and their respective families, seniors and their caregivers, and vulnerable populations. </w:t>
      </w:r>
    </w:p>
    <w:p w14:paraId="005D1EC2" w14:textId="2B58BE7B" w:rsidR="00E54257" w:rsidRPr="00DB5091" w:rsidRDefault="003A521C" w:rsidP="00E54257">
      <w:pPr>
        <w:rPr>
          <w:rFonts w:ascii="Times New Roman" w:hAnsi="Times New Roman" w:cs="Times New Roman"/>
          <w:sz w:val="24"/>
          <w:szCs w:val="24"/>
        </w:rPr>
      </w:pPr>
      <w:r>
        <w:rPr>
          <w:rFonts w:ascii="Times New Roman" w:hAnsi="Times New Roman" w:cs="Times New Roman"/>
          <w:sz w:val="24"/>
          <w:szCs w:val="24"/>
        </w:rPr>
        <w:t>T</w:t>
      </w:r>
      <w:r w:rsidR="0084602E">
        <w:rPr>
          <w:rFonts w:ascii="Times New Roman" w:hAnsi="Times New Roman" w:cs="Times New Roman"/>
          <w:sz w:val="24"/>
          <w:szCs w:val="24"/>
        </w:rPr>
        <w:t>wo plans</w:t>
      </w:r>
      <w:r>
        <w:rPr>
          <w:rFonts w:ascii="Times New Roman" w:hAnsi="Times New Roman" w:cs="Times New Roman"/>
          <w:sz w:val="24"/>
          <w:szCs w:val="24"/>
        </w:rPr>
        <w:t xml:space="preserve"> control VSHSL expenditures</w:t>
      </w:r>
      <w:r w:rsidR="0084602E">
        <w:rPr>
          <w:rFonts w:ascii="Times New Roman" w:hAnsi="Times New Roman" w:cs="Times New Roman"/>
          <w:sz w:val="24"/>
          <w:szCs w:val="24"/>
        </w:rPr>
        <w:t>: 1) t</w:t>
      </w:r>
      <w:r w:rsidR="00E54257">
        <w:rPr>
          <w:rFonts w:ascii="Times New Roman" w:hAnsi="Times New Roman" w:cs="Times New Roman"/>
          <w:sz w:val="24"/>
          <w:szCs w:val="24"/>
        </w:rPr>
        <w:t xml:space="preserve">he VSHSL Transition Plan, adopted by </w:t>
      </w:r>
      <w:hyperlink r:id="rId12" w:history="1">
        <w:r w:rsidR="00E54257" w:rsidRPr="00AC5669">
          <w:rPr>
            <w:rStyle w:val="Hyperlink"/>
            <w:rFonts w:ascii="Times New Roman" w:hAnsi="Times New Roman" w:cs="Times New Roman"/>
            <w:sz w:val="24"/>
            <w:szCs w:val="24"/>
          </w:rPr>
          <w:t>Ordinance 18638</w:t>
        </w:r>
      </w:hyperlink>
      <w:r w:rsidR="00E54257">
        <w:rPr>
          <w:rFonts w:ascii="Times New Roman" w:hAnsi="Times New Roman" w:cs="Times New Roman"/>
          <w:sz w:val="24"/>
          <w:szCs w:val="24"/>
        </w:rPr>
        <w:t xml:space="preserve"> </w:t>
      </w:r>
      <w:r w:rsidR="00905C65">
        <w:rPr>
          <w:rFonts w:ascii="Times New Roman" w:hAnsi="Times New Roman" w:cs="Times New Roman"/>
          <w:sz w:val="24"/>
          <w:szCs w:val="24"/>
        </w:rPr>
        <w:t>in December 2017, controls</w:t>
      </w:r>
      <w:r w:rsidR="00E54257">
        <w:rPr>
          <w:rFonts w:ascii="Times New Roman" w:hAnsi="Times New Roman" w:cs="Times New Roman"/>
          <w:sz w:val="24"/>
          <w:szCs w:val="24"/>
        </w:rPr>
        <w:t xml:space="preserve"> expendi</w:t>
      </w:r>
      <w:r w:rsidR="0084602E">
        <w:rPr>
          <w:rFonts w:ascii="Times New Roman" w:hAnsi="Times New Roman" w:cs="Times New Roman"/>
          <w:sz w:val="24"/>
          <w:szCs w:val="24"/>
        </w:rPr>
        <w:t>tures of 2018 VSHSL proceeds; and 2) t</w:t>
      </w:r>
      <w:r w:rsidR="00E54257">
        <w:rPr>
          <w:rFonts w:ascii="Times New Roman" w:hAnsi="Times New Roman" w:cs="Times New Roman"/>
          <w:sz w:val="24"/>
          <w:szCs w:val="24"/>
        </w:rPr>
        <w:t>he VSHSL Implementation Plan, adop</w:t>
      </w:r>
      <w:r w:rsidR="0084602E">
        <w:rPr>
          <w:rFonts w:ascii="Times New Roman" w:hAnsi="Times New Roman" w:cs="Times New Roman"/>
          <w:sz w:val="24"/>
          <w:szCs w:val="24"/>
        </w:rPr>
        <w:t xml:space="preserve">ted by </w:t>
      </w:r>
      <w:hyperlink r:id="rId13" w:history="1">
        <w:r w:rsidR="0084602E" w:rsidRPr="00AC5669">
          <w:rPr>
            <w:rStyle w:val="Hyperlink"/>
            <w:rFonts w:ascii="Times New Roman" w:hAnsi="Times New Roman" w:cs="Times New Roman"/>
            <w:sz w:val="24"/>
            <w:szCs w:val="24"/>
          </w:rPr>
          <w:t>Ordinance 18768</w:t>
        </w:r>
      </w:hyperlink>
      <w:r w:rsidR="0084602E">
        <w:rPr>
          <w:rFonts w:ascii="Times New Roman" w:hAnsi="Times New Roman" w:cs="Times New Roman"/>
          <w:sz w:val="24"/>
          <w:szCs w:val="24"/>
        </w:rPr>
        <w:t xml:space="preserve"> in Jul</w:t>
      </w:r>
      <w:r w:rsidR="0084602E" w:rsidRPr="00DB5091">
        <w:rPr>
          <w:rFonts w:ascii="Times New Roman" w:hAnsi="Times New Roman" w:cs="Times New Roman"/>
          <w:sz w:val="24"/>
          <w:szCs w:val="24"/>
        </w:rPr>
        <w:t xml:space="preserve">y 2018, </w:t>
      </w:r>
      <w:r w:rsidR="00E54257" w:rsidRPr="00DB5091">
        <w:rPr>
          <w:rFonts w:ascii="Times New Roman" w:hAnsi="Times New Roman" w:cs="Times New Roman"/>
          <w:sz w:val="24"/>
          <w:szCs w:val="24"/>
        </w:rPr>
        <w:t>controls expenditure of 2019-2023 levy proceeds.</w:t>
      </w:r>
    </w:p>
    <w:p w14:paraId="0F719BFF" w14:textId="77777777" w:rsidR="00EB798E" w:rsidRPr="00E05F12" w:rsidRDefault="00EB798E" w:rsidP="00E05F12">
      <w:pPr>
        <w:pStyle w:val="ListParagraph"/>
        <w:numPr>
          <w:ilvl w:val="0"/>
          <w:numId w:val="39"/>
        </w:numPr>
        <w:spacing w:after="0" w:line="240" w:lineRule="auto"/>
        <w:rPr>
          <w:rFonts w:ascii="Times New Roman" w:hAnsi="Times New Roman" w:cs="Times New Roman"/>
          <w:b/>
          <w:sz w:val="24"/>
          <w:szCs w:val="24"/>
        </w:rPr>
      </w:pPr>
      <w:r w:rsidRPr="00E05F12">
        <w:rPr>
          <w:rFonts w:ascii="Times New Roman" w:hAnsi="Times New Roman" w:cs="Times New Roman"/>
          <w:b/>
          <w:sz w:val="24"/>
          <w:szCs w:val="24"/>
        </w:rPr>
        <w:t xml:space="preserve">VSHSL </w:t>
      </w:r>
      <w:r w:rsidR="004D4E0C" w:rsidRPr="00E05F12">
        <w:rPr>
          <w:rFonts w:ascii="Times New Roman" w:hAnsi="Times New Roman" w:cs="Times New Roman"/>
          <w:b/>
          <w:sz w:val="24"/>
          <w:szCs w:val="24"/>
        </w:rPr>
        <w:t xml:space="preserve">Transition Plan: </w:t>
      </w:r>
      <w:r w:rsidRPr="00E05F12">
        <w:rPr>
          <w:rFonts w:ascii="Times New Roman" w:hAnsi="Times New Roman" w:cs="Times New Roman"/>
          <w:b/>
          <w:sz w:val="24"/>
          <w:szCs w:val="24"/>
        </w:rPr>
        <w:t>Civil Legal Aid Ser</w:t>
      </w:r>
      <w:r w:rsidR="0084602E" w:rsidRPr="00E05F12">
        <w:rPr>
          <w:rFonts w:ascii="Times New Roman" w:hAnsi="Times New Roman" w:cs="Times New Roman"/>
          <w:b/>
          <w:sz w:val="24"/>
          <w:szCs w:val="24"/>
        </w:rPr>
        <w:t>vices Fund</w:t>
      </w:r>
      <w:r w:rsidR="004D4E0C" w:rsidRPr="00E05F12">
        <w:rPr>
          <w:rFonts w:ascii="Times New Roman" w:hAnsi="Times New Roman" w:cs="Times New Roman"/>
          <w:b/>
          <w:sz w:val="24"/>
          <w:szCs w:val="24"/>
        </w:rPr>
        <w:t>ed</w:t>
      </w:r>
      <w:r w:rsidR="0084602E" w:rsidRPr="00E05F12">
        <w:rPr>
          <w:rFonts w:ascii="Times New Roman" w:hAnsi="Times New Roman" w:cs="Times New Roman"/>
          <w:b/>
          <w:sz w:val="24"/>
          <w:szCs w:val="24"/>
        </w:rPr>
        <w:t xml:space="preserve"> with 2018 </w:t>
      </w:r>
      <w:r w:rsidR="003F5881" w:rsidRPr="00E05F12">
        <w:rPr>
          <w:rFonts w:ascii="Times New Roman" w:hAnsi="Times New Roman" w:cs="Times New Roman"/>
          <w:b/>
          <w:sz w:val="24"/>
          <w:szCs w:val="24"/>
        </w:rPr>
        <w:t xml:space="preserve">VSHSL Proceeds </w:t>
      </w:r>
    </w:p>
    <w:p w14:paraId="307DA71C" w14:textId="16BE186D" w:rsidR="004D4E0C" w:rsidRDefault="0084602E" w:rsidP="00E05F12">
      <w:pPr>
        <w:spacing w:after="0" w:line="240" w:lineRule="auto"/>
        <w:rPr>
          <w:rFonts w:ascii="Times New Roman" w:hAnsi="Times New Roman" w:cs="Times New Roman"/>
          <w:sz w:val="24"/>
          <w:szCs w:val="24"/>
        </w:rPr>
      </w:pPr>
      <w:r>
        <w:rPr>
          <w:rFonts w:ascii="Times New Roman" w:hAnsi="Times New Roman" w:cs="Times New Roman"/>
          <w:sz w:val="24"/>
          <w:szCs w:val="24"/>
        </w:rPr>
        <w:t>U</w:t>
      </w:r>
      <w:r w:rsidR="00E54257">
        <w:rPr>
          <w:rFonts w:ascii="Times New Roman" w:hAnsi="Times New Roman" w:cs="Times New Roman"/>
          <w:sz w:val="24"/>
          <w:szCs w:val="24"/>
        </w:rPr>
        <w:t xml:space="preserve">nder the </w:t>
      </w:r>
      <w:r w:rsidR="003F5881">
        <w:rPr>
          <w:rFonts w:ascii="Times New Roman" w:hAnsi="Times New Roman" w:cs="Times New Roman"/>
          <w:sz w:val="24"/>
          <w:szCs w:val="24"/>
        </w:rPr>
        <w:t xml:space="preserve">adopted </w:t>
      </w:r>
      <w:r w:rsidR="00733281">
        <w:rPr>
          <w:rFonts w:ascii="Times New Roman" w:hAnsi="Times New Roman" w:cs="Times New Roman"/>
          <w:sz w:val="24"/>
          <w:szCs w:val="24"/>
        </w:rPr>
        <w:t>VSHSL Transition Plan, civil legal aid s</w:t>
      </w:r>
      <w:r w:rsidR="00E54257">
        <w:rPr>
          <w:rFonts w:ascii="Times New Roman" w:hAnsi="Times New Roman" w:cs="Times New Roman"/>
          <w:sz w:val="24"/>
          <w:szCs w:val="24"/>
        </w:rPr>
        <w:t xml:space="preserve">ervices </w:t>
      </w:r>
      <w:r w:rsidR="00905C65">
        <w:rPr>
          <w:rFonts w:ascii="Times New Roman" w:hAnsi="Times New Roman" w:cs="Times New Roman"/>
          <w:sz w:val="24"/>
          <w:szCs w:val="24"/>
        </w:rPr>
        <w:t>are</w:t>
      </w:r>
      <w:r>
        <w:rPr>
          <w:rFonts w:ascii="Times New Roman" w:hAnsi="Times New Roman" w:cs="Times New Roman"/>
          <w:sz w:val="24"/>
          <w:szCs w:val="24"/>
        </w:rPr>
        <w:t xml:space="preserve"> funded under Housing Stability Strategy 5</w:t>
      </w:r>
      <w:r w:rsidR="007750BF">
        <w:rPr>
          <w:rFonts w:ascii="Times New Roman" w:hAnsi="Times New Roman" w:cs="Times New Roman"/>
          <w:sz w:val="24"/>
          <w:szCs w:val="24"/>
        </w:rPr>
        <w:t xml:space="preserve"> (“HS5”)</w:t>
      </w:r>
      <w:r>
        <w:rPr>
          <w:rFonts w:ascii="Times New Roman" w:hAnsi="Times New Roman" w:cs="Times New Roman"/>
          <w:sz w:val="24"/>
          <w:szCs w:val="24"/>
        </w:rPr>
        <w:t>, Preventing Inappropriate Housing Los</w:t>
      </w:r>
      <w:r w:rsidR="00905C65">
        <w:rPr>
          <w:rFonts w:ascii="Times New Roman" w:hAnsi="Times New Roman" w:cs="Times New Roman"/>
          <w:sz w:val="24"/>
          <w:szCs w:val="24"/>
        </w:rPr>
        <w:t xml:space="preserve">s. </w:t>
      </w:r>
      <w:r w:rsidR="007750BF">
        <w:rPr>
          <w:rFonts w:ascii="Times New Roman" w:hAnsi="Times New Roman" w:cs="Times New Roman"/>
          <w:sz w:val="24"/>
          <w:szCs w:val="24"/>
        </w:rPr>
        <w:t>HS5</w:t>
      </w:r>
      <w:r w:rsidR="00905C65">
        <w:rPr>
          <w:rFonts w:ascii="Times New Roman" w:hAnsi="Times New Roman" w:cs="Times New Roman"/>
          <w:sz w:val="24"/>
          <w:szCs w:val="24"/>
        </w:rPr>
        <w:t xml:space="preserve"> includes</w:t>
      </w:r>
      <w:r>
        <w:rPr>
          <w:rFonts w:ascii="Times New Roman" w:hAnsi="Times New Roman" w:cs="Times New Roman"/>
          <w:sz w:val="24"/>
          <w:szCs w:val="24"/>
        </w:rPr>
        <w:t xml:space="preserve"> funding for services </w:t>
      </w:r>
      <w:r w:rsidR="00B3245C">
        <w:rPr>
          <w:rFonts w:ascii="Times New Roman" w:hAnsi="Times New Roman" w:cs="Times New Roman"/>
          <w:sz w:val="24"/>
          <w:szCs w:val="24"/>
        </w:rPr>
        <w:t xml:space="preserve">for two of the levy’s focus </w:t>
      </w:r>
      <w:r>
        <w:rPr>
          <w:rFonts w:ascii="Times New Roman" w:hAnsi="Times New Roman" w:cs="Times New Roman"/>
          <w:sz w:val="24"/>
          <w:szCs w:val="24"/>
        </w:rPr>
        <w:t>population groups</w:t>
      </w:r>
      <w:r w:rsidR="004D4E0C">
        <w:rPr>
          <w:rFonts w:ascii="Times New Roman" w:hAnsi="Times New Roman" w:cs="Times New Roman"/>
          <w:sz w:val="24"/>
          <w:szCs w:val="24"/>
        </w:rPr>
        <w:t xml:space="preserve">: </w:t>
      </w:r>
      <w:r>
        <w:rPr>
          <w:rFonts w:ascii="Times New Roman" w:hAnsi="Times New Roman" w:cs="Times New Roman"/>
          <w:sz w:val="24"/>
          <w:szCs w:val="24"/>
        </w:rPr>
        <w:t>veterans, military servicemember</w:t>
      </w:r>
      <w:r w:rsidR="00B3245C">
        <w:rPr>
          <w:rFonts w:ascii="Times New Roman" w:hAnsi="Times New Roman" w:cs="Times New Roman"/>
          <w:sz w:val="24"/>
          <w:szCs w:val="24"/>
        </w:rPr>
        <w:t>s and their respective families</w:t>
      </w:r>
      <w:r w:rsidR="004D4E0C">
        <w:rPr>
          <w:rFonts w:ascii="Times New Roman" w:hAnsi="Times New Roman" w:cs="Times New Roman"/>
          <w:sz w:val="24"/>
          <w:szCs w:val="24"/>
        </w:rPr>
        <w:t>,</w:t>
      </w:r>
      <w:r w:rsidR="00B3245C">
        <w:rPr>
          <w:rFonts w:ascii="Times New Roman" w:hAnsi="Times New Roman" w:cs="Times New Roman"/>
          <w:sz w:val="24"/>
          <w:szCs w:val="24"/>
        </w:rPr>
        <w:t xml:space="preserve"> and seniors and their caregivers</w:t>
      </w:r>
      <w:r w:rsidR="004D4E0C">
        <w:rPr>
          <w:rFonts w:ascii="Times New Roman" w:hAnsi="Times New Roman" w:cs="Times New Roman"/>
          <w:sz w:val="24"/>
          <w:szCs w:val="24"/>
        </w:rPr>
        <w:t xml:space="preserve">, </w:t>
      </w:r>
      <w:r w:rsidR="00A86B45">
        <w:rPr>
          <w:rFonts w:ascii="Times New Roman" w:hAnsi="Times New Roman" w:cs="Times New Roman"/>
          <w:sz w:val="24"/>
          <w:szCs w:val="24"/>
        </w:rPr>
        <w:t>detailed in Table 2 of this report</w:t>
      </w:r>
      <w:r w:rsidR="004D4E0C">
        <w:rPr>
          <w:rFonts w:ascii="Times New Roman" w:hAnsi="Times New Roman" w:cs="Times New Roman"/>
          <w:sz w:val="24"/>
          <w:szCs w:val="24"/>
        </w:rPr>
        <w:t xml:space="preserve">. </w:t>
      </w:r>
    </w:p>
    <w:p w14:paraId="5F80AB60" w14:textId="77777777" w:rsidR="0020177D" w:rsidRDefault="0020177D" w:rsidP="00E05F12">
      <w:pPr>
        <w:spacing w:after="0" w:line="240" w:lineRule="auto"/>
        <w:ind w:left="720"/>
        <w:rPr>
          <w:rFonts w:ascii="Times New Roman" w:hAnsi="Times New Roman" w:cs="Times New Roman"/>
          <w:sz w:val="24"/>
          <w:szCs w:val="24"/>
          <w:u w:val="single"/>
        </w:rPr>
      </w:pPr>
    </w:p>
    <w:p w14:paraId="663B7BDB" w14:textId="77777777" w:rsidR="00B3245C" w:rsidRPr="00B3245C" w:rsidRDefault="00B3245C" w:rsidP="00E05F12">
      <w:pPr>
        <w:spacing w:after="0" w:line="240" w:lineRule="auto"/>
        <w:ind w:left="720"/>
        <w:rPr>
          <w:rFonts w:ascii="Times New Roman" w:hAnsi="Times New Roman" w:cs="Times New Roman"/>
          <w:sz w:val="24"/>
          <w:szCs w:val="24"/>
          <w:u w:val="single"/>
        </w:rPr>
      </w:pPr>
      <w:r w:rsidRPr="00B3245C">
        <w:rPr>
          <w:rFonts w:ascii="Times New Roman" w:hAnsi="Times New Roman" w:cs="Times New Roman"/>
          <w:sz w:val="24"/>
          <w:szCs w:val="24"/>
          <w:u w:val="single"/>
        </w:rPr>
        <w:t>Veterans</w:t>
      </w:r>
      <w:r>
        <w:rPr>
          <w:rFonts w:ascii="Times New Roman" w:hAnsi="Times New Roman" w:cs="Times New Roman"/>
          <w:sz w:val="24"/>
          <w:szCs w:val="24"/>
          <w:u w:val="single"/>
        </w:rPr>
        <w:t xml:space="preserve"> Housing Stability Strategy 5: Preventing Inappropriate Housing Loss</w:t>
      </w:r>
    </w:p>
    <w:p w14:paraId="130B75AD" w14:textId="77777777" w:rsidR="00B3245C" w:rsidRDefault="00B3245C" w:rsidP="00E05F12">
      <w:pPr>
        <w:autoSpaceDE w:val="0"/>
        <w:autoSpaceDN w:val="0"/>
        <w:adjustRightInd w:val="0"/>
        <w:spacing w:after="0" w:line="240" w:lineRule="auto"/>
        <w:ind w:left="720"/>
        <w:rPr>
          <w:rFonts w:ascii="Times New Roman" w:hAnsi="Times New Roman" w:cs="Times New Roman"/>
          <w:sz w:val="24"/>
          <w:szCs w:val="24"/>
        </w:rPr>
      </w:pPr>
      <w:r w:rsidRPr="00B3245C">
        <w:rPr>
          <w:rFonts w:ascii="Times New Roman" w:hAnsi="Times New Roman" w:cs="Times New Roman"/>
          <w:sz w:val="24"/>
          <w:szCs w:val="24"/>
        </w:rPr>
        <w:t xml:space="preserve">This </w:t>
      </w:r>
      <w:r>
        <w:rPr>
          <w:rFonts w:ascii="Times New Roman" w:hAnsi="Times New Roman" w:cs="Times New Roman"/>
          <w:sz w:val="24"/>
          <w:szCs w:val="24"/>
        </w:rPr>
        <w:t xml:space="preserve">strategy </w:t>
      </w:r>
      <w:r w:rsidR="001946C4">
        <w:rPr>
          <w:rFonts w:ascii="Times New Roman" w:hAnsi="Times New Roman" w:cs="Times New Roman"/>
          <w:sz w:val="24"/>
          <w:szCs w:val="24"/>
        </w:rPr>
        <w:t>funds</w:t>
      </w:r>
      <w:r w:rsidRPr="00B3245C">
        <w:rPr>
          <w:rFonts w:ascii="Times New Roman" w:hAnsi="Times New Roman" w:cs="Times New Roman"/>
          <w:sz w:val="24"/>
          <w:szCs w:val="24"/>
        </w:rPr>
        <w:t xml:space="preserve"> housing counseling </w:t>
      </w:r>
      <w:r>
        <w:rPr>
          <w:rFonts w:ascii="Times New Roman" w:hAnsi="Times New Roman" w:cs="Times New Roman"/>
          <w:sz w:val="24"/>
          <w:szCs w:val="24"/>
        </w:rPr>
        <w:t xml:space="preserve">services, </w:t>
      </w:r>
      <w:r w:rsidRPr="00B3245C">
        <w:rPr>
          <w:rFonts w:ascii="Times New Roman" w:hAnsi="Times New Roman" w:cs="Times New Roman"/>
          <w:sz w:val="24"/>
          <w:szCs w:val="24"/>
        </w:rPr>
        <w:t>legal aid or</w:t>
      </w:r>
      <w:r>
        <w:rPr>
          <w:rFonts w:ascii="Times New Roman" w:hAnsi="Times New Roman" w:cs="Times New Roman"/>
          <w:sz w:val="24"/>
          <w:szCs w:val="24"/>
        </w:rPr>
        <w:t xml:space="preserve"> </w:t>
      </w:r>
      <w:r w:rsidRPr="00B3245C">
        <w:rPr>
          <w:rFonts w:ascii="Times New Roman" w:hAnsi="Times New Roman" w:cs="Times New Roman"/>
          <w:sz w:val="24"/>
          <w:szCs w:val="24"/>
        </w:rPr>
        <w:t>alternative dispute resolution services that promote housing stability for veterans and their</w:t>
      </w:r>
      <w:r>
        <w:rPr>
          <w:rFonts w:ascii="Times New Roman" w:hAnsi="Times New Roman" w:cs="Times New Roman"/>
          <w:sz w:val="24"/>
          <w:szCs w:val="24"/>
        </w:rPr>
        <w:t xml:space="preserve"> </w:t>
      </w:r>
      <w:r w:rsidRPr="00B3245C">
        <w:rPr>
          <w:rFonts w:ascii="Times New Roman" w:hAnsi="Times New Roman" w:cs="Times New Roman"/>
          <w:sz w:val="24"/>
          <w:szCs w:val="24"/>
        </w:rPr>
        <w:t>families by preventing housing loss because of improper evictions, improper foreclosures,</w:t>
      </w:r>
      <w:r>
        <w:rPr>
          <w:rFonts w:ascii="Times New Roman" w:hAnsi="Times New Roman" w:cs="Times New Roman"/>
          <w:sz w:val="24"/>
          <w:szCs w:val="24"/>
        </w:rPr>
        <w:t xml:space="preserve"> </w:t>
      </w:r>
      <w:r w:rsidRPr="00B3245C">
        <w:rPr>
          <w:rFonts w:ascii="Times New Roman" w:hAnsi="Times New Roman" w:cs="Times New Roman"/>
          <w:sz w:val="24"/>
          <w:szCs w:val="24"/>
        </w:rPr>
        <w:t>unlawfully discriminatory or illegal landlord practices, or other actions or conditions that</w:t>
      </w:r>
      <w:r>
        <w:rPr>
          <w:rFonts w:ascii="Times New Roman" w:hAnsi="Times New Roman" w:cs="Times New Roman"/>
          <w:sz w:val="24"/>
          <w:szCs w:val="24"/>
        </w:rPr>
        <w:t xml:space="preserve"> </w:t>
      </w:r>
      <w:r w:rsidRPr="00B3245C">
        <w:rPr>
          <w:rFonts w:ascii="Times New Roman" w:hAnsi="Times New Roman" w:cs="Times New Roman"/>
          <w:sz w:val="24"/>
          <w:szCs w:val="24"/>
        </w:rPr>
        <w:t>can precipitate housing loss. This strategy also promote</w:t>
      </w:r>
      <w:r w:rsidR="004D4E0C">
        <w:rPr>
          <w:rFonts w:ascii="Times New Roman" w:hAnsi="Times New Roman" w:cs="Times New Roman"/>
          <w:sz w:val="24"/>
          <w:szCs w:val="24"/>
        </w:rPr>
        <w:t>s</w:t>
      </w:r>
      <w:r w:rsidRPr="00B3245C">
        <w:rPr>
          <w:rFonts w:ascii="Times New Roman" w:hAnsi="Times New Roman" w:cs="Times New Roman"/>
          <w:sz w:val="24"/>
          <w:szCs w:val="24"/>
        </w:rPr>
        <w:t xml:space="preserve"> housing stability by</w:t>
      </w:r>
      <w:r>
        <w:rPr>
          <w:rFonts w:ascii="Times New Roman" w:hAnsi="Times New Roman" w:cs="Times New Roman"/>
          <w:sz w:val="24"/>
          <w:szCs w:val="24"/>
        </w:rPr>
        <w:t xml:space="preserve"> </w:t>
      </w:r>
      <w:r w:rsidRPr="00B3245C">
        <w:rPr>
          <w:rFonts w:ascii="Times New Roman" w:hAnsi="Times New Roman" w:cs="Times New Roman"/>
          <w:sz w:val="24"/>
          <w:szCs w:val="24"/>
        </w:rPr>
        <w:t>allowing</w:t>
      </w:r>
      <w:r w:rsidR="004D4E0C">
        <w:rPr>
          <w:rFonts w:ascii="Times New Roman" w:hAnsi="Times New Roman" w:cs="Times New Roman"/>
          <w:sz w:val="24"/>
          <w:szCs w:val="24"/>
        </w:rPr>
        <w:t>,</w:t>
      </w:r>
      <w:r w:rsidRPr="00B3245C">
        <w:rPr>
          <w:rFonts w:ascii="Times New Roman" w:hAnsi="Times New Roman" w:cs="Times New Roman"/>
          <w:sz w:val="24"/>
          <w:szCs w:val="24"/>
        </w:rPr>
        <w:t xml:space="preserve"> as an eligible </w:t>
      </w:r>
      <w:r>
        <w:rPr>
          <w:rFonts w:ascii="Times New Roman" w:hAnsi="Times New Roman" w:cs="Times New Roman"/>
          <w:sz w:val="24"/>
          <w:szCs w:val="24"/>
        </w:rPr>
        <w:t>use</w:t>
      </w:r>
      <w:r w:rsidR="004D4E0C">
        <w:rPr>
          <w:rFonts w:ascii="Times New Roman" w:hAnsi="Times New Roman" w:cs="Times New Roman"/>
          <w:sz w:val="24"/>
          <w:szCs w:val="24"/>
        </w:rPr>
        <w:t>,</w:t>
      </w:r>
      <w:r>
        <w:rPr>
          <w:rFonts w:ascii="Times New Roman" w:hAnsi="Times New Roman" w:cs="Times New Roman"/>
          <w:sz w:val="24"/>
          <w:szCs w:val="24"/>
        </w:rPr>
        <w:t xml:space="preserve"> legal</w:t>
      </w:r>
      <w:r w:rsidRPr="00B3245C">
        <w:rPr>
          <w:rFonts w:ascii="Times New Roman" w:hAnsi="Times New Roman" w:cs="Times New Roman"/>
          <w:sz w:val="24"/>
          <w:szCs w:val="24"/>
        </w:rPr>
        <w:t xml:space="preserve"> aid or </w:t>
      </w:r>
      <w:r w:rsidR="004D4E0C">
        <w:rPr>
          <w:rFonts w:ascii="Times New Roman" w:hAnsi="Times New Roman" w:cs="Times New Roman"/>
          <w:sz w:val="24"/>
          <w:szCs w:val="24"/>
        </w:rPr>
        <w:t>Veteran S</w:t>
      </w:r>
      <w:r w:rsidRPr="00B3245C">
        <w:rPr>
          <w:rFonts w:ascii="Times New Roman" w:hAnsi="Times New Roman" w:cs="Times New Roman"/>
          <w:sz w:val="24"/>
          <w:szCs w:val="24"/>
        </w:rPr>
        <w:t xml:space="preserve">ervice </w:t>
      </w:r>
      <w:r w:rsidR="004D4E0C">
        <w:rPr>
          <w:rFonts w:ascii="Times New Roman" w:hAnsi="Times New Roman" w:cs="Times New Roman"/>
          <w:sz w:val="24"/>
          <w:szCs w:val="24"/>
        </w:rPr>
        <w:t>O</w:t>
      </w:r>
      <w:r w:rsidRPr="00B3245C">
        <w:rPr>
          <w:rFonts w:ascii="Times New Roman" w:hAnsi="Times New Roman" w:cs="Times New Roman"/>
          <w:sz w:val="24"/>
          <w:szCs w:val="24"/>
        </w:rPr>
        <w:t xml:space="preserve">fficer </w:t>
      </w:r>
      <w:r w:rsidR="004D4E0C">
        <w:rPr>
          <w:rFonts w:ascii="Times New Roman" w:hAnsi="Times New Roman" w:cs="Times New Roman"/>
          <w:sz w:val="24"/>
          <w:szCs w:val="24"/>
        </w:rPr>
        <w:t xml:space="preserve">(VSO) </w:t>
      </w:r>
      <w:r w:rsidRPr="00B3245C">
        <w:rPr>
          <w:rFonts w:ascii="Times New Roman" w:hAnsi="Times New Roman" w:cs="Times New Roman"/>
          <w:sz w:val="24"/>
          <w:szCs w:val="24"/>
        </w:rPr>
        <w:t>assistance to apply for</w:t>
      </w:r>
      <w:r>
        <w:rPr>
          <w:rFonts w:ascii="Times New Roman" w:hAnsi="Times New Roman" w:cs="Times New Roman"/>
          <w:sz w:val="24"/>
          <w:szCs w:val="24"/>
        </w:rPr>
        <w:t xml:space="preserve"> </w:t>
      </w:r>
      <w:r w:rsidRPr="00B3245C">
        <w:rPr>
          <w:rFonts w:ascii="Times New Roman" w:hAnsi="Times New Roman" w:cs="Times New Roman"/>
          <w:sz w:val="24"/>
          <w:szCs w:val="24"/>
        </w:rPr>
        <w:t>federal, state or local benefits</w:t>
      </w:r>
      <w:r w:rsidR="004D4E0C">
        <w:rPr>
          <w:rFonts w:ascii="Times New Roman" w:hAnsi="Times New Roman" w:cs="Times New Roman"/>
          <w:sz w:val="24"/>
          <w:szCs w:val="24"/>
        </w:rPr>
        <w:t xml:space="preserve">, </w:t>
      </w:r>
      <w:r w:rsidRPr="00B3245C">
        <w:rPr>
          <w:rFonts w:ascii="Times New Roman" w:hAnsi="Times New Roman" w:cs="Times New Roman"/>
          <w:sz w:val="24"/>
          <w:szCs w:val="24"/>
        </w:rPr>
        <w:t>including applications for, and appeals of U.S. Department</w:t>
      </w:r>
      <w:r>
        <w:rPr>
          <w:rFonts w:ascii="Times New Roman" w:hAnsi="Times New Roman" w:cs="Times New Roman"/>
          <w:sz w:val="24"/>
          <w:szCs w:val="24"/>
        </w:rPr>
        <w:t xml:space="preserve"> </w:t>
      </w:r>
      <w:r w:rsidRPr="00B3245C">
        <w:rPr>
          <w:rFonts w:ascii="Times New Roman" w:hAnsi="Times New Roman" w:cs="Times New Roman"/>
          <w:sz w:val="24"/>
          <w:szCs w:val="24"/>
        </w:rPr>
        <w:t xml:space="preserve">of Veterans Affairs </w:t>
      </w:r>
      <w:r w:rsidR="00AC2867">
        <w:rPr>
          <w:rFonts w:ascii="Times New Roman" w:hAnsi="Times New Roman" w:cs="Times New Roman"/>
          <w:sz w:val="24"/>
          <w:szCs w:val="24"/>
        </w:rPr>
        <w:t xml:space="preserve">(VA) </w:t>
      </w:r>
      <w:r w:rsidRPr="00B3245C">
        <w:rPr>
          <w:rFonts w:ascii="Times New Roman" w:hAnsi="Times New Roman" w:cs="Times New Roman"/>
          <w:sz w:val="24"/>
          <w:szCs w:val="24"/>
        </w:rPr>
        <w:t>benefits</w:t>
      </w:r>
      <w:r w:rsidR="004D4E0C">
        <w:rPr>
          <w:rFonts w:ascii="Times New Roman" w:hAnsi="Times New Roman" w:cs="Times New Roman"/>
          <w:sz w:val="24"/>
          <w:szCs w:val="24"/>
        </w:rPr>
        <w:t xml:space="preserve"> </w:t>
      </w:r>
      <w:r w:rsidRPr="00B3245C">
        <w:rPr>
          <w:rFonts w:ascii="Times New Roman" w:hAnsi="Times New Roman" w:cs="Times New Roman"/>
          <w:sz w:val="24"/>
          <w:szCs w:val="24"/>
        </w:rPr>
        <w:t>that can increase a veteran’s ability to pay for stable housing or receive in-home supports.</w:t>
      </w:r>
    </w:p>
    <w:p w14:paraId="39AE1DA7" w14:textId="77777777" w:rsidR="00B3245C" w:rsidRPr="00B3245C" w:rsidRDefault="00B3245C" w:rsidP="00E05F12">
      <w:pPr>
        <w:autoSpaceDE w:val="0"/>
        <w:autoSpaceDN w:val="0"/>
        <w:adjustRightInd w:val="0"/>
        <w:spacing w:after="0" w:line="240" w:lineRule="auto"/>
        <w:ind w:left="720"/>
        <w:rPr>
          <w:rFonts w:ascii="Times New Roman" w:hAnsi="Times New Roman" w:cs="Times New Roman"/>
          <w:sz w:val="24"/>
          <w:szCs w:val="24"/>
        </w:rPr>
      </w:pPr>
    </w:p>
    <w:p w14:paraId="67B46529" w14:textId="77777777" w:rsidR="00B3245C" w:rsidRPr="00B3245C" w:rsidRDefault="00B3245C" w:rsidP="00E05F12">
      <w:pPr>
        <w:spacing w:after="0" w:line="240" w:lineRule="auto"/>
        <w:ind w:left="720"/>
        <w:rPr>
          <w:rFonts w:ascii="Times New Roman" w:hAnsi="Times New Roman" w:cs="Times New Roman"/>
          <w:sz w:val="24"/>
          <w:szCs w:val="24"/>
          <w:u w:val="single"/>
        </w:rPr>
      </w:pPr>
      <w:r w:rsidRPr="00B3245C">
        <w:rPr>
          <w:rFonts w:ascii="Times New Roman" w:hAnsi="Times New Roman" w:cs="Times New Roman"/>
          <w:sz w:val="24"/>
          <w:szCs w:val="24"/>
          <w:u w:val="single"/>
        </w:rPr>
        <w:t>Seniors</w:t>
      </w:r>
      <w:r>
        <w:rPr>
          <w:rFonts w:ascii="Times New Roman" w:hAnsi="Times New Roman" w:cs="Times New Roman"/>
          <w:sz w:val="24"/>
          <w:szCs w:val="24"/>
          <w:u w:val="single"/>
        </w:rPr>
        <w:t xml:space="preserve"> Housing Stability Strategy 5: Preventing Inappropriate Housing Loss</w:t>
      </w:r>
    </w:p>
    <w:p w14:paraId="0E99B967" w14:textId="77777777" w:rsidR="009F5EA1" w:rsidRDefault="00B3245C" w:rsidP="00E05F12">
      <w:pPr>
        <w:autoSpaceDE w:val="0"/>
        <w:autoSpaceDN w:val="0"/>
        <w:adjustRightInd w:val="0"/>
        <w:spacing w:after="0" w:line="240" w:lineRule="auto"/>
        <w:ind w:left="720"/>
        <w:rPr>
          <w:rFonts w:ascii="Times New Roman" w:hAnsi="Times New Roman" w:cs="Times New Roman"/>
          <w:sz w:val="24"/>
          <w:szCs w:val="24"/>
          <w:u w:val="single"/>
        </w:rPr>
      </w:pPr>
      <w:r w:rsidRPr="00B3245C">
        <w:rPr>
          <w:rFonts w:ascii="Times New Roman" w:hAnsi="Times New Roman" w:cs="Times New Roman"/>
          <w:sz w:val="24"/>
          <w:szCs w:val="24"/>
        </w:rPr>
        <w:t xml:space="preserve">This strategy </w:t>
      </w:r>
      <w:r w:rsidR="001946C4">
        <w:rPr>
          <w:rFonts w:ascii="Times New Roman" w:hAnsi="Times New Roman" w:cs="Times New Roman"/>
          <w:sz w:val="24"/>
          <w:szCs w:val="24"/>
        </w:rPr>
        <w:t>funds</w:t>
      </w:r>
      <w:r>
        <w:rPr>
          <w:rFonts w:ascii="Times New Roman" w:hAnsi="Times New Roman" w:cs="Times New Roman"/>
          <w:sz w:val="24"/>
          <w:szCs w:val="24"/>
        </w:rPr>
        <w:t xml:space="preserve"> h</w:t>
      </w:r>
      <w:r w:rsidRPr="00B3245C">
        <w:rPr>
          <w:rFonts w:ascii="Times New Roman" w:hAnsi="Times New Roman" w:cs="Times New Roman"/>
          <w:sz w:val="24"/>
          <w:szCs w:val="24"/>
        </w:rPr>
        <w:t>ousing counseling services, legal aid or</w:t>
      </w:r>
      <w:r>
        <w:rPr>
          <w:rFonts w:ascii="Times New Roman" w:hAnsi="Times New Roman" w:cs="Times New Roman"/>
          <w:sz w:val="24"/>
          <w:szCs w:val="24"/>
        </w:rPr>
        <w:t xml:space="preserve"> </w:t>
      </w:r>
      <w:r w:rsidRPr="00B3245C">
        <w:rPr>
          <w:rFonts w:ascii="Times New Roman" w:hAnsi="Times New Roman" w:cs="Times New Roman"/>
          <w:sz w:val="24"/>
          <w:szCs w:val="24"/>
        </w:rPr>
        <w:t>alternative dispute resolution services that promote housing stability for seniors by</w:t>
      </w:r>
      <w:r>
        <w:rPr>
          <w:rFonts w:ascii="Times New Roman" w:hAnsi="Times New Roman" w:cs="Times New Roman"/>
          <w:sz w:val="24"/>
          <w:szCs w:val="24"/>
        </w:rPr>
        <w:t xml:space="preserve"> </w:t>
      </w:r>
      <w:r w:rsidRPr="00B3245C">
        <w:rPr>
          <w:rFonts w:ascii="Times New Roman" w:hAnsi="Times New Roman" w:cs="Times New Roman"/>
          <w:sz w:val="24"/>
          <w:szCs w:val="24"/>
        </w:rPr>
        <w:t>preventing housing loss because of improper evictions, improper foreclosures, unlawfully</w:t>
      </w:r>
      <w:r>
        <w:rPr>
          <w:rFonts w:ascii="Times New Roman" w:hAnsi="Times New Roman" w:cs="Times New Roman"/>
          <w:sz w:val="24"/>
          <w:szCs w:val="24"/>
        </w:rPr>
        <w:t xml:space="preserve"> </w:t>
      </w:r>
      <w:r w:rsidRPr="00B3245C">
        <w:rPr>
          <w:rFonts w:ascii="Times New Roman" w:hAnsi="Times New Roman" w:cs="Times New Roman"/>
          <w:sz w:val="24"/>
          <w:szCs w:val="24"/>
        </w:rPr>
        <w:t>discriminatory or illegal landlord practices, or other actions or conditions that can</w:t>
      </w:r>
      <w:r>
        <w:rPr>
          <w:rFonts w:ascii="Times New Roman" w:hAnsi="Times New Roman" w:cs="Times New Roman"/>
          <w:sz w:val="24"/>
          <w:szCs w:val="24"/>
        </w:rPr>
        <w:t xml:space="preserve"> </w:t>
      </w:r>
      <w:r w:rsidRPr="00B3245C">
        <w:rPr>
          <w:rFonts w:ascii="Times New Roman" w:hAnsi="Times New Roman" w:cs="Times New Roman"/>
          <w:sz w:val="24"/>
          <w:szCs w:val="24"/>
        </w:rPr>
        <w:t>precipitate inappropriate housing loss. This strategy also promote</w:t>
      </w:r>
      <w:r w:rsidR="004D4E0C">
        <w:rPr>
          <w:rFonts w:ascii="Times New Roman" w:hAnsi="Times New Roman" w:cs="Times New Roman"/>
          <w:sz w:val="24"/>
          <w:szCs w:val="24"/>
        </w:rPr>
        <w:t>s</w:t>
      </w:r>
      <w:r w:rsidRPr="00B3245C">
        <w:rPr>
          <w:rFonts w:ascii="Times New Roman" w:hAnsi="Times New Roman" w:cs="Times New Roman"/>
          <w:sz w:val="24"/>
          <w:szCs w:val="24"/>
        </w:rPr>
        <w:t xml:space="preserve"> housing stability</w:t>
      </w:r>
      <w:r>
        <w:rPr>
          <w:rFonts w:ascii="Times New Roman" w:hAnsi="Times New Roman" w:cs="Times New Roman"/>
          <w:sz w:val="24"/>
          <w:szCs w:val="24"/>
        </w:rPr>
        <w:t xml:space="preserve"> </w:t>
      </w:r>
      <w:r w:rsidRPr="00B3245C">
        <w:rPr>
          <w:rFonts w:ascii="Times New Roman" w:hAnsi="Times New Roman" w:cs="Times New Roman"/>
          <w:sz w:val="24"/>
          <w:szCs w:val="24"/>
        </w:rPr>
        <w:t>by allowing</w:t>
      </w:r>
      <w:r w:rsidR="004D4E0C">
        <w:rPr>
          <w:rFonts w:ascii="Times New Roman" w:hAnsi="Times New Roman" w:cs="Times New Roman"/>
          <w:sz w:val="24"/>
          <w:szCs w:val="24"/>
        </w:rPr>
        <w:t>,</w:t>
      </w:r>
      <w:r w:rsidRPr="00B3245C">
        <w:rPr>
          <w:rFonts w:ascii="Times New Roman" w:hAnsi="Times New Roman" w:cs="Times New Roman"/>
          <w:sz w:val="24"/>
          <w:szCs w:val="24"/>
        </w:rPr>
        <w:t xml:space="preserve"> as an eligible use</w:t>
      </w:r>
      <w:r w:rsidR="004D4E0C">
        <w:rPr>
          <w:rFonts w:ascii="Times New Roman" w:hAnsi="Times New Roman" w:cs="Times New Roman"/>
          <w:sz w:val="24"/>
          <w:szCs w:val="24"/>
        </w:rPr>
        <w:t>,</w:t>
      </w:r>
      <w:r w:rsidRPr="00B3245C">
        <w:rPr>
          <w:rFonts w:ascii="Times New Roman" w:hAnsi="Times New Roman" w:cs="Times New Roman"/>
          <w:sz w:val="24"/>
          <w:szCs w:val="24"/>
        </w:rPr>
        <w:t xml:space="preserve"> legal or advocacy assistance to apply for federal, state or</w:t>
      </w:r>
      <w:r>
        <w:rPr>
          <w:rFonts w:ascii="Times New Roman" w:hAnsi="Times New Roman" w:cs="Times New Roman"/>
          <w:sz w:val="24"/>
          <w:szCs w:val="24"/>
        </w:rPr>
        <w:t xml:space="preserve"> </w:t>
      </w:r>
      <w:r w:rsidR="004D4E0C">
        <w:rPr>
          <w:rFonts w:ascii="Times New Roman" w:hAnsi="Times New Roman" w:cs="Times New Roman"/>
          <w:sz w:val="24"/>
          <w:szCs w:val="24"/>
        </w:rPr>
        <w:t>local benefits like Social S</w:t>
      </w:r>
      <w:r w:rsidRPr="00B3245C">
        <w:rPr>
          <w:rFonts w:ascii="Times New Roman" w:hAnsi="Times New Roman" w:cs="Times New Roman"/>
          <w:sz w:val="24"/>
          <w:szCs w:val="24"/>
        </w:rPr>
        <w:t>ecurity</w:t>
      </w:r>
      <w:r>
        <w:rPr>
          <w:rFonts w:ascii="Times New Roman" w:hAnsi="Times New Roman" w:cs="Times New Roman"/>
          <w:sz w:val="24"/>
          <w:szCs w:val="24"/>
        </w:rPr>
        <w:t>.</w:t>
      </w:r>
    </w:p>
    <w:p w14:paraId="3A6A6049" w14:textId="77777777" w:rsidR="00A2505D" w:rsidRPr="00A2505D" w:rsidRDefault="00A2505D" w:rsidP="00724BF7">
      <w:pPr>
        <w:autoSpaceDE w:val="0"/>
        <w:autoSpaceDN w:val="0"/>
        <w:adjustRightInd w:val="0"/>
        <w:spacing w:after="0" w:line="240" w:lineRule="auto"/>
        <w:ind w:left="720"/>
        <w:rPr>
          <w:rFonts w:ascii="Times New Roman" w:hAnsi="Times New Roman" w:cs="Times New Roman"/>
          <w:sz w:val="24"/>
          <w:szCs w:val="24"/>
          <w:u w:val="single"/>
        </w:rPr>
      </w:pPr>
    </w:p>
    <w:p w14:paraId="1DFCAF62" w14:textId="77777777" w:rsidR="00BC696C" w:rsidRPr="00BC696C" w:rsidRDefault="00BC696C" w:rsidP="00724BF7">
      <w:pPr>
        <w:spacing w:after="0" w:line="240" w:lineRule="auto"/>
        <w:ind w:left="720"/>
        <w:rPr>
          <w:rFonts w:ascii="Times New Roman" w:hAnsi="Times New Roman" w:cs="Times New Roman"/>
          <w:sz w:val="24"/>
          <w:szCs w:val="24"/>
          <w:u w:val="single"/>
        </w:rPr>
      </w:pPr>
      <w:r>
        <w:rPr>
          <w:rFonts w:ascii="Times New Roman" w:hAnsi="Times New Roman" w:cs="Times New Roman"/>
          <w:sz w:val="24"/>
          <w:szCs w:val="24"/>
          <w:u w:val="single"/>
        </w:rPr>
        <w:t>Funding Summary of Housing Stability Strategy 5</w:t>
      </w:r>
    </w:p>
    <w:p w14:paraId="68016CFC" w14:textId="3FE1302C" w:rsidR="0020177D" w:rsidRDefault="00905C65" w:rsidP="00724BF7">
      <w:pPr>
        <w:spacing w:after="0" w:line="240" w:lineRule="auto"/>
        <w:ind w:left="720"/>
        <w:rPr>
          <w:rFonts w:ascii="Times New Roman" w:hAnsi="Times New Roman" w:cs="Times New Roman"/>
          <w:sz w:val="24"/>
          <w:szCs w:val="24"/>
        </w:rPr>
      </w:pPr>
      <w:r w:rsidRPr="008073E4">
        <w:rPr>
          <w:rFonts w:ascii="Times New Roman" w:hAnsi="Times New Roman" w:cs="Times New Roman"/>
          <w:sz w:val="24"/>
          <w:szCs w:val="24"/>
        </w:rPr>
        <w:t>T</w:t>
      </w:r>
      <w:r w:rsidR="009F5EA1" w:rsidRPr="008073E4">
        <w:rPr>
          <w:rFonts w:ascii="Times New Roman" w:hAnsi="Times New Roman" w:cs="Times New Roman"/>
          <w:sz w:val="24"/>
          <w:szCs w:val="24"/>
        </w:rPr>
        <w:t xml:space="preserve">able </w:t>
      </w:r>
      <w:r w:rsidR="008073E4" w:rsidRPr="008073E4">
        <w:rPr>
          <w:rFonts w:ascii="Times New Roman" w:hAnsi="Times New Roman" w:cs="Times New Roman"/>
          <w:sz w:val="24"/>
          <w:szCs w:val="24"/>
        </w:rPr>
        <w:t>2</w:t>
      </w:r>
      <w:r w:rsidRPr="008073E4">
        <w:rPr>
          <w:rFonts w:ascii="Times New Roman" w:hAnsi="Times New Roman" w:cs="Times New Roman"/>
          <w:sz w:val="24"/>
          <w:szCs w:val="24"/>
        </w:rPr>
        <w:t xml:space="preserve"> </w:t>
      </w:r>
      <w:r w:rsidR="009F5EA1" w:rsidRPr="008073E4">
        <w:rPr>
          <w:rFonts w:ascii="Times New Roman" w:hAnsi="Times New Roman" w:cs="Times New Roman"/>
          <w:sz w:val="24"/>
          <w:szCs w:val="24"/>
        </w:rPr>
        <w:t xml:space="preserve">summarizes </w:t>
      </w:r>
      <w:r w:rsidR="005139E7" w:rsidRPr="008073E4">
        <w:rPr>
          <w:rFonts w:ascii="Times New Roman" w:hAnsi="Times New Roman" w:cs="Times New Roman"/>
          <w:sz w:val="24"/>
          <w:szCs w:val="24"/>
        </w:rPr>
        <w:t>civil legal aid s</w:t>
      </w:r>
      <w:r w:rsidR="009F5EA1" w:rsidRPr="008073E4">
        <w:rPr>
          <w:rFonts w:ascii="Times New Roman" w:hAnsi="Times New Roman" w:cs="Times New Roman"/>
          <w:sz w:val="24"/>
          <w:szCs w:val="24"/>
        </w:rPr>
        <w:t xml:space="preserve">ervices funded </w:t>
      </w:r>
      <w:r w:rsidRPr="008073E4">
        <w:rPr>
          <w:rFonts w:ascii="Times New Roman" w:hAnsi="Times New Roman" w:cs="Times New Roman"/>
          <w:sz w:val="24"/>
          <w:szCs w:val="24"/>
        </w:rPr>
        <w:t>with 2018</w:t>
      </w:r>
      <w:r w:rsidR="009F5EA1" w:rsidRPr="008073E4">
        <w:rPr>
          <w:rFonts w:ascii="Times New Roman" w:hAnsi="Times New Roman" w:cs="Times New Roman"/>
          <w:sz w:val="24"/>
          <w:szCs w:val="24"/>
        </w:rPr>
        <w:t xml:space="preserve"> VSHSL </w:t>
      </w:r>
      <w:r w:rsidRPr="008073E4">
        <w:rPr>
          <w:rFonts w:ascii="Times New Roman" w:hAnsi="Times New Roman" w:cs="Times New Roman"/>
          <w:sz w:val="24"/>
          <w:szCs w:val="24"/>
        </w:rPr>
        <w:t>proceeds</w:t>
      </w:r>
      <w:r w:rsidR="009F5EA1" w:rsidRPr="008073E4">
        <w:rPr>
          <w:rFonts w:ascii="Times New Roman" w:hAnsi="Times New Roman" w:cs="Times New Roman"/>
          <w:sz w:val="24"/>
          <w:szCs w:val="24"/>
        </w:rPr>
        <w:t xml:space="preserve"> </w:t>
      </w:r>
      <w:r w:rsidR="00BA50D8" w:rsidRPr="008073E4">
        <w:rPr>
          <w:rFonts w:ascii="Times New Roman" w:hAnsi="Times New Roman" w:cs="Times New Roman"/>
          <w:sz w:val="24"/>
          <w:szCs w:val="24"/>
        </w:rPr>
        <w:t xml:space="preserve">under </w:t>
      </w:r>
      <w:r w:rsidR="007750BF">
        <w:rPr>
          <w:rFonts w:ascii="Times New Roman" w:hAnsi="Times New Roman" w:cs="Times New Roman"/>
          <w:sz w:val="24"/>
          <w:szCs w:val="24"/>
        </w:rPr>
        <w:t>HS</w:t>
      </w:r>
      <w:r w:rsidR="00BA50D8" w:rsidRPr="008073E4">
        <w:rPr>
          <w:rFonts w:ascii="Times New Roman" w:hAnsi="Times New Roman" w:cs="Times New Roman"/>
          <w:sz w:val="24"/>
          <w:szCs w:val="24"/>
        </w:rPr>
        <w:t xml:space="preserve"> 5</w:t>
      </w:r>
      <w:r w:rsidRPr="008073E4">
        <w:rPr>
          <w:rFonts w:ascii="Times New Roman" w:hAnsi="Times New Roman" w:cs="Times New Roman"/>
          <w:sz w:val="24"/>
          <w:szCs w:val="24"/>
        </w:rPr>
        <w:t xml:space="preserve">. </w:t>
      </w:r>
      <w:r w:rsidR="008073E4" w:rsidRPr="008073E4">
        <w:rPr>
          <w:rFonts w:ascii="Times New Roman" w:hAnsi="Times New Roman" w:cs="Times New Roman"/>
          <w:sz w:val="24"/>
          <w:szCs w:val="24"/>
        </w:rPr>
        <w:t>Table 2</w:t>
      </w:r>
      <w:r w:rsidRPr="008073E4">
        <w:rPr>
          <w:rFonts w:ascii="Times New Roman" w:hAnsi="Times New Roman" w:cs="Times New Roman"/>
          <w:sz w:val="24"/>
          <w:szCs w:val="24"/>
        </w:rPr>
        <w:t xml:space="preserve"> also summarizes</w:t>
      </w:r>
      <w:r w:rsidR="009F5EA1" w:rsidRPr="008073E4">
        <w:rPr>
          <w:rFonts w:ascii="Times New Roman" w:hAnsi="Times New Roman" w:cs="Times New Roman"/>
          <w:sz w:val="24"/>
          <w:szCs w:val="24"/>
        </w:rPr>
        <w:t xml:space="preserve"> proceeds </w:t>
      </w:r>
      <w:r w:rsidR="00AA26BF" w:rsidRPr="008073E4">
        <w:rPr>
          <w:rFonts w:ascii="Times New Roman" w:hAnsi="Times New Roman" w:cs="Times New Roman"/>
          <w:sz w:val="24"/>
          <w:szCs w:val="24"/>
        </w:rPr>
        <w:t>expended and invoiced through March 31, 2019</w:t>
      </w:r>
      <w:r w:rsidR="00BA50D8" w:rsidRPr="008073E4">
        <w:rPr>
          <w:rFonts w:ascii="Times New Roman" w:hAnsi="Times New Roman" w:cs="Times New Roman"/>
          <w:sz w:val="24"/>
          <w:szCs w:val="24"/>
        </w:rPr>
        <w:t xml:space="preserve"> in connection with this strategy</w:t>
      </w:r>
      <w:r w:rsidR="009F5EA1" w:rsidRPr="008073E4">
        <w:rPr>
          <w:rFonts w:ascii="Times New Roman" w:hAnsi="Times New Roman" w:cs="Times New Roman"/>
          <w:sz w:val="24"/>
          <w:szCs w:val="24"/>
        </w:rPr>
        <w:t>.</w:t>
      </w:r>
      <w:r w:rsidR="001E3737" w:rsidRPr="008073E4">
        <w:rPr>
          <w:rFonts w:ascii="Times New Roman" w:hAnsi="Times New Roman" w:cs="Times New Roman"/>
          <w:sz w:val="24"/>
          <w:szCs w:val="24"/>
        </w:rPr>
        <w:t xml:space="preserve"> </w:t>
      </w:r>
      <w:r w:rsidR="00C9470B">
        <w:rPr>
          <w:rFonts w:ascii="Times New Roman" w:hAnsi="Times New Roman" w:cs="Times New Roman"/>
          <w:sz w:val="24"/>
          <w:szCs w:val="24"/>
        </w:rPr>
        <w:t>C</w:t>
      </w:r>
      <w:r w:rsidR="001E3737" w:rsidRPr="008073E4">
        <w:rPr>
          <w:rFonts w:ascii="Times New Roman" w:hAnsi="Times New Roman" w:cs="Times New Roman"/>
          <w:sz w:val="24"/>
          <w:szCs w:val="24"/>
        </w:rPr>
        <w:t xml:space="preserve">ontracts supported by 2018 proceeds under this strategy run through August 31, 2019, thus additional expenditures </w:t>
      </w:r>
      <w:r w:rsidR="006364DB">
        <w:rPr>
          <w:rFonts w:ascii="Times New Roman" w:hAnsi="Times New Roman" w:cs="Times New Roman"/>
          <w:sz w:val="24"/>
          <w:szCs w:val="24"/>
        </w:rPr>
        <w:t>will be reported a</w:t>
      </w:r>
      <w:r w:rsidR="001E3737" w:rsidRPr="008073E4">
        <w:rPr>
          <w:rFonts w:ascii="Times New Roman" w:hAnsi="Times New Roman" w:cs="Times New Roman"/>
          <w:sz w:val="24"/>
          <w:szCs w:val="24"/>
        </w:rPr>
        <w:t xml:space="preserve">fter the </w:t>
      </w:r>
      <w:r w:rsidRPr="008073E4">
        <w:rPr>
          <w:rFonts w:ascii="Times New Roman" w:hAnsi="Times New Roman" w:cs="Times New Roman"/>
          <w:sz w:val="24"/>
          <w:szCs w:val="24"/>
        </w:rPr>
        <w:t xml:space="preserve">submittal </w:t>
      </w:r>
      <w:r w:rsidR="001E3737" w:rsidRPr="008073E4">
        <w:rPr>
          <w:rFonts w:ascii="Times New Roman" w:hAnsi="Times New Roman" w:cs="Times New Roman"/>
          <w:sz w:val="24"/>
          <w:szCs w:val="24"/>
        </w:rPr>
        <w:t xml:space="preserve">of this </w:t>
      </w:r>
      <w:r w:rsidR="004D4E0C">
        <w:rPr>
          <w:rFonts w:ascii="Times New Roman" w:hAnsi="Times New Roman" w:cs="Times New Roman"/>
          <w:sz w:val="24"/>
          <w:szCs w:val="24"/>
        </w:rPr>
        <w:t>report</w:t>
      </w:r>
      <w:r w:rsidR="001E3737" w:rsidRPr="008073E4">
        <w:rPr>
          <w:rFonts w:ascii="Times New Roman" w:hAnsi="Times New Roman" w:cs="Times New Roman"/>
          <w:sz w:val="24"/>
          <w:szCs w:val="24"/>
        </w:rPr>
        <w:t>.</w:t>
      </w:r>
      <w:r w:rsidR="007750BF">
        <w:rPr>
          <w:rFonts w:ascii="Times New Roman" w:hAnsi="Times New Roman" w:cs="Times New Roman"/>
          <w:sz w:val="24"/>
          <w:szCs w:val="24"/>
        </w:rPr>
        <w:t xml:space="preserve">  Upon completion of the contract period, DCHS anticipates full or near full expenditure of the funding awards described in Table 2.</w:t>
      </w:r>
    </w:p>
    <w:p w14:paraId="19BEDC89" w14:textId="77777777" w:rsidR="0020177D" w:rsidRDefault="0020177D" w:rsidP="009F5EA1">
      <w:pPr>
        <w:spacing w:after="0" w:line="240" w:lineRule="auto"/>
        <w:jc w:val="center"/>
        <w:rPr>
          <w:rFonts w:ascii="Times New Roman" w:hAnsi="Times New Roman" w:cs="Times New Roman"/>
          <w:sz w:val="24"/>
          <w:szCs w:val="24"/>
        </w:rPr>
      </w:pPr>
    </w:p>
    <w:p w14:paraId="4A1F3734" w14:textId="77777777" w:rsidR="009F5EA1" w:rsidRDefault="009F5EA1" w:rsidP="009F5E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Table 2: 2018</w:t>
      </w:r>
      <w:r w:rsidR="003F5881">
        <w:rPr>
          <w:rFonts w:ascii="Times New Roman" w:hAnsi="Times New Roman" w:cs="Times New Roman"/>
          <w:b/>
          <w:sz w:val="24"/>
          <w:szCs w:val="24"/>
        </w:rPr>
        <w:t xml:space="preserve"> Adopted</w:t>
      </w:r>
      <w:r>
        <w:rPr>
          <w:rFonts w:ascii="Times New Roman" w:hAnsi="Times New Roman" w:cs="Times New Roman"/>
          <w:b/>
          <w:sz w:val="24"/>
          <w:szCs w:val="24"/>
        </w:rPr>
        <w:t xml:space="preserve"> VSHSL </w:t>
      </w:r>
      <w:r w:rsidR="00BA50D8">
        <w:rPr>
          <w:rFonts w:ascii="Times New Roman" w:hAnsi="Times New Roman" w:cs="Times New Roman"/>
          <w:b/>
          <w:sz w:val="24"/>
          <w:szCs w:val="24"/>
        </w:rPr>
        <w:t>Transition Plan</w:t>
      </w:r>
      <w:r>
        <w:rPr>
          <w:rFonts w:ascii="Times New Roman" w:hAnsi="Times New Roman" w:cs="Times New Roman"/>
          <w:b/>
          <w:sz w:val="24"/>
          <w:szCs w:val="24"/>
        </w:rPr>
        <w:t xml:space="preserve"> Housing Stability Strategy 5 </w:t>
      </w:r>
      <w:r w:rsidR="00D244E0">
        <w:rPr>
          <w:rFonts w:ascii="Times New Roman" w:hAnsi="Times New Roman" w:cs="Times New Roman"/>
          <w:b/>
          <w:sz w:val="24"/>
          <w:szCs w:val="24"/>
        </w:rPr>
        <w:t>Summary</w:t>
      </w:r>
    </w:p>
    <w:p w14:paraId="2A95B204" w14:textId="77777777" w:rsidR="004D4E0C" w:rsidRPr="00040E24" w:rsidRDefault="004D4E0C" w:rsidP="009F5EA1">
      <w:pPr>
        <w:spacing w:after="0" w:line="240" w:lineRule="auto"/>
        <w:jc w:val="center"/>
        <w:rPr>
          <w:rFonts w:ascii="Times New Roman" w:hAnsi="Times New Roman" w:cs="Times New Roman"/>
          <w:b/>
          <w:sz w:val="24"/>
          <w:szCs w:val="24"/>
        </w:rPr>
      </w:pPr>
    </w:p>
    <w:tbl>
      <w:tblPr>
        <w:tblStyle w:val="TableGrid"/>
        <w:tblW w:w="9540" w:type="dxa"/>
        <w:tblInd w:w="-5" w:type="dxa"/>
        <w:tblLook w:val="04A0" w:firstRow="1" w:lastRow="0" w:firstColumn="1" w:lastColumn="0" w:noHBand="0" w:noVBand="1"/>
      </w:tblPr>
      <w:tblGrid>
        <w:gridCol w:w="2250"/>
        <w:gridCol w:w="3600"/>
        <w:gridCol w:w="2070"/>
        <w:gridCol w:w="1620"/>
      </w:tblGrid>
      <w:tr w:rsidR="00BA50D8" w:rsidRPr="008931CA" w14:paraId="38BFEE4C" w14:textId="77777777" w:rsidTr="00724BF7">
        <w:trPr>
          <w:trHeight w:val="557"/>
        </w:trPr>
        <w:tc>
          <w:tcPr>
            <w:tcW w:w="2250" w:type="dxa"/>
            <w:shd w:val="clear" w:color="auto" w:fill="7F7F7F" w:themeFill="text1" w:themeFillTint="80"/>
          </w:tcPr>
          <w:p w14:paraId="4BDAFB0D" w14:textId="77777777" w:rsidR="00BA50D8" w:rsidRPr="008931CA" w:rsidRDefault="00BA50D8" w:rsidP="00EA201A">
            <w:pPr>
              <w:rPr>
                <w:rFonts w:ascii="Times New Roman" w:hAnsi="Times New Roman" w:cs="Times New Roman"/>
                <w:b/>
                <w:color w:val="FFFFFF" w:themeColor="background1"/>
                <w:sz w:val="24"/>
                <w:szCs w:val="24"/>
              </w:rPr>
            </w:pPr>
            <w:r w:rsidRPr="008931CA">
              <w:rPr>
                <w:rFonts w:ascii="Times New Roman" w:hAnsi="Times New Roman" w:cs="Times New Roman"/>
                <w:b/>
                <w:color w:val="FFFFFF" w:themeColor="background1"/>
                <w:sz w:val="24"/>
                <w:szCs w:val="24"/>
              </w:rPr>
              <w:t>Provider Name</w:t>
            </w:r>
          </w:p>
        </w:tc>
        <w:tc>
          <w:tcPr>
            <w:tcW w:w="3600" w:type="dxa"/>
            <w:shd w:val="clear" w:color="auto" w:fill="7F7F7F" w:themeFill="text1" w:themeFillTint="80"/>
          </w:tcPr>
          <w:p w14:paraId="2ADDF305" w14:textId="77777777" w:rsidR="00BA50D8" w:rsidRPr="008931CA" w:rsidRDefault="00BA50D8" w:rsidP="00EA201A">
            <w:pPr>
              <w:rPr>
                <w:rFonts w:ascii="Times New Roman" w:hAnsi="Times New Roman" w:cs="Times New Roman"/>
                <w:b/>
                <w:color w:val="FFFFFF" w:themeColor="background1"/>
                <w:sz w:val="24"/>
                <w:szCs w:val="24"/>
              </w:rPr>
            </w:pPr>
            <w:r w:rsidRPr="008931CA">
              <w:rPr>
                <w:rFonts w:ascii="Times New Roman" w:hAnsi="Times New Roman" w:cs="Times New Roman"/>
                <w:b/>
                <w:color w:val="FFFFFF" w:themeColor="background1"/>
                <w:sz w:val="24"/>
                <w:szCs w:val="24"/>
              </w:rPr>
              <w:t>Summary of Services</w:t>
            </w:r>
          </w:p>
        </w:tc>
        <w:tc>
          <w:tcPr>
            <w:tcW w:w="2070" w:type="dxa"/>
            <w:shd w:val="clear" w:color="auto" w:fill="7F7F7F" w:themeFill="text1" w:themeFillTint="80"/>
          </w:tcPr>
          <w:p w14:paraId="1FC0E3BB" w14:textId="77777777" w:rsidR="00BA50D8" w:rsidRPr="008931CA" w:rsidRDefault="00BA50D8" w:rsidP="00EA201A">
            <w:pP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 xml:space="preserve">2018 </w:t>
            </w:r>
            <w:r w:rsidR="00B511B7">
              <w:rPr>
                <w:rFonts w:ascii="Times New Roman" w:hAnsi="Times New Roman" w:cs="Times New Roman"/>
                <w:b/>
                <w:color w:val="FFFFFF" w:themeColor="background1"/>
                <w:sz w:val="24"/>
                <w:szCs w:val="24"/>
              </w:rPr>
              <w:t xml:space="preserve">VSHSL </w:t>
            </w:r>
            <w:r>
              <w:rPr>
                <w:rFonts w:ascii="Times New Roman" w:hAnsi="Times New Roman" w:cs="Times New Roman"/>
                <w:b/>
                <w:color w:val="FFFFFF" w:themeColor="background1"/>
                <w:sz w:val="24"/>
                <w:szCs w:val="24"/>
              </w:rPr>
              <w:t>Award Amount</w:t>
            </w:r>
          </w:p>
        </w:tc>
        <w:tc>
          <w:tcPr>
            <w:tcW w:w="1620" w:type="dxa"/>
            <w:shd w:val="clear" w:color="auto" w:fill="7F7F7F" w:themeFill="text1" w:themeFillTint="80"/>
          </w:tcPr>
          <w:p w14:paraId="45ED3967" w14:textId="77777777" w:rsidR="00BA50D8" w:rsidRPr="008931CA" w:rsidRDefault="00BA50D8" w:rsidP="00B511B7">
            <w:pP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2</w:t>
            </w:r>
            <w:r w:rsidR="001E3737">
              <w:rPr>
                <w:rFonts w:ascii="Times New Roman" w:hAnsi="Times New Roman" w:cs="Times New Roman"/>
                <w:b/>
                <w:color w:val="FFFFFF" w:themeColor="background1"/>
                <w:sz w:val="24"/>
                <w:szCs w:val="24"/>
              </w:rPr>
              <w:t xml:space="preserve">018 </w:t>
            </w:r>
            <w:r w:rsidR="00B511B7">
              <w:rPr>
                <w:rFonts w:ascii="Times New Roman" w:hAnsi="Times New Roman" w:cs="Times New Roman"/>
                <w:b/>
                <w:color w:val="FFFFFF" w:themeColor="background1"/>
                <w:sz w:val="24"/>
                <w:szCs w:val="24"/>
              </w:rPr>
              <w:t>VSHSL Proceeds Expended</w:t>
            </w:r>
            <w:r w:rsidR="00CA259F">
              <w:rPr>
                <w:rFonts w:ascii="Times New Roman" w:hAnsi="Times New Roman" w:cs="Times New Roman"/>
                <w:b/>
                <w:color w:val="FFFFFF" w:themeColor="background1"/>
                <w:sz w:val="24"/>
                <w:szCs w:val="24"/>
              </w:rPr>
              <w:t xml:space="preserve"> through March 2019</w:t>
            </w:r>
            <w:r w:rsidRPr="008931CA">
              <w:rPr>
                <w:rFonts w:ascii="Times New Roman" w:hAnsi="Times New Roman" w:cs="Times New Roman"/>
                <w:b/>
                <w:color w:val="FFFFFF" w:themeColor="background1"/>
                <w:sz w:val="24"/>
                <w:szCs w:val="24"/>
              </w:rPr>
              <w:t xml:space="preserve"> </w:t>
            </w:r>
            <w:r>
              <w:rPr>
                <w:rFonts w:ascii="Times New Roman" w:hAnsi="Times New Roman" w:cs="Times New Roman"/>
                <w:b/>
                <w:color w:val="FFFFFF" w:themeColor="background1"/>
                <w:sz w:val="24"/>
                <w:szCs w:val="24"/>
              </w:rPr>
              <w:t xml:space="preserve"> </w:t>
            </w:r>
          </w:p>
        </w:tc>
      </w:tr>
      <w:tr w:rsidR="004835CF" w:rsidRPr="008931CA" w14:paraId="7D2E9BCA" w14:textId="77777777" w:rsidTr="00724BF7">
        <w:trPr>
          <w:trHeight w:val="647"/>
        </w:trPr>
        <w:tc>
          <w:tcPr>
            <w:tcW w:w="2250" w:type="dxa"/>
            <w:shd w:val="clear" w:color="auto" w:fill="D0CECE" w:themeFill="background2" w:themeFillShade="E6"/>
          </w:tcPr>
          <w:p w14:paraId="3625B732" w14:textId="77777777" w:rsidR="004835CF" w:rsidRPr="008931CA" w:rsidRDefault="004835CF" w:rsidP="004835CF">
            <w:pPr>
              <w:rPr>
                <w:rFonts w:ascii="Times New Roman" w:hAnsi="Times New Roman" w:cs="Times New Roman"/>
                <w:sz w:val="24"/>
                <w:szCs w:val="24"/>
              </w:rPr>
            </w:pPr>
            <w:r>
              <w:rPr>
                <w:rFonts w:ascii="Times New Roman" w:hAnsi="Times New Roman" w:cs="Times New Roman"/>
                <w:sz w:val="24"/>
                <w:szCs w:val="24"/>
              </w:rPr>
              <w:t>Catholic Community Services of Western Washington, Tenant Law Center</w:t>
            </w:r>
          </w:p>
        </w:tc>
        <w:tc>
          <w:tcPr>
            <w:tcW w:w="3600" w:type="dxa"/>
          </w:tcPr>
          <w:p w14:paraId="5FF1CDFB" w14:textId="77777777" w:rsidR="004835CF" w:rsidRPr="008931CA" w:rsidRDefault="004835CF" w:rsidP="004835CF">
            <w:pPr>
              <w:rPr>
                <w:rFonts w:ascii="Times New Roman" w:hAnsi="Times New Roman" w:cs="Times New Roman"/>
                <w:sz w:val="24"/>
                <w:szCs w:val="24"/>
              </w:rPr>
            </w:pPr>
            <w:r>
              <w:rPr>
                <w:rFonts w:ascii="Times New Roman" w:hAnsi="Times New Roman" w:cs="Times New Roman"/>
                <w:sz w:val="24"/>
                <w:szCs w:val="24"/>
              </w:rPr>
              <w:t>Civil legal representation to seniors at risk of losing rental housing</w:t>
            </w:r>
          </w:p>
        </w:tc>
        <w:tc>
          <w:tcPr>
            <w:tcW w:w="2070" w:type="dxa"/>
          </w:tcPr>
          <w:p w14:paraId="5A7807B3" w14:textId="77777777" w:rsidR="004835CF" w:rsidRPr="008931CA" w:rsidRDefault="004835CF" w:rsidP="004835CF">
            <w:pPr>
              <w:rPr>
                <w:rFonts w:ascii="Times New Roman" w:hAnsi="Times New Roman" w:cs="Times New Roman"/>
                <w:sz w:val="24"/>
                <w:szCs w:val="24"/>
              </w:rPr>
            </w:pPr>
            <w:r>
              <w:rPr>
                <w:rFonts w:ascii="Times New Roman" w:hAnsi="Times New Roman" w:cs="Times New Roman"/>
                <w:sz w:val="24"/>
                <w:szCs w:val="24"/>
              </w:rPr>
              <w:t>$145,000 (seniors)</w:t>
            </w:r>
          </w:p>
        </w:tc>
        <w:tc>
          <w:tcPr>
            <w:tcW w:w="1620" w:type="dxa"/>
            <w:shd w:val="clear" w:color="auto" w:fill="auto"/>
          </w:tcPr>
          <w:p w14:paraId="49CC3EFC" w14:textId="77777777" w:rsidR="001946C4" w:rsidRDefault="004835CF" w:rsidP="004835CF">
            <w:pPr>
              <w:rPr>
                <w:rFonts w:ascii="Times New Roman" w:hAnsi="Times New Roman" w:cs="Times New Roman"/>
                <w:sz w:val="24"/>
                <w:szCs w:val="24"/>
              </w:rPr>
            </w:pPr>
            <w:r>
              <w:rPr>
                <w:rFonts w:ascii="Times New Roman" w:hAnsi="Times New Roman" w:cs="Times New Roman"/>
                <w:sz w:val="24"/>
                <w:szCs w:val="24"/>
              </w:rPr>
              <w:t>$</w:t>
            </w:r>
            <w:r w:rsidR="00445E9D">
              <w:rPr>
                <w:rFonts w:ascii="Times New Roman" w:hAnsi="Times New Roman" w:cs="Times New Roman"/>
                <w:sz w:val="24"/>
                <w:szCs w:val="24"/>
              </w:rPr>
              <w:t>84,583</w:t>
            </w:r>
            <w:r>
              <w:rPr>
                <w:rFonts w:ascii="Times New Roman" w:hAnsi="Times New Roman" w:cs="Times New Roman"/>
                <w:sz w:val="24"/>
                <w:szCs w:val="24"/>
              </w:rPr>
              <w:t xml:space="preserve"> </w:t>
            </w:r>
          </w:p>
          <w:p w14:paraId="3B992509" w14:textId="77777777" w:rsidR="004835CF" w:rsidRPr="008931CA" w:rsidRDefault="004835CF" w:rsidP="004835CF">
            <w:pPr>
              <w:rPr>
                <w:rFonts w:ascii="Times New Roman" w:hAnsi="Times New Roman" w:cs="Times New Roman"/>
                <w:sz w:val="24"/>
                <w:szCs w:val="24"/>
              </w:rPr>
            </w:pPr>
            <w:r>
              <w:rPr>
                <w:rFonts w:ascii="Times New Roman" w:hAnsi="Times New Roman" w:cs="Times New Roman"/>
                <w:sz w:val="24"/>
                <w:szCs w:val="24"/>
              </w:rPr>
              <w:t>(seniors)</w:t>
            </w:r>
          </w:p>
        </w:tc>
      </w:tr>
      <w:tr w:rsidR="004835CF" w:rsidRPr="008931CA" w14:paraId="2BEF803D" w14:textId="77777777" w:rsidTr="00724BF7">
        <w:trPr>
          <w:trHeight w:val="1457"/>
        </w:trPr>
        <w:tc>
          <w:tcPr>
            <w:tcW w:w="2250" w:type="dxa"/>
            <w:shd w:val="clear" w:color="auto" w:fill="D0CECE" w:themeFill="background2" w:themeFillShade="E6"/>
          </w:tcPr>
          <w:p w14:paraId="001B8634" w14:textId="77777777" w:rsidR="004835CF" w:rsidRPr="008931CA" w:rsidRDefault="004835CF" w:rsidP="004835CF">
            <w:pPr>
              <w:rPr>
                <w:rFonts w:ascii="Times New Roman" w:hAnsi="Times New Roman" w:cs="Times New Roman"/>
                <w:sz w:val="24"/>
                <w:szCs w:val="24"/>
              </w:rPr>
            </w:pPr>
            <w:r>
              <w:rPr>
                <w:rFonts w:ascii="Times New Roman" w:hAnsi="Times New Roman" w:cs="Times New Roman"/>
                <w:sz w:val="24"/>
                <w:szCs w:val="24"/>
              </w:rPr>
              <w:t>Dispute Resolution Center of King County, KCDRC Mobile Conflict Resolution</w:t>
            </w:r>
          </w:p>
        </w:tc>
        <w:tc>
          <w:tcPr>
            <w:tcW w:w="3600" w:type="dxa"/>
          </w:tcPr>
          <w:p w14:paraId="3AF82912" w14:textId="77777777" w:rsidR="004835CF" w:rsidRPr="008931CA" w:rsidRDefault="004835CF" w:rsidP="004835CF">
            <w:pPr>
              <w:rPr>
                <w:rFonts w:ascii="Times New Roman" w:hAnsi="Times New Roman" w:cs="Times New Roman"/>
                <w:sz w:val="24"/>
                <w:szCs w:val="24"/>
              </w:rPr>
            </w:pPr>
            <w:r>
              <w:rPr>
                <w:rFonts w:ascii="Times New Roman" w:hAnsi="Times New Roman" w:cs="Times New Roman"/>
                <w:sz w:val="24"/>
                <w:szCs w:val="24"/>
              </w:rPr>
              <w:t>Dispute resolution services to veterans and seniors facing housing-related disputes</w:t>
            </w:r>
          </w:p>
        </w:tc>
        <w:tc>
          <w:tcPr>
            <w:tcW w:w="2070" w:type="dxa"/>
          </w:tcPr>
          <w:p w14:paraId="5D4C6983" w14:textId="77777777" w:rsidR="004835CF" w:rsidRDefault="004835CF" w:rsidP="004835CF">
            <w:pPr>
              <w:rPr>
                <w:rFonts w:ascii="Times New Roman" w:hAnsi="Times New Roman" w:cs="Times New Roman"/>
                <w:sz w:val="24"/>
                <w:szCs w:val="24"/>
              </w:rPr>
            </w:pPr>
            <w:r>
              <w:rPr>
                <w:rFonts w:ascii="Times New Roman" w:hAnsi="Times New Roman" w:cs="Times New Roman"/>
                <w:sz w:val="24"/>
                <w:szCs w:val="24"/>
              </w:rPr>
              <w:t>$100,000 (seniors)</w:t>
            </w:r>
          </w:p>
          <w:p w14:paraId="5778A3E0" w14:textId="77777777" w:rsidR="004835CF" w:rsidRDefault="004835CF" w:rsidP="004835CF">
            <w:pPr>
              <w:rPr>
                <w:rFonts w:ascii="Times New Roman" w:hAnsi="Times New Roman" w:cs="Times New Roman"/>
                <w:sz w:val="24"/>
                <w:szCs w:val="24"/>
              </w:rPr>
            </w:pPr>
          </w:p>
          <w:p w14:paraId="4A33A7AF" w14:textId="77777777" w:rsidR="004835CF" w:rsidRDefault="004835CF" w:rsidP="004835CF">
            <w:pPr>
              <w:rPr>
                <w:rFonts w:ascii="Times New Roman" w:hAnsi="Times New Roman" w:cs="Times New Roman"/>
                <w:sz w:val="24"/>
                <w:szCs w:val="24"/>
              </w:rPr>
            </w:pPr>
            <w:r>
              <w:rPr>
                <w:rFonts w:ascii="Times New Roman" w:hAnsi="Times New Roman" w:cs="Times New Roman"/>
                <w:sz w:val="24"/>
                <w:szCs w:val="24"/>
              </w:rPr>
              <w:t>$100,000</w:t>
            </w:r>
          </w:p>
          <w:p w14:paraId="3AB4C036" w14:textId="77777777" w:rsidR="004835CF" w:rsidRDefault="004835CF" w:rsidP="004835CF">
            <w:pPr>
              <w:rPr>
                <w:rFonts w:ascii="Times New Roman" w:hAnsi="Times New Roman" w:cs="Times New Roman"/>
                <w:sz w:val="24"/>
                <w:szCs w:val="24"/>
              </w:rPr>
            </w:pPr>
            <w:r>
              <w:rPr>
                <w:rFonts w:ascii="Times New Roman" w:hAnsi="Times New Roman" w:cs="Times New Roman"/>
                <w:sz w:val="24"/>
                <w:szCs w:val="24"/>
              </w:rPr>
              <w:t>(veterans)</w:t>
            </w:r>
          </w:p>
          <w:p w14:paraId="433EB713" w14:textId="77777777" w:rsidR="004835CF" w:rsidRPr="008931CA" w:rsidRDefault="004835CF" w:rsidP="004835CF">
            <w:pPr>
              <w:rPr>
                <w:rFonts w:ascii="Times New Roman" w:hAnsi="Times New Roman" w:cs="Times New Roman"/>
                <w:sz w:val="24"/>
                <w:szCs w:val="24"/>
              </w:rPr>
            </w:pPr>
          </w:p>
        </w:tc>
        <w:tc>
          <w:tcPr>
            <w:tcW w:w="1620" w:type="dxa"/>
            <w:shd w:val="clear" w:color="auto" w:fill="auto"/>
          </w:tcPr>
          <w:p w14:paraId="58023D7A" w14:textId="77777777" w:rsidR="001946C4" w:rsidRDefault="004835CF" w:rsidP="004835CF">
            <w:pPr>
              <w:rPr>
                <w:rFonts w:ascii="Times New Roman" w:hAnsi="Times New Roman" w:cs="Times New Roman"/>
                <w:sz w:val="24"/>
                <w:szCs w:val="24"/>
              </w:rPr>
            </w:pPr>
            <w:r>
              <w:rPr>
                <w:rFonts w:ascii="Times New Roman" w:hAnsi="Times New Roman" w:cs="Times New Roman"/>
                <w:sz w:val="24"/>
                <w:szCs w:val="24"/>
              </w:rPr>
              <w:t>$7</w:t>
            </w:r>
            <w:r w:rsidR="00F45196">
              <w:rPr>
                <w:rFonts w:ascii="Times New Roman" w:hAnsi="Times New Roman" w:cs="Times New Roman"/>
                <w:sz w:val="24"/>
                <w:szCs w:val="24"/>
              </w:rPr>
              <w:t>4</w:t>
            </w:r>
            <w:r>
              <w:rPr>
                <w:rFonts w:ascii="Times New Roman" w:hAnsi="Times New Roman" w:cs="Times New Roman"/>
                <w:sz w:val="24"/>
                <w:szCs w:val="24"/>
              </w:rPr>
              <w:t>,</w:t>
            </w:r>
            <w:r w:rsidR="00F45196">
              <w:rPr>
                <w:rFonts w:ascii="Times New Roman" w:hAnsi="Times New Roman" w:cs="Times New Roman"/>
                <w:sz w:val="24"/>
                <w:szCs w:val="24"/>
              </w:rPr>
              <w:t>997</w:t>
            </w:r>
            <w:r>
              <w:rPr>
                <w:rFonts w:ascii="Times New Roman" w:hAnsi="Times New Roman" w:cs="Times New Roman"/>
                <w:sz w:val="24"/>
                <w:szCs w:val="24"/>
              </w:rPr>
              <w:t xml:space="preserve"> </w:t>
            </w:r>
          </w:p>
          <w:p w14:paraId="68FD4889" w14:textId="77777777" w:rsidR="004835CF" w:rsidRDefault="004835CF" w:rsidP="004835CF">
            <w:pPr>
              <w:rPr>
                <w:rFonts w:ascii="Times New Roman" w:hAnsi="Times New Roman" w:cs="Times New Roman"/>
                <w:sz w:val="24"/>
                <w:szCs w:val="24"/>
              </w:rPr>
            </w:pPr>
            <w:r>
              <w:rPr>
                <w:rFonts w:ascii="Times New Roman" w:hAnsi="Times New Roman" w:cs="Times New Roman"/>
                <w:sz w:val="24"/>
                <w:szCs w:val="24"/>
              </w:rPr>
              <w:t>(seniors)</w:t>
            </w:r>
          </w:p>
          <w:p w14:paraId="57D49A17" w14:textId="77777777" w:rsidR="004835CF" w:rsidRDefault="004835CF" w:rsidP="004835CF">
            <w:pPr>
              <w:rPr>
                <w:rFonts w:ascii="Times New Roman" w:hAnsi="Times New Roman" w:cs="Times New Roman"/>
                <w:sz w:val="24"/>
                <w:szCs w:val="24"/>
              </w:rPr>
            </w:pPr>
          </w:p>
          <w:p w14:paraId="12285AE5" w14:textId="77777777" w:rsidR="004835CF" w:rsidRDefault="004835CF" w:rsidP="004835CF">
            <w:pPr>
              <w:rPr>
                <w:rFonts w:ascii="Times New Roman" w:hAnsi="Times New Roman" w:cs="Times New Roman"/>
                <w:sz w:val="24"/>
                <w:szCs w:val="24"/>
              </w:rPr>
            </w:pPr>
            <w:r>
              <w:rPr>
                <w:rFonts w:ascii="Times New Roman" w:hAnsi="Times New Roman" w:cs="Times New Roman"/>
                <w:sz w:val="24"/>
                <w:szCs w:val="24"/>
              </w:rPr>
              <w:t>$7</w:t>
            </w:r>
            <w:r w:rsidR="00F45196">
              <w:rPr>
                <w:rFonts w:ascii="Times New Roman" w:hAnsi="Times New Roman" w:cs="Times New Roman"/>
                <w:sz w:val="24"/>
                <w:szCs w:val="24"/>
              </w:rPr>
              <w:t>4</w:t>
            </w:r>
            <w:r>
              <w:rPr>
                <w:rFonts w:ascii="Times New Roman" w:hAnsi="Times New Roman" w:cs="Times New Roman"/>
                <w:sz w:val="24"/>
                <w:szCs w:val="24"/>
              </w:rPr>
              <w:t>,</w:t>
            </w:r>
            <w:r w:rsidR="00F45196">
              <w:rPr>
                <w:rFonts w:ascii="Times New Roman" w:hAnsi="Times New Roman" w:cs="Times New Roman"/>
                <w:sz w:val="24"/>
                <w:szCs w:val="24"/>
              </w:rPr>
              <w:t>997</w:t>
            </w:r>
          </w:p>
          <w:p w14:paraId="3133C44E" w14:textId="77777777" w:rsidR="004835CF" w:rsidRDefault="004835CF" w:rsidP="004835CF">
            <w:pPr>
              <w:rPr>
                <w:rFonts w:ascii="Times New Roman" w:hAnsi="Times New Roman" w:cs="Times New Roman"/>
                <w:sz w:val="24"/>
                <w:szCs w:val="24"/>
              </w:rPr>
            </w:pPr>
            <w:r>
              <w:rPr>
                <w:rFonts w:ascii="Times New Roman" w:hAnsi="Times New Roman" w:cs="Times New Roman"/>
                <w:sz w:val="24"/>
                <w:szCs w:val="24"/>
              </w:rPr>
              <w:t>(veterans)</w:t>
            </w:r>
          </w:p>
          <w:p w14:paraId="29FEB842" w14:textId="77777777" w:rsidR="004835CF" w:rsidRPr="008931CA" w:rsidRDefault="004835CF" w:rsidP="004835CF">
            <w:pPr>
              <w:rPr>
                <w:rFonts w:ascii="Times New Roman" w:hAnsi="Times New Roman" w:cs="Times New Roman"/>
                <w:sz w:val="24"/>
                <w:szCs w:val="24"/>
              </w:rPr>
            </w:pPr>
          </w:p>
        </w:tc>
      </w:tr>
      <w:tr w:rsidR="004835CF" w:rsidRPr="008931CA" w14:paraId="0EE63EA6" w14:textId="77777777" w:rsidTr="00724BF7">
        <w:trPr>
          <w:trHeight w:val="350"/>
        </w:trPr>
        <w:tc>
          <w:tcPr>
            <w:tcW w:w="2250" w:type="dxa"/>
            <w:shd w:val="clear" w:color="auto" w:fill="D0CECE" w:themeFill="background2" w:themeFillShade="E6"/>
          </w:tcPr>
          <w:p w14:paraId="1E1769D9" w14:textId="77777777" w:rsidR="004835CF" w:rsidRPr="008931CA" w:rsidRDefault="004835CF" w:rsidP="004835CF">
            <w:pPr>
              <w:rPr>
                <w:rFonts w:ascii="Times New Roman" w:hAnsi="Times New Roman" w:cs="Times New Roman"/>
                <w:sz w:val="24"/>
                <w:szCs w:val="24"/>
              </w:rPr>
            </w:pPr>
            <w:r>
              <w:rPr>
                <w:rFonts w:ascii="Times New Roman" w:hAnsi="Times New Roman" w:cs="Times New Roman"/>
                <w:sz w:val="24"/>
                <w:szCs w:val="24"/>
              </w:rPr>
              <w:t>King County Bar Association Pro Bono Services, Veteran and Senior Tenancy Preservation Project</w:t>
            </w:r>
          </w:p>
        </w:tc>
        <w:tc>
          <w:tcPr>
            <w:tcW w:w="3600" w:type="dxa"/>
          </w:tcPr>
          <w:p w14:paraId="03445A77" w14:textId="77777777" w:rsidR="004835CF" w:rsidRPr="008931CA" w:rsidRDefault="004835CF" w:rsidP="004835CF">
            <w:pPr>
              <w:rPr>
                <w:rFonts w:ascii="Times New Roman" w:hAnsi="Times New Roman" w:cs="Times New Roman"/>
                <w:sz w:val="24"/>
                <w:szCs w:val="24"/>
              </w:rPr>
            </w:pPr>
            <w:r>
              <w:rPr>
                <w:rFonts w:ascii="Times New Roman" w:hAnsi="Times New Roman" w:cs="Times New Roman"/>
                <w:sz w:val="24"/>
                <w:szCs w:val="24"/>
              </w:rPr>
              <w:t>Day-of representation for veterans and seniors at unlawful detainer (eviction) hearings with follow-up referrals to social services to address the cause of the housing crisis</w:t>
            </w:r>
          </w:p>
        </w:tc>
        <w:tc>
          <w:tcPr>
            <w:tcW w:w="2070" w:type="dxa"/>
          </w:tcPr>
          <w:p w14:paraId="704F3648" w14:textId="77777777" w:rsidR="004835CF" w:rsidRDefault="004835CF" w:rsidP="004835CF">
            <w:pPr>
              <w:rPr>
                <w:rFonts w:ascii="Times New Roman" w:hAnsi="Times New Roman" w:cs="Times New Roman"/>
                <w:sz w:val="24"/>
                <w:szCs w:val="24"/>
              </w:rPr>
            </w:pPr>
            <w:r>
              <w:rPr>
                <w:rFonts w:ascii="Times New Roman" w:hAnsi="Times New Roman" w:cs="Times New Roman"/>
                <w:sz w:val="24"/>
                <w:szCs w:val="24"/>
              </w:rPr>
              <w:t>$141,000</w:t>
            </w:r>
          </w:p>
          <w:p w14:paraId="29E26B0F" w14:textId="77777777" w:rsidR="004835CF" w:rsidRDefault="004835CF" w:rsidP="004835CF">
            <w:pPr>
              <w:rPr>
                <w:rFonts w:ascii="Times New Roman" w:hAnsi="Times New Roman" w:cs="Times New Roman"/>
                <w:sz w:val="24"/>
                <w:szCs w:val="24"/>
              </w:rPr>
            </w:pPr>
            <w:r>
              <w:rPr>
                <w:rFonts w:ascii="Times New Roman" w:hAnsi="Times New Roman" w:cs="Times New Roman"/>
                <w:sz w:val="24"/>
                <w:szCs w:val="24"/>
              </w:rPr>
              <w:t>(seniors)</w:t>
            </w:r>
          </w:p>
          <w:p w14:paraId="6E31F570" w14:textId="77777777" w:rsidR="004835CF" w:rsidRDefault="004835CF" w:rsidP="004835CF">
            <w:pPr>
              <w:rPr>
                <w:rFonts w:ascii="Times New Roman" w:hAnsi="Times New Roman" w:cs="Times New Roman"/>
                <w:sz w:val="24"/>
                <w:szCs w:val="24"/>
              </w:rPr>
            </w:pPr>
          </w:p>
          <w:p w14:paraId="0DA1C579" w14:textId="77777777" w:rsidR="004835CF" w:rsidRDefault="004835CF" w:rsidP="004835CF">
            <w:pPr>
              <w:rPr>
                <w:rFonts w:ascii="Times New Roman" w:hAnsi="Times New Roman" w:cs="Times New Roman"/>
                <w:sz w:val="24"/>
                <w:szCs w:val="24"/>
              </w:rPr>
            </w:pPr>
            <w:r>
              <w:rPr>
                <w:rFonts w:ascii="Times New Roman" w:hAnsi="Times New Roman" w:cs="Times New Roman"/>
                <w:sz w:val="24"/>
                <w:szCs w:val="24"/>
              </w:rPr>
              <w:t>$93,000</w:t>
            </w:r>
          </w:p>
          <w:p w14:paraId="12216922" w14:textId="77777777" w:rsidR="004835CF" w:rsidRPr="008931CA" w:rsidRDefault="004835CF" w:rsidP="004835CF">
            <w:pPr>
              <w:rPr>
                <w:rFonts w:ascii="Times New Roman" w:hAnsi="Times New Roman" w:cs="Times New Roman"/>
                <w:sz w:val="24"/>
                <w:szCs w:val="24"/>
              </w:rPr>
            </w:pPr>
            <w:r>
              <w:rPr>
                <w:rFonts w:ascii="Times New Roman" w:hAnsi="Times New Roman" w:cs="Times New Roman"/>
                <w:sz w:val="24"/>
                <w:szCs w:val="24"/>
              </w:rPr>
              <w:t>(veterans)</w:t>
            </w:r>
          </w:p>
        </w:tc>
        <w:tc>
          <w:tcPr>
            <w:tcW w:w="1620" w:type="dxa"/>
            <w:shd w:val="clear" w:color="auto" w:fill="auto"/>
          </w:tcPr>
          <w:p w14:paraId="26CAFD58" w14:textId="77777777" w:rsidR="004835CF" w:rsidRDefault="004835CF" w:rsidP="004835CF">
            <w:pPr>
              <w:rPr>
                <w:rFonts w:ascii="Times New Roman" w:hAnsi="Times New Roman" w:cs="Times New Roman"/>
                <w:sz w:val="24"/>
                <w:szCs w:val="24"/>
              </w:rPr>
            </w:pPr>
            <w:r>
              <w:rPr>
                <w:rFonts w:ascii="Times New Roman" w:hAnsi="Times New Roman" w:cs="Times New Roman"/>
                <w:sz w:val="24"/>
                <w:szCs w:val="24"/>
              </w:rPr>
              <w:t>$</w:t>
            </w:r>
            <w:r w:rsidR="00F45196">
              <w:rPr>
                <w:rFonts w:ascii="Times New Roman" w:hAnsi="Times New Roman" w:cs="Times New Roman"/>
                <w:sz w:val="24"/>
                <w:szCs w:val="24"/>
              </w:rPr>
              <w:t>47,000</w:t>
            </w:r>
          </w:p>
          <w:p w14:paraId="5465D117" w14:textId="77777777" w:rsidR="004835CF" w:rsidRDefault="004835CF" w:rsidP="004835CF">
            <w:pPr>
              <w:rPr>
                <w:rFonts w:ascii="Times New Roman" w:hAnsi="Times New Roman" w:cs="Times New Roman"/>
                <w:sz w:val="24"/>
                <w:szCs w:val="24"/>
              </w:rPr>
            </w:pPr>
            <w:r>
              <w:rPr>
                <w:rFonts w:ascii="Times New Roman" w:hAnsi="Times New Roman" w:cs="Times New Roman"/>
                <w:sz w:val="24"/>
                <w:szCs w:val="24"/>
              </w:rPr>
              <w:t>(seniors)</w:t>
            </w:r>
          </w:p>
          <w:p w14:paraId="61133B11" w14:textId="77777777" w:rsidR="004835CF" w:rsidRDefault="004835CF" w:rsidP="004835CF">
            <w:pPr>
              <w:rPr>
                <w:rFonts w:ascii="Times New Roman" w:hAnsi="Times New Roman" w:cs="Times New Roman"/>
                <w:sz w:val="24"/>
                <w:szCs w:val="24"/>
              </w:rPr>
            </w:pPr>
          </w:p>
          <w:p w14:paraId="39CDE19A" w14:textId="77777777" w:rsidR="004835CF" w:rsidRDefault="004835CF" w:rsidP="004835CF">
            <w:pPr>
              <w:rPr>
                <w:rFonts w:ascii="Times New Roman" w:hAnsi="Times New Roman" w:cs="Times New Roman"/>
                <w:sz w:val="24"/>
                <w:szCs w:val="24"/>
              </w:rPr>
            </w:pPr>
            <w:r>
              <w:rPr>
                <w:rFonts w:ascii="Times New Roman" w:hAnsi="Times New Roman" w:cs="Times New Roman"/>
                <w:sz w:val="24"/>
                <w:szCs w:val="24"/>
              </w:rPr>
              <w:t>$</w:t>
            </w:r>
            <w:r w:rsidR="00F45196">
              <w:rPr>
                <w:rFonts w:ascii="Times New Roman" w:hAnsi="Times New Roman" w:cs="Times New Roman"/>
                <w:sz w:val="24"/>
                <w:szCs w:val="24"/>
              </w:rPr>
              <w:t>31,000</w:t>
            </w:r>
          </w:p>
          <w:p w14:paraId="2A54B666" w14:textId="77777777" w:rsidR="004835CF" w:rsidRPr="008931CA" w:rsidRDefault="004835CF" w:rsidP="004835CF">
            <w:pPr>
              <w:rPr>
                <w:rFonts w:ascii="Times New Roman" w:hAnsi="Times New Roman" w:cs="Times New Roman"/>
                <w:sz w:val="24"/>
                <w:szCs w:val="24"/>
              </w:rPr>
            </w:pPr>
            <w:r>
              <w:rPr>
                <w:rFonts w:ascii="Times New Roman" w:hAnsi="Times New Roman" w:cs="Times New Roman"/>
                <w:sz w:val="24"/>
                <w:szCs w:val="24"/>
              </w:rPr>
              <w:t>(veterans)</w:t>
            </w:r>
          </w:p>
        </w:tc>
      </w:tr>
      <w:tr w:rsidR="004835CF" w:rsidRPr="008931CA" w14:paraId="7B1C87E6" w14:textId="77777777" w:rsidTr="00724BF7">
        <w:trPr>
          <w:trHeight w:val="890"/>
        </w:trPr>
        <w:tc>
          <w:tcPr>
            <w:tcW w:w="2250" w:type="dxa"/>
            <w:shd w:val="clear" w:color="auto" w:fill="D0CECE" w:themeFill="background2" w:themeFillShade="E6"/>
          </w:tcPr>
          <w:p w14:paraId="31FE26BF" w14:textId="77777777" w:rsidR="004835CF" w:rsidRPr="008931CA" w:rsidRDefault="004835CF" w:rsidP="004835CF">
            <w:pPr>
              <w:rPr>
                <w:rFonts w:ascii="Times New Roman" w:hAnsi="Times New Roman" w:cs="Times New Roman"/>
                <w:sz w:val="24"/>
                <w:szCs w:val="24"/>
              </w:rPr>
            </w:pPr>
            <w:r>
              <w:rPr>
                <w:rFonts w:ascii="Times New Roman" w:hAnsi="Times New Roman" w:cs="Times New Roman"/>
                <w:sz w:val="24"/>
                <w:szCs w:val="24"/>
              </w:rPr>
              <w:t>Northshore Senior Center, Northshore Benefits Access</w:t>
            </w:r>
          </w:p>
        </w:tc>
        <w:tc>
          <w:tcPr>
            <w:tcW w:w="3600" w:type="dxa"/>
          </w:tcPr>
          <w:p w14:paraId="7E2128F4" w14:textId="77777777" w:rsidR="004835CF" w:rsidRPr="008931CA" w:rsidRDefault="004835CF" w:rsidP="004835CF">
            <w:pPr>
              <w:rPr>
                <w:rFonts w:ascii="Times New Roman" w:hAnsi="Times New Roman" w:cs="Times New Roman"/>
                <w:sz w:val="24"/>
                <w:szCs w:val="24"/>
              </w:rPr>
            </w:pPr>
            <w:r>
              <w:rPr>
                <w:rFonts w:ascii="Times New Roman" w:hAnsi="Times New Roman" w:cs="Times New Roman"/>
                <w:sz w:val="24"/>
                <w:szCs w:val="24"/>
              </w:rPr>
              <w:t>Support to assist seniors file for property tax exemption and other financial benefits</w:t>
            </w:r>
          </w:p>
        </w:tc>
        <w:tc>
          <w:tcPr>
            <w:tcW w:w="2070" w:type="dxa"/>
          </w:tcPr>
          <w:p w14:paraId="592D01FD" w14:textId="77777777" w:rsidR="004835CF" w:rsidRDefault="004835CF" w:rsidP="004835CF">
            <w:pPr>
              <w:rPr>
                <w:rFonts w:ascii="Times New Roman" w:hAnsi="Times New Roman" w:cs="Times New Roman"/>
                <w:sz w:val="24"/>
                <w:szCs w:val="24"/>
              </w:rPr>
            </w:pPr>
            <w:r>
              <w:rPr>
                <w:rFonts w:ascii="Times New Roman" w:hAnsi="Times New Roman" w:cs="Times New Roman"/>
                <w:sz w:val="24"/>
                <w:szCs w:val="24"/>
              </w:rPr>
              <w:t>$31,000</w:t>
            </w:r>
          </w:p>
          <w:p w14:paraId="2EB22FBC" w14:textId="77777777" w:rsidR="004835CF" w:rsidRPr="008931CA" w:rsidRDefault="004835CF" w:rsidP="004835CF">
            <w:pPr>
              <w:rPr>
                <w:rFonts w:ascii="Times New Roman" w:hAnsi="Times New Roman" w:cs="Times New Roman"/>
                <w:sz w:val="24"/>
                <w:szCs w:val="24"/>
              </w:rPr>
            </w:pPr>
            <w:r>
              <w:rPr>
                <w:rFonts w:ascii="Times New Roman" w:hAnsi="Times New Roman" w:cs="Times New Roman"/>
                <w:sz w:val="24"/>
                <w:szCs w:val="24"/>
              </w:rPr>
              <w:t>(seniors)</w:t>
            </w:r>
          </w:p>
        </w:tc>
        <w:tc>
          <w:tcPr>
            <w:tcW w:w="1620" w:type="dxa"/>
            <w:shd w:val="clear" w:color="auto" w:fill="auto"/>
          </w:tcPr>
          <w:p w14:paraId="04DE1D90" w14:textId="77777777" w:rsidR="004835CF" w:rsidRDefault="004835CF" w:rsidP="004835CF">
            <w:pPr>
              <w:rPr>
                <w:rFonts w:ascii="Times New Roman" w:hAnsi="Times New Roman" w:cs="Times New Roman"/>
                <w:sz w:val="24"/>
                <w:szCs w:val="24"/>
              </w:rPr>
            </w:pPr>
            <w:r>
              <w:rPr>
                <w:rFonts w:ascii="Times New Roman" w:hAnsi="Times New Roman" w:cs="Times New Roman"/>
                <w:sz w:val="24"/>
                <w:szCs w:val="24"/>
              </w:rPr>
              <w:t>$18,0</w:t>
            </w:r>
            <w:r w:rsidR="00F45196">
              <w:rPr>
                <w:rFonts w:ascii="Times New Roman" w:hAnsi="Times New Roman" w:cs="Times New Roman"/>
                <w:sz w:val="24"/>
                <w:szCs w:val="24"/>
              </w:rPr>
              <w:t>83</w:t>
            </w:r>
          </w:p>
          <w:p w14:paraId="5820BDC1" w14:textId="77777777" w:rsidR="004835CF" w:rsidRPr="008931CA" w:rsidRDefault="004835CF" w:rsidP="004835CF">
            <w:pPr>
              <w:rPr>
                <w:rFonts w:ascii="Times New Roman" w:hAnsi="Times New Roman" w:cs="Times New Roman"/>
                <w:sz w:val="24"/>
                <w:szCs w:val="24"/>
              </w:rPr>
            </w:pPr>
            <w:r>
              <w:rPr>
                <w:rFonts w:ascii="Times New Roman" w:hAnsi="Times New Roman" w:cs="Times New Roman"/>
                <w:sz w:val="24"/>
                <w:szCs w:val="24"/>
              </w:rPr>
              <w:t>(seniors)</w:t>
            </w:r>
          </w:p>
        </w:tc>
      </w:tr>
      <w:tr w:rsidR="004835CF" w:rsidRPr="008931CA" w14:paraId="39E56621" w14:textId="77777777" w:rsidTr="00724BF7">
        <w:trPr>
          <w:trHeight w:val="890"/>
        </w:trPr>
        <w:tc>
          <w:tcPr>
            <w:tcW w:w="2250" w:type="dxa"/>
            <w:shd w:val="clear" w:color="auto" w:fill="D0CECE" w:themeFill="background2" w:themeFillShade="E6"/>
          </w:tcPr>
          <w:p w14:paraId="10968D40" w14:textId="77777777" w:rsidR="004835CF" w:rsidRPr="008931CA" w:rsidRDefault="004835CF" w:rsidP="004835CF">
            <w:pPr>
              <w:rPr>
                <w:rFonts w:ascii="Times New Roman" w:hAnsi="Times New Roman" w:cs="Times New Roman"/>
                <w:sz w:val="24"/>
                <w:szCs w:val="24"/>
              </w:rPr>
            </w:pPr>
            <w:r>
              <w:rPr>
                <w:rFonts w:ascii="Times New Roman" w:hAnsi="Times New Roman" w:cs="Times New Roman"/>
                <w:sz w:val="24"/>
                <w:szCs w:val="24"/>
              </w:rPr>
              <w:t>Northwest Consumer Law Center, Civil Legal Aid for Older Veterans and Seniors</w:t>
            </w:r>
          </w:p>
        </w:tc>
        <w:tc>
          <w:tcPr>
            <w:tcW w:w="3600" w:type="dxa"/>
          </w:tcPr>
          <w:p w14:paraId="7AB58C1D" w14:textId="77777777" w:rsidR="004835CF" w:rsidRPr="008931CA" w:rsidRDefault="004835CF" w:rsidP="004835CF">
            <w:pPr>
              <w:rPr>
                <w:rFonts w:ascii="Times New Roman" w:hAnsi="Times New Roman" w:cs="Times New Roman"/>
                <w:sz w:val="24"/>
                <w:szCs w:val="24"/>
              </w:rPr>
            </w:pPr>
            <w:r>
              <w:rPr>
                <w:rFonts w:ascii="Times New Roman" w:hAnsi="Times New Roman" w:cs="Times New Roman"/>
                <w:sz w:val="24"/>
                <w:szCs w:val="24"/>
              </w:rPr>
              <w:t>Civil legal representation to seniors with predatory Reverse Equity Mortgage or other mortgage fraud</w:t>
            </w:r>
          </w:p>
        </w:tc>
        <w:tc>
          <w:tcPr>
            <w:tcW w:w="2070" w:type="dxa"/>
          </w:tcPr>
          <w:p w14:paraId="21CD39C3" w14:textId="77777777" w:rsidR="004835CF" w:rsidRDefault="004835CF" w:rsidP="004835CF">
            <w:pPr>
              <w:rPr>
                <w:rFonts w:ascii="Times New Roman" w:hAnsi="Times New Roman" w:cs="Times New Roman"/>
                <w:sz w:val="24"/>
                <w:szCs w:val="24"/>
              </w:rPr>
            </w:pPr>
            <w:r>
              <w:rPr>
                <w:rFonts w:ascii="Times New Roman" w:hAnsi="Times New Roman" w:cs="Times New Roman"/>
                <w:sz w:val="24"/>
                <w:szCs w:val="24"/>
              </w:rPr>
              <w:t>$24,000</w:t>
            </w:r>
          </w:p>
          <w:p w14:paraId="592D9FD1" w14:textId="77777777" w:rsidR="004835CF" w:rsidRPr="008931CA" w:rsidRDefault="004835CF" w:rsidP="004835CF">
            <w:pPr>
              <w:rPr>
                <w:rFonts w:ascii="Times New Roman" w:hAnsi="Times New Roman" w:cs="Times New Roman"/>
                <w:sz w:val="24"/>
                <w:szCs w:val="24"/>
              </w:rPr>
            </w:pPr>
            <w:r>
              <w:rPr>
                <w:rFonts w:ascii="Times New Roman" w:hAnsi="Times New Roman" w:cs="Times New Roman"/>
                <w:sz w:val="24"/>
                <w:szCs w:val="24"/>
              </w:rPr>
              <w:t>(seniors)</w:t>
            </w:r>
          </w:p>
        </w:tc>
        <w:tc>
          <w:tcPr>
            <w:tcW w:w="1620" w:type="dxa"/>
            <w:shd w:val="clear" w:color="auto" w:fill="auto"/>
          </w:tcPr>
          <w:p w14:paraId="4658F4AF" w14:textId="77777777" w:rsidR="004835CF" w:rsidRDefault="004835CF" w:rsidP="004835CF">
            <w:pPr>
              <w:rPr>
                <w:rFonts w:ascii="Times New Roman" w:hAnsi="Times New Roman" w:cs="Times New Roman"/>
                <w:sz w:val="24"/>
                <w:szCs w:val="24"/>
              </w:rPr>
            </w:pPr>
            <w:r>
              <w:rPr>
                <w:rFonts w:ascii="Times New Roman" w:hAnsi="Times New Roman" w:cs="Times New Roman"/>
                <w:sz w:val="24"/>
                <w:szCs w:val="24"/>
              </w:rPr>
              <w:t>$</w:t>
            </w:r>
            <w:r w:rsidR="00F45196">
              <w:rPr>
                <w:rFonts w:ascii="Times New Roman" w:hAnsi="Times New Roman" w:cs="Times New Roman"/>
                <w:sz w:val="24"/>
                <w:szCs w:val="24"/>
              </w:rPr>
              <w:t>8,000</w:t>
            </w:r>
          </w:p>
          <w:p w14:paraId="5DAFBCA8" w14:textId="77777777" w:rsidR="004835CF" w:rsidRPr="008931CA" w:rsidRDefault="004835CF" w:rsidP="004835CF">
            <w:pPr>
              <w:rPr>
                <w:rFonts w:ascii="Times New Roman" w:hAnsi="Times New Roman" w:cs="Times New Roman"/>
                <w:sz w:val="24"/>
                <w:szCs w:val="24"/>
              </w:rPr>
            </w:pPr>
            <w:r>
              <w:rPr>
                <w:rFonts w:ascii="Times New Roman" w:hAnsi="Times New Roman" w:cs="Times New Roman"/>
                <w:sz w:val="24"/>
                <w:szCs w:val="24"/>
              </w:rPr>
              <w:t>(seniors)</w:t>
            </w:r>
          </w:p>
        </w:tc>
      </w:tr>
      <w:tr w:rsidR="004835CF" w:rsidRPr="008931CA" w14:paraId="62DBB423" w14:textId="77777777" w:rsidTr="00724BF7">
        <w:trPr>
          <w:trHeight w:val="620"/>
        </w:trPr>
        <w:tc>
          <w:tcPr>
            <w:tcW w:w="2250" w:type="dxa"/>
            <w:shd w:val="clear" w:color="auto" w:fill="D0CECE" w:themeFill="background2" w:themeFillShade="E6"/>
          </w:tcPr>
          <w:p w14:paraId="308BC573" w14:textId="7F64EBB4" w:rsidR="004835CF" w:rsidRPr="008931CA" w:rsidRDefault="004835CF" w:rsidP="00724BF7">
            <w:pPr>
              <w:rPr>
                <w:rFonts w:ascii="Times New Roman" w:hAnsi="Times New Roman" w:cs="Times New Roman"/>
                <w:sz w:val="24"/>
                <w:szCs w:val="24"/>
              </w:rPr>
            </w:pPr>
            <w:r>
              <w:rPr>
                <w:rFonts w:ascii="Times New Roman" w:hAnsi="Times New Roman" w:cs="Times New Roman"/>
                <w:sz w:val="24"/>
                <w:szCs w:val="24"/>
              </w:rPr>
              <w:t>Northwest Justice Project, Veterans Project</w:t>
            </w:r>
          </w:p>
        </w:tc>
        <w:tc>
          <w:tcPr>
            <w:tcW w:w="3600" w:type="dxa"/>
          </w:tcPr>
          <w:p w14:paraId="7D228EDC" w14:textId="566487A9" w:rsidR="004835CF" w:rsidRPr="008931CA" w:rsidRDefault="004835CF" w:rsidP="004835CF">
            <w:pPr>
              <w:rPr>
                <w:rFonts w:ascii="Times New Roman" w:hAnsi="Times New Roman" w:cs="Times New Roman"/>
                <w:sz w:val="24"/>
                <w:szCs w:val="24"/>
              </w:rPr>
            </w:pPr>
            <w:r>
              <w:rPr>
                <w:rFonts w:ascii="Times New Roman" w:hAnsi="Times New Roman" w:cs="Times New Roman"/>
                <w:sz w:val="24"/>
                <w:szCs w:val="24"/>
              </w:rPr>
              <w:t xml:space="preserve">Civil legal representation for veterans facing eviction or loss of housing and benefits advocacy to assist veterans with securing their </w:t>
            </w:r>
            <w:r>
              <w:rPr>
                <w:rFonts w:ascii="Times New Roman" w:hAnsi="Times New Roman" w:cs="Times New Roman"/>
                <w:sz w:val="24"/>
                <w:szCs w:val="24"/>
              </w:rPr>
              <w:lastRenderedPageBreak/>
              <w:t>VA and other federal, state and local benefits</w:t>
            </w:r>
            <w:r w:rsidR="00724BF7">
              <w:rPr>
                <w:rStyle w:val="FootnoteReference"/>
                <w:rFonts w:ascii="Times New Roman" w:hAnsi="Times New Roman" w:cs="Times New Roman"/>
                <w:sz w:val="24"/>
                <w:szCs w:val="24"/>
              </w:rPr>
              <w:footnoteReference w:id="9"/>
            </w:r>
          </w:p>
        </w:tc>
        <w:tc>
          <w:tcPr>
            <w:tcW w:w="2070" w:type="dxa"/>
          </w:tcPr>
          <w:p w14:paraId="31CF9611" w14:textId="5DB35705" w:rsidR="004835CF" w:rsidRDefault="004835CF" w:rsidP="004835CF">
            <w:pPr>
              <w:rPr>
                <w:rFonts w:ascii="Times New Roman" w:hAnsi="Times New Roman" w:cs="Times New Roman"/>
                <w:sz w:val="24"/>
                <w:szCs w:val="24"/>
              </w:rPr>
            </w:pPr>
            <w:r>
              <w:rPr>
                <w:rFonts w:ascii="Times New Roman" w:hAnsi="Times New Roman" w:cs="Times New Roman"/>
                <w:sz w:val="24"/>
                <w:szCs w:val="24"/>
              </w:rPr>
              <w:lastRenderedPageBreak/>
              <w:t>$2</w:t>
            </w:r>
            <w:r w:rsidR="00724BF7">
              <w:rPr>
                <w:rFonts w:ascii="Times New Roman" w:hAnsi="Times New Roman" w:cs="Times New Roman"/>
                <w:sz w:val="24"/>
                <w:szCs w:val="24"/>
              </w:rPr>
              <w:t>2</w:t>
            </w:r>
            <w:r>
              <w:rPr>
                <w:rFonts w:ascii="Times New Roman" w:hAnsi="Times New Roman" w:cs="Times New Roman"/>
                <w:sz w:val="24"/>
                <w:szCs w:val="24"/>
              </w:rPr>
              <w:t>5,000</w:t>
            </w:r>
          </w:p>
          <w:p w14:paraId="03BCE5AB" w14:textId="77777777" w:rsidR="004835CF" w:rsidRPr="008931CA" w:rsidRDefault="004835CF" w:rsidP="004835CF">
            <w:pPr>
              <w:rPr>
                <w:rFonts w:ascii="Times New Roman" w:hAnsi="Times New Roman" w:cs="Times New Roman"/>
                <w:sz w:val="24"/>
                <w:szCs w:val="24"/>
              </w:rPr>
            </w:pPr>
            <w:r>
              <w:rPr>
                <w:rFonts w:ascii="Times New Roman" w:hAnsi="Times New Roman" w:cs="Times New Roman"/>
                <w:sz w:val="24"/>
                <w:szCs w:val="24"/>
              </w:rPr>
              <w:t>(veterans)</w:t>
            </w:r>
          </w:p>
        </w:tc>
        <w:tc>
          <w:tcPr>
            <w:tcW w:w="1620" w:type="dxa"/>
            <w:shd w:val="clear" w:color="auto" w:fill="auto"/>
          </w:tcPr>
          <w:p w14:paraId="00C37C49" w14:textId="441E33C2" w:rsidR="004835CF" w:rsidRDefault="004835CF" w:rsidP="004835CF">
            <w:pPr>
              <w:rPr>
                <w:rFonts w:ascii="Times New Roman" w:hAnsi="Times New Roman" w:cs="Times New Roman"/>
                <w:sz w:val="24"/>
                <w:szCs w:val="24"/>
              </w:rPr>
            </w:pPr>
            <w:r>
              <w:rPr>
                <w:rFonts w:ascii="Times New Roman" w:hAnsi="Times New Roman" w:cs="Times New Roman"/>
                <w:sz w:val="24"/>
                <w:szCs w:val="24"/>
              </w:rPr>
              <w:t>$</w:t>
            </w:r>
            <w:r w:rsidR="00B8572E">
              <w:rPr>
                <w:rFonts w:ascii="Times New Roman" w:hAnsi="Times New Roman" w:cs="Times New Roman"/>
                <w:sz w:val="24"/>
                <w:szCs w:val="24"/>
              </w:rPr>
              <w:t>1</w:t>
            </w:r>
            <w:r w:rsidR="00724BF7">
              <w:rPr>
                <w:rFonts w:ascii="Times New Roman" w:hAnsi="Times New Roman" w:cs="Times New Roman"/>
                <w:sz w:val="24"/>
                <w:szCs w:val="24"/>
              </w:rPr>
              <w:t>3</w:t>
            </w:r>
            <w:r w:rsidR="00B8572E">
              <w:rPr>
                <w:rFonts w:ascii="Times New Roman" w:hAnsi="Times New Roman" w:cs="Times New Roman"/>
                <w:sz w:val="24"/>
                <w:szCs w:val="24"/>
              </w:rPr>
              <w:t>9,581</w:t>
            </w:r>
          </w:p>
          <w:p w14:paraId="6683A19B" w14:textId="77777777" w:rsidR="004835CF" w:rsidRPr="008931CA" w:rsidRDefault="004835CF" w:rsidP="004835CF">
            <w:pPr>
              <w:rPr>
                <w:rFonts w:ascii="Times New Roman" w:hAnsi="Times New Roman" w:cs="Times New Roman"/>
                <w:sz w:val="24"/>
                <w:szCs w:val="24"/>
              </w:rPr>
            </w:pPr>
            <w:r>
              <w:rPr>
                <w:rFonts w:ascii="Times New Roman" w:hAnsi="Times New Roman" w:cs="Times New Roman"/>
                <w:sz w:val="24"/>
                <w:szCs w:val="24"/>
              </w:rPr>
              <w:t>(veterans)</w:t>
            </w:r>
          </w:p>
        </w:tc>
      </w:tr>
      <w:tr w:rsidR="004835CF" w:rsidRPr="008931CA" w14:paraId="7AE7348E" w14:textId="77777777" w:rsidTr="00724BF7">
        <w:trPr>
          <w:trHeight w:val="1538"/>
        </w:trPr>
        <w:tc>
          <w:tcPr>
            <w:tcW w:w="2250" w:type="dxa"/>
            <w:shd w:val="clear" w:color="auto" w:fill="D0CECE" w:themeFill="background2" w:themeFillShade="E6"/>
          </w:tcPr>
          <w:p w14:paraId="219A9F8C" w14:textId="77777777" w:rsidR="004835CF" w:rsidRPr="008931CA" w:rsidRDefault="004835CF" w:rsidP="004835CF">
            <w:pPr>
              <w:rPr>
                <w:rFonts w:ascii="Times New Roman" w:hAnsi="Times New Roman" w:cs="Times New Roman"/>
                <w:sz w:val="24"/>
                <w:szCs w:val="24"/>
              </w:rPr>
            </w:pPr>
            <w:r>
              <w:rPr>
                <w:rFonts w:ascii="Times New Roman" w:hAnsi="Times New Roman" w:cs="Times New Roman"/>
                <w:sz w:val="24"/>
                <w:szCs w:val="24"/>
              </w:rPr>
              <w:t>Plateau Outreach Ministries</w:t>
            </w:r>
          </w:p>
        </w:tc>
        <w:tc>
          <w:tcPr>
            <w:tcW w:w="3600" w:type="dxa"/>
          </w:tcPr>
          <w:p w14:paraId="43E788DD" w14:textId="77777777" w:rsidR="004835CF" w:rsidRPr="008931CA" w:rsidRDefault="004835CF" w:rsidP="004835CF">
            <w:pPr>
              <w:rPr>
                <w:rFonts w:ascii="Times New Roman" w:hAnsi="Times New Roman" w:cs="Times New Roman"/>
                <w:sz w:val="24"/>
                <w:szCs w:val="24"/>
              </w:rPr>
            </w:pPr>
            <w:r>
              <w:rPr>
                <w:rFonts w:ascii="Times New Roman" w:hAnsi="Times New Roman" w:cs="Times New Roman"/>
                <w:sz w:val="24"/>
                <w:szCs w:val="24"/>
              </w:rPr>
              <w:t xml:space="preserve">Client assistance to veterans and seniors facing imminent loss of housing including </w:t>
            </w:r>
          </w:p>
        </w:tc>
        <w:tc>
          <w:tcPr>
            <w:tcW w:w="2070" w:type="dxa"/>
          </w:tcPr>
          <w:p w14:paraId="247A594F" w14:textId="77777777" w:rsidR="004835CF" w:rsidRDefault="004835CF" w:rsidP="004835CF">
            <w:pPr>
              <w:rPr>
                <w:rFonts w:ascii="Times New Roman" w:hAnsi="Times New Roman" w:cs="Times New Roman"/>
                <w:sz w:val="24"/>
                <w:szCs w:val="24"/>
              </w:rPr>
            </w:pPr>
            <w:r>
              <w:rPr>
                <w:rFonts w:ascii="Times New Roman" w:hAnsi="Times New Roman" w:cs="Times New Roman"/>
                <w:sz w:val="24"/>
                <w:szCs w:val="24"/>
              </w:rPr>
              <w:t>$15,000</w:t>
            </w:r>
          </w:p>
          <w:p w14:paraId="04C0E912" w14:textId="77777777" w:rsidR="004835CF" w:rsidRDefault="004835CF" w:rsidP="004835CF">
            <w:pPr>
              <w:rPr>
                <w:rFonts w:ascii="Times New Roman" w:hAnsi="Times New Roman" w:cs="Times New Roman"/>
                <w:sz w:val="24"/>
                <w:szCs w:val="24"/>
              </w:rPr>
            </w:pPr>
            <w:r>
              <w:rPr>
                <w:rFonts w:ascii="Times New Roman" w:hAnsi="Times New Roman" w:cs="Times New Roman"/>
                <w:sz w:val="24"/>
                <w:szCs w:val="24"/>
              </w:rPr>
              <w:t>(seniors)</w:t>
            </w:r>
          </w:p>
          <w:p w14:paraId="77BA01F2" w14:textId="77777777" w:rsidR="004835CF" w:rsidRDefault="004835CF" w:rsidP="004835CF">
            <w:pPr>
              <w:rPr>
                <w:rFonts w:ascii="Times New Roman" w:hAnsi="Times New Roman" w:cs="Times New Roman"/>
                <w:sz w:val="24"/>
                <w:szCs w:val="24"/>
              </w:rPr>
            </w:pPr>
          </w:p>
          <w:p w14:paraId="35E999C6" w14:textId="77777777" w:rsidR="004835CF" w:rsidRDefault="004835CF" w:rsidP="004835CF">
            <w:pPr>
              <w:rPr>
                <w:rFonts w:ascii="Times New Roman" w:hAnsi="Times New Roman" w:cs="Times New Roman"/>
                <w:sz w:val="24"/>
                <w:szCs w:val="24"/>
              </w:rPr>
            </w:pPr>
            <w:r>
              <w:rPr>
                <w:rFonts w:ascii="Times New Roman" w:hAnsi="Times New Roman" w:cs="Times New Roman"/>
                <w:sz w:val="24"/>
                <w:szCs w:val="24"/>
              </w:rPr>
              <w:t>$7,000</w:t>
            </w:r>
          </w:p>
          <w:p w14:paraId="5DBD1A51" w14:textId="77777777" w:rsidR="004835CF" w:rsidRPr="008931CA" w:rsidRDefault="004835CF" w:rsidP="004835CF">
            <w:pPr>
              <w:rPr>
                <w:rFonts w:ascii="Times New Roman" w:hAnsi="Times New Roman" w:cs="Times New Roman"/>
                <w:sz w:val="24"/>
                <w:szCs w:val="24"/>
              </w:rPr>
            </w:pPr>
            <w:r>
              <w:rPr>
                <w:rFonts w:ascii="Times New Roman" w:hAnsi="Times New Roman" w:cs="Times New Roman"/>
                <w:sz w:val="24"/>
                <w:szCs w:val="24"/>
              </w:rPr>
              <w:t>(veterans)</w:t>
            </w:r>
          </w:p>
        </w:tc>
        <w:tc>
          <w:tcPr>
            <w:tcW w:w="1620" w:type="dxa"/>
            <w:shd w:val="clear" w:color="auto" w:fill="auto"/>
          </w:tcPr>
          <w:p w14:paraId="3AA78A04" w14:textId="77777777" w:rsidR="004835CF" w:rsidRDefault="004835CF" w:rsidP="004835CF">
            <w:pPr>
              <w:rPr>
                <w:rFonts w:ascii="Times New Roman" w:hAnsi="Times New Roman" w:cs="Times New Roman"/>
                <w:sz w:val="24"/>
                <w:szCs w:val="24"/>
              </w:rPr>
            </w:pPr>
            <w:r>
              <w:rPr>
                <w:rFonts w:ascii="Times New Roman" w:hAnsi="Times New Roman" w:cs="Times New Roman"/>
                <w:sz w:val="24"/>
                <w:szCs w:val="24"/>
              </w:rPr>
              <w:t>$</w:t>
            </w:r>
            <w:r w:rsidR="00B8572E">
              <w:rPr>
                <w:rFonts w:ascii="Times New Roman" w:hAnsi="Times New Roman" w:cs="Times New Roman"/>
                <w:sz w:val="24"/>
                <w:szCs w:val="24"/>
              </w:rPr>
              <w:t>8,750</w:t>
            </w:r>
          </w:p>
          <w:p w14:paraId="48668735" w14:textId="77777777" w:rsidR="004835CF" w:rsidRDefault="004835CF" w:rsidP="004835CF">
            <w:pPr>
              <w:rPr>
                <w:rFonts w:ascii="Times New Roman" w:hAnsi="Times New Roman" w:cs="Times New Roman"/>
                <w:sz w:val="24"/>
                <w:szCs w:val="24"/>
              </w:rPr>
            </w:pPr>
            <w:r>
              <w:rPr>
                <w:rFonts w:ascii="Times New Roman" w:hAnsi="Times New Roman" w:cs="Times New Roman"/>
                <w:sz w:val="24"/>
                <w:szCs w:val="24"/>
              </w:rPr>
              <w:t>(seniors)</w:t>
            </w:r>
          </w:p>
          <w:p w14:paraId="205DC83C" w14:textId="77777777" w:rsidR="004835CF" w:rsidRDefault="004835CF" w:rsidP="004835CF">
            <w:pPr>
              <w:rPr>
                <w:rFonts w:ascii="Times New Roman" w:hAnsi="Times New Roman" w:cs="Times New Roman"/>
                <w:sz w:val="24"/>
                <w:szCs w:val="24"/>
              </w:rPr>
            </w:pPr>
          </w:p>
          <w:p w14:paraId="48D76051" w14:textId="77777777" w:rsidR="004835CF" w:rsidRDefault="004835CF" w:rsidP="004835CF">
            <w:pPr>
              <w:rPr>
                <w:rFonts w:ascii="Times New Roman" w:hAnsi="Times New Roman" w:cs="Times New Roman"/>
                <w:sz w:val="24"/>
                <w:szCs w:val="24"/>
              </w:rPr>
            </w:pPr>
            <w:r>
              <w:rPr>
                <w:rFonts w:ascii="Times New Roman" w:hAnsi="Times New Roman" w:cs="Times New Roman"/>
                <w:sz w:val="24"/>
                <w:szCs w:val="24"/>
              </w:rPr>
              <w:t>$</w:t>
            </w:r>
            <w:r w:rsidR="00B8572E">
              <w:rPr>
                <w:rFonts w:ascii="Times New Roman" w:hAnsi="Times New Roman" w:cs="Times New Roman"/>
                <w:sz w:val="24"/>
                <w:szCs w:val="24"/>
              </w:rPr>
              <w:t>4,083</w:t>
            </w:r>
          </w:p>
          <w:p w14:paraId="0996D7F3" w14:textId="77777777" w:rsidR="004835CF" w:rsidRPr="008931CA" w:rsidRDefault="004835CF" w:rsidP="004835CF">
            <w:pPr>
              <w:rPr>
                <w:rFonts w:ascii="Times New Roman" w:hAnsi="Times New Roman" w:cs="Times New Roman"/>
                <w:sz w:val="24"/>
                <w:szCs w:val="24"/>
              </w:rPr>
            </w:pPr>
            <w:r>
              <w:rPr>
                <w:rFonts w:ascii="Times New Roman" w:hAnsi="Times New Roman" w:cs="Times New Roman"/>
                <w:sz w:val="24"/>
                <w:szCs w:val="24"/>
              </w:rPr>
              <w:t>(veterans)</w:t>
            </w:r>
          </w:p>
        </w:tc>
      </w:tr>
      <w:tr w:rsidR="004835CF" w:rsidRPr="008931CA" w14:paraId="2693601F" w14:textId="77777777" w:rsidTr="00724BF7">
        <w:trPr>
          <w:trHeight w:val="620"/>
        </w:trPr>
        <w:tc>
          <w:tcPr>
            <w:tcW w:w="2250" w:type="dxa"/>
            <w:shd w:val="clear" w:color="auto" w:fill="D0CECE" w:themeFill="background2" w:themeFillShade="E6"/>
          </w:tcPr>
          <w:p w14:paraId="12D81D08" w14:textId="77777777" w:rsidR="004835CF" w:rsidRPr="008931CA" w:rsidRDefault="004835CF" w:rsidP="004835CF">
            <w:pPr>
              <w:rPr>
                <w:rFonts w:ascii="Times New Roman" w:hAnsi="Times New Roman" w:cs="Times New Roman"/>
                <w:sz w:val="24"/>
                <w:szCs w:val="24"/>
              </w:rPr>
            </w:pPr>
            <w:r>
              <w:rPr>
                <w:rFonts w:ascii="Times New Roman" w:hAnsi="Times New Roman" w:cs="Times New Roman"/>
                <w:sz w:val="24"/>
                <w:szCs w:val="24"/>
              </w:rPr>
              <w:t>Seattle Community Law Center</w:t>
            </w:r>
          </w:p>
        </w:tc>
        <w:tc>
          <w:tcPr>
            <w:tcW w:w="3600" w:type="dxa"/>
          </w:tcPr>
          <w:p w14:paraId="07DE6FAF" w14:textId="77777777" w:rsidR="004835CF" w:rsidRPr="008931CA" w:rsidRDefault="004835CF" w:rsidP="004835CF">
            <w:pPr>
              <w:rPr>
                <w:rFonts w:ascii="Times New Roman" w:hAnsi="Times New Roman" w:cs="Times New Roman"/>
                <w:sz w:val="24"/>
                <w:szCs w:val="24"/>
              </w:rPr>
            </w:pPr>
            <w:r>
              <w:rPr>
                <w:rFonts w:ascii="Times New Roman" w:hAnsi="Times New Roman" w:cs="Times New Roman"/>
                <w:sz w:val="24"/>
                <w:szCs w:val="24"/>
              </w:rPr>
              <w:t>Benefits advocacy for federal benefits for seniors</w:t>
            </w:r>
          </w:p>
        </w:tc>
        <w:tc>
          <w:tcPr>
            <w:tcW w:w="2070" w:type="dxa"/>
          </w:tcPr>
          <w:p w14:paraId="7B6F53C1" w14:textId="77777777" w:rsidR="004835CF" w:rsidRDefault="004835CF" w:rsidP="004835CF">
            <w:pPr>
              <w:rPr>
                <w:rFonts w:ascii="Times New Roman" w:hAnsi="Times New Roman" w:cs="Times New Roman"/>
                <w:sz w:val="24"/>
                <w:szCs w:val="24"/>
              </w:rPr>
            </w:pPr>
            <w:r>
              <w:rPr>
                <w:rFonts w:ascii="Times New Roman" w:hAnsi="Times New Roman" w:cs="Times New Roman"/>
                <w:sz w:val="24"/>
                <w:szCs w:val="24"/>
              </w:rPr>
              <w:t>$45,000</w:t>
            </w:r>
          </w:p>
          <w:p w14:paraId="78ED0261" w14:textId="77777777" w:rsidR="004835CF" w:rsidRPr="008931CA" w:rsidRDefault="004835CF" w:rsidP="004835CF">
            <w:pPr>
              <w:rPr>
                <w:rFonts w:ascii="Times New Roman" w:hAnsi="Times New Roman" w:cs="Times New Roman"/>
                <w:sz w:val="24"/>
                <w:szCs w:val="24"/>
              </w:rPr>
            </w:pPr>
            <w:r>
              <w:rPr>
                <w:rFonts w:ascii="Times New Roman" w:hAnsi="Times New Roman" w:cs="Times New Roman"/>
                <w:sz w:val="24"/>
                <w:szCs w:val="24"/>
              </w:rPr>
              <w:t>(seniors)</w:t>
            </w:r>
          </w:p>
        </w:tc>
        <w:tc>
          <w:tcPr>
            <w:tcW w:w="1620" w:type="dxa"/>
            <w:shd w:val="clear" w:color="auto" w:fill="auto"/>
          </w:tcPr>
          <w:p w14:paraId="37813967" w14:textId="77777777" w:rsidR="004835CF" w:rsidRDefault="004835CF" w:rsidP="004835CF">
            <w:pPr>
              <w:rPr>
                <w:rFonts w:ascii="Times New Roman" w:hAnsi="Times New Roman" w:cs="Times New Roman"/>
                <w:sz w:val="24"/>
                <w:szCs w:val="24"/>
              </w:rPr>
            </w:pPr>
            <w:r>
              <w:rPr>
                <w:rFonts w:ascii="Times New Roman" w:hAnsi="Times New Roman" w:cs="Times New Roman"/>
                <w:sz w:val="24"/>
                <w:szCs w:val="24"/>
              </w:rPr>
              <w:t>$</w:t>
            </w:r>
            <w:r w:rsidR="00B8572E">
              <w:rPr>
                <w:rFonts w:ascii="Times New Roman" w:hAnsi="Times New Roman" w:cs="Times New Roman"/>
                <w:sz w:val="24"/>
                <w:szCs w:val="24"/>
              </w:rPr>
              <w:t>26,250</w:t>
            </w:r>
          </w:p>
          <w:p w14:paraId="7383E920" w14:textId="77777777" w:rsidR="004835CF" w:rsidRPr="008931CA" w:rsidRDefault="004835CF" w:rsidP="004835CF">
            <w:pPr>
              <w:rPr>
                <w:rFonts w:ascii="Times New Roman" w:hAnsi="Times New Roman" w:cs="Times New Roman"/>
                <w:sz w:val="24"/>
                <w:szCs w:val="24"/>
              </w:rPr>
            </w:pPr>
            <w:r>
              <w:rPr>
                <w:rFonts w:ascii="Times New Roman" w:hAnsi="Times New Roman" w:cs="Times New Roman"/>
                <w:sz w:val="24"/>
                <w:szCs w:val="24"/>
              </w:rPr>
              <w:t>(seniors)</w:t>
            </w:r>
          </w:p>
        </w:tc>
      </w:tr>
      <w:tr w:rsidR="004835CF" w:rsidRPr="008931CA" w14:paraId="0C73E7B0" w14:textId="77777777" w:rsidTr="00724BF7">
        <w:trPr>
          <w:trHeight w:val="1160"/>
        </w:trPr>
        <w:tc>
          <w:tcPr>
            <w:tcW w:w="2250" w:type="dxa"/>
            <w:shd w:val="clear" w:color="auto" w:fill="D0CECE" w:themeFill="background2" w:themeFillShade="E6"/>
          </w:tcPr>
          <w:p w14:paraId="7EDB4386" w14:textId="77777777" w:rsidR="004835CF" w:rsidRDefault="004835CF" w:rsidP="004835CF">
            <w:pPr>
              <w:rPr>
                <w:rFonts w:ascii="Times New Roman" w:hAnsi="Times New Roman" w:cs="Times New Roman"/>
                <w:sz w:val="24"/>
                <w:szCs w:val="24"/>
              </w:rPr>
            </w:pPr>
            <w:r>
              <w:rPr>
                <w:rFonts w:ascii="Times New Roman" w:hAnsi="Times New Roman" w:cs="Times New Roman"/>
                <w:sz w:val="24"/>
                <w:szCs w:val="24"/>
              </w:rPr>
              <w:t>Solid Ground</w:t>
            </w:r>
          </w:p>
        </w:tc>
        <w:tc>
          <w:tcPr>
            <w:tcW w:w="3600" w:type="dxa"/>
          </w:tcPr>
          <w:p w14:paraId="3CBA69B6" w14:textId="77777777" w:rsidR="004835CF" w:rsidRDefault="004835CF" w:rsidP="004835CF">
            <w:pPr>
              <w:rPr>
                <w:rFonts w:ascii="Times New Roman" w:hAnsi="Times New Roman" w:cs="Times New Roman"/>
                <w:sz w:val="24"/>
                <w:szCs w:val="24"/>
              </w:rPr>
            </w:pPr>
            <w:r>
              <w:rPr>
                <w:rFonts w:ascii="Times New Roman" w:hAnsi="Times New Roman" w:cs="Times New Roman"/>
                <w:sz w:val="24"/>
                <w:szCs w:val="24"/>
              </w:rPr>
              <w:t>Connecting seniors with and benefits advocacy for state benefits, including Aged Blind and Disabled Cash Assistance</w:t>
            </w:r>
          </w:p>
        </w:tc>
        <w:tc>
          <w:tcPr>
            <w:tcW w:w="2070" w:type="dxa"/>
          </w:tcPr>
          <w:p w14:paraId="567632AC" w14:textId="77777777" w:rsidR="005E38E1" w:rsidRDefault="004835CF" w:rsidP="004835CF">
            <w:pPr>
              <w:rPr>
                <w:rFonts w:ascii="Times New Roman" w:hAnsi="Times New Roman" w:cs="Times New Roman"/>
                <w:sz w:val="24"/>
                <w:szCs w:val="24"/>
              </w:rPr>
            </w:pPr>
            <w:r>
              <w:rPr>
                <w:rFonts w:ascii="Times New Roman" w:hAnsi="Times New Roman" w:cs="Times New Roman"/>
                <w:sz w:val="24"/>
                <w:szCs w:val="24"/>
              </w:rPr>
              <w:t xml:space="preserve">$20,000 </w:t>
            </w:r>
          </w:p>
          <w:p w14:paraId="0F82DC3C" w14:textId="77777777" w:rsidR="004835CF" w:rsidRDefault="004835CF" w:rsidP="004835CF">
            <w:pPr>
              <w:rPr>
                <w:rFonts w:ascii="Times New Roman" w:hAnsi="Times New Roman" w:cs="Times New Roman"/>
                <w:sz w:val="24"/>
                <w:szCs w:val="24"/>
              </w:rPr>
            </w:pPr>
            <w:r>
              <w:rPr>
                <w:rFonts w:ascii="Times New Roman" w:hAnsi="Times New Roman" w:cs="Times New Roman"/>
                <w:sz w:val="24"/>
                <w:szCs w:val="24"/>
              </w:rPr>
              <w:t>(seniors)</w:t>
            </w:r>
          </w:p>
        </w:tc>
        <w:tc>
          <w:tcPr>
            <w:tcW w:w="1620" w:type="dxa"/>
            <w:shd w:val="clear" w:color="auto" w:fill="auto"/>
          </w:tcPr>
          <w:p w14:paraId="2A47A4EB" w14:textId="77777777" w:rsidR="001946C4" w:rsidRDefault="004835CF" w:rsidP="004835CF">
            <w:pPr>
              <w:rPr>
                <w:rFonts w:ascii="Times New Roman" w:hAnsi="Times New Roman" w:cs="Times New Roman"/>
                <w:sz w:val="24"/>
                <w:szCs w:val="24"/>
              </w:rPr>
            </w:pPr>
            <w:r>
              <w:rPr>
                <w:rFonts w:ascii="Times New Roman" w:hAnsi="Times New Roman" w:cs="Times New Roman"/>
                <w:sz w:val="24"/>
                <w:szCs w:val="24"/>
              </w:rPr>
              <w:t>$</w:t>
            </w:r>
            <w:r w:rsidR="00B8572E">
              <w:rPr>
                <w:rFonts w:ascii="Times New Roman" w:hAnsi="Times New Roman" w:cs="Times New Roman"/>
                <w:sz w:val="24"/>
                <w:szCs w:val="24"/>
              </w:rPr>
              <w:t>11,667</w:t>
            </w:r>
            <w:r>
              <w:rPr>
                <w:rFonts w:ascii="Times New Roman" w:hAnsi="Times New Roman" w:cs="Times New Roman"/>
                <w:sz w:val="24"/>
                <w:szCs w:val="24"/>
              </w:rPr>
              <w:t xml:space="preserve"> </w:t>
            </w:r>
          </w:p>
          <w:p w14:paraId="198E8AEA" w14:textId="77777777" w:rsidR="004835CF" w:rsidRPr="008931CA" w:rsidRDefault="004835CF" w:rsidP="004835CF">
            <w:pPr>
              <w:rPr>
                <w:rFonts w:ascii="Times New Roman" w:hAnsi="Times New Roman" w:cs="Times New Roman"/>
                <w:sz w:val="24"/>
                <w:szCs w:val="24"/>
              </w:rPr>
            </w:pPr>
            <w:r>
              <w:rPr>
                <w:rFonts w:ascii="Times New Roman" w:hAnsi="Times New Roman" w:cs="Times New Roman"/>
                <w:sz w:val="24"/>
                <w:szCs w:val="24"/>
              </w:rPr>
              <w:t>(seniors)</w:t>
            </w:r>
          </w:p>
        </w:tc>
      </w:tr>
      <w:tr w:rsidR="004835CF" w:rsidRPr="008931CA" w14:paraId="6E8D2858" w14:textId="77777777" w:rsidTr="00724BF7">
        <w:trPr>
          <w:trHeight w:val="1160"/>
        </w:trPr>
        <w:tc>
          <w:tcPr>
            <w:tcW w:w="2250" w:type="dxa"/>
            <w:shd w:val="clear" w:color="auto" w:fill="D0CECE" w:themeFill="background2" w:themeFillShade="E6"/>
          </w:tcPr>
          <w:p w14:paraId="558BF2A6" w14:textId="77777777" w:rsidR="004835CF" w:rsidRDefault="004835CF" w:rsidP="004835CF">
            <w:pPr>
              <w:rPr>
                <w:rFonts w:ascii="Times New Roman" w:hAnsi="Times New Roman" w:cs="Times New Roman"/>
                <w:sz w:val="24"/>
                <w:szCs w:val="24"/>
              </w:rPr>
            </w:pPr>
            <w:r>
              <w:rPr>
                <w:rFonts w:ascii="Times New Roman" w:hAnsi="Times New Roman" w:cs="Times New Roman"/>
                <w:sz w:val="24"/>
                <w:szCs w:val="24"/>
              </w:rPr>
              <w:t>Washington Department of Veterans Affairs, Veterans Service Officers for Public Benefits Advocacy</w:t>
            </w:r>
          </w:p>
        </w:tc>
        <w:tc>
          <w:tcPr>
            <w:tcW w:w="3600" w:type="dxa"/>
          </w:tcPr>
          <w:p w14:paraId="74E8AE7B" w14:textId="77777777" w:rsidR="004835CF" w:rsidRDefault="004835CF" w:rsidP="004835CF">
            <w:pPr>
              <w:rPr>
                <w:rFonts w:ascii="Times New Roman" w:hAnsi="Times New Roman" w:cs="Times New Roman"/>
                <w:sz w:val="24"/>
                <w:szCs w:val="24"/>
              </w:rPr>
            </w:pPr>
            <w:r>
              <w:rPr>
                <w:rFonts w:ascii="Times New Roman" w:hAnsi="Times New Roman" w:cs="Times New Roman"/>
                <w:sz w:val="24"/>
                <w:szCs w:val="24"/>
              </w:rPr>
              <w:t>Benefits advocacy for VA benefits, using accredited VSOs</w:t>
            </w:r>
          </w:p>
        </w:tc>
        <w:tc>
          <w:tcPr>
            <w:tcW w:w="2070" w:type="dxa"/>
          </w:tcPr>
          <w:p w14:paraId="1D7A9F45" w14:textId="77777777" w:rsidR="004835CF" w:rsidRDefault="004835CF" w:rsidP="004835CF">
            <w:pPr>
              <w:rPr>
                <w:rFonts w:ascii="Times New Roman" w:hAnsi="Times New Roman" w:cs="Times New Roman"/>
                <w:sz w:val="24"/>
                <w:szCs w:val="24"/>
              </w:rPr>
            </w:pPr>
            <w:r>
              <w:rPr>
                <w:rFonts w:ascii="Times New Roman" w:hAnsi="Times New Roman" w:cs="Times New Roman"/>
                <w:sz w:val="24"/>
                <w:szCs w:val="24"/>
              </w:rPr>
              <w:t>$85,000</w:t>
            </w:r>
          </w:p>
          <w:p w14:paraId="043CD3D7" w14:textId="77777777" w:rsidR="004835CF" w:rsidRDefault="004835CF" w:rsidP="004835CF">
            <w:pPr>
              <w:rPr>
                <w:rFonts w:ascii="Times New Roman" w:hAnsi="Times New Roman" w:cs="Times New Roman"/>
                <w:sz w:val="24"/>
                <w:szCs w:val="24"/>
              </w:rPr>
            </w:pPr>
            <w:r>
              <w:rPr>
                <w:rFonts w:ascii="Times New Roman" w:hAnsi="Times New Roman" w:cs="Times New Roman"/>
                <w:sz w:val="24"/>
                <w:szCs w:val="24"/>
              </w:rPr>
              <w:t>(veterans)</w:t>
            </w:r>
          </w:p>
        </w:tc>
        <w:tc>
          <w:tcPr>
            <w:tcW w:w="1620" w:type="dxa"/>
            <w:shd w:val="clear" w:color="auto" w:fill="auto"/>
          </w:tcPr>
          <w:p w14:paraId="2C97944E" w14:textId="77777777" w:rsidR="004835CF" w:rsidRDefault="004835CF" w:rsidP="004835CF">
            <w:pPr>
              <w:rPr>
                <w:rFonts w:ascii="Times New Roman" w:hAnsi="Times New Roman" w:cs="Times New Roman"/>
                <w:sz w:val="24"/>
                <w:szCs w:val="24"/>
              </w:rPr>
            </w:pPr>
            <w:r>
              <w:rPr>
                <w:rFonts w:ascii="Times New Roman" w:hAnsi="Times New Roman" w:cs="Times New Roman"/>
                <w:sz w:val="24"/>
                <w:szCs w:val="24"/>
              </w:rPr>
              <w:t>$</w:t>
            </w:r>
            <w:r w:rsidR="00B8572E">
              <w:rPr>
                <w:rFonts w:ascii="Times New Roman" w:hAnsi="Times New Roman" w:cs="Times New Roman"/>
                <w:sz w:val="24"/>
                <w:szCs w:val="24"/>
              </w:rPr>
              <w:t>49,583</w:t>
            </w:r>
          </w:p>
          <w:p w14:paraId="4E214CD3" w14:textId="77777777" w:rsidR="004835CF" w:rsidRPr="008931CA" w:rsidRDefault="004835CF" w:rsidP="004835CF">
            <w:pPr>
              <w:rPr>
                <w:rFonts w:ascii="Times New Roman" w:hAnsi="Times New Roman" w:cs="Times New Roman"/>
                <w:sz w:val="24"/>
                <w:szCs w:val="24"/>
              </w:rPr>
            </w:pPr>
            <w:r>
              <w:rPr>
                <w:rFonts w:ascii="Times New Roman" w:hAnsi="Times New Roman" w:cs="Times New Roman"/>
                <w:sz w:val="24"/>
                <w:szCs w:val="24"/>
              </w:rPr>
              <w:t>(veterans)</w:t>
            </w:r>
          </w:p>
        </w:tc>
      </w:tr>
      <w:tr w:rsidR="004835CF" w:rsidRPr="008931CA" w14:paraId="25A3F9D5" w14:textId="77777777" w:rsidTr="00724BF7">
        <w:trPr>
          <w:trHeight w:val="1700"/>
        </w:trPr>
        <w:tc>
          <w:tcPr>
            <w:tcW w:w="2250" w:type="dxa"/>
            <w:shd w:val="clear" w:color="auto" w:fill="D0CECE" w:themeFill="background2" w:themeFillShade="E6"/>
          </w:tcPr>
          <w:p w14:paraId="3851B52D" w14:textId="77777777" w:rsidR="004835CF" w:rsidRDefault="004835CF" w:rsidP="004835CF">
            <w:pPr>
              <w:rPr>
                <w:rFonts w:ascii="Times New Roman" w:hAnsi="Times New Roman" w:cs="Times New Roman"/>
                <w:sz w:val="24"/>
                <w:szCs w:val="24"/>
              </w:rPr>
            </w:pPr>
            <w:r>
              <w:rPr>
                <w:rFonts w:ascii="Times New Roman" w:hAnsi="Times New Roman" w:cs="Times New Roman"/>
                <w:sz w:val="24"/>
                <w:szCs w:val="24"/>
              </w:rPr>
              <w:t>Washington State Housing Finance Commission, Housing Counseling for Veterans and Seniors</w:t>
            </w:r>
          </w:p>
        </w:tc>
        <w:tc>
          <w:tcPr>
            <w:tcW w:w="3600" w:type="dxa"/>
          </w:tcPr>
          <w:p w14:paraId="31A046E8" w14:textId="77777777" w:rsidR="004835CF" w:rsidRDefault="004835CF" w:rsidP="004835CF">
            <w:pPr>
              <w:rPr>
                <w:rFonts w:ascii="Times New Roman" w:hAnsi="Times New Roman" w:cs="Times New Roman"/>
                <w:sz w:val="24"/>
                <w:szCs w:val="24"/>
              </w:rPr>
            </w:pPr>
            <w:r>
              <w:rPr>
                <w:rFonts w:ascii="Times New Roman" w:hAnsi="Times New Roman" w:cs="Times New Roman"/>
                <w:sz w:val="24"/>
                <w:szCs w:val="24"/>
              </w:rPr>
              <w:t xml:space="preserve">Housing counseling to veterans and seniors facing housing crises other than non-payment of rent.  </w:t>
            </w:r>
          </w:p>
          <w:p w14:paraId="6CCCF7AA" w14:textId="77777777" w:rsidR="004835CF" w:rsidRDefault="004835CF" w:rsidP="004835CF">
            <w:pPr>
              <w:rPr>
                <w:rFonts w:ascii="Times New Roman" w:hAnsi="Times New Roman" w:cs="Times New Roman"/>
                <w:sz w:val="24"/>
                <w:szCs w:val="24"/>
              </w:rPr>
            </w:pPr>
          </w:p>
          <w:p w14:paraId="0E46163E" w14:textId="77777777" w:rsidR="004835CF" w:rsidRDefault="004835CF" w:rsidP="004835CF">
            <w:pPr>
              <w:rPr>
                <w:rFonts w:ascii="Times New Roman" w:hAnsi="Times New Roman" w:cs="Times New Roman"/>
                <w:sz w:val="24"/>
                <w:szCs w:val="24"/>
              </w:rPr>
            </w:pPr>
            <w:r>
              <w:rPr>
                <w:rFonts w:ascii="Times New Roman" w:hAnsi="Times New Roman" w:cs="Times New Roman"/>
                <w:sz w:val="24"/>
                <w:szCs w:val="24"/>
              </w:rPr>
              <w:t>Partnerships with five provider agencies: Urban League of Metropolitan Seattle, Parkview Services, American Financial Solutions, Northwest Consumer Law Center, and Washington Homeownerships Resource Center</w:t>
            </w:r>
          </w:p>
        </w:tc>
        <w:tc>
          <w:tcPr>
            <w:tcW w:w="2070" w:type="dxa"/>
          </w:tcPr>
          <w:p w14:paraId="31D00824" w14:textId="77777777" w:rsidR="004835CF" w:rsidRDefault="004835CF" w:rsidP="004835CF">
            <w:pPr>
              <w:rPr>
                <w:rFonts w:ascii="Times New Roman" w:hAnsi="Times New Roman" w:cs="Times New Roman"/>
                <w:sz w:val="24"/>
                <w:szCs w:val="24"/>
              </w:rPr>
            </w:pPr>
            <w:r>
              <w:rPr>
                <w:rFonts w:ascii="Times New Roman" w:hAnsi="Times New Roman" w:cs="Times New Roman"/>
                <w:sz w:val="24"/>
                <w:szCs w:val="24"/>
              </w:rPr>
              <w:t>$30,000</w:t>
            </w:r>
          </w:p>
          <w:p w14:paraId="14D508B9" w14:textId="77777777" w:rsidR="004835CF" w:rsidRDefault="004835CF" w:rsidP="004835CF">
            <w:pPr>
              <w:rPr>
                <w:rFonts w:ascii="Times New Roman" w:hAnsi="Times New Roman" w:cs="Times New Roman"/>
                <w:sz w:val="24"/>
                <w:szCs w:val="24"/>
              </w:rPr>
            </w:pPr>
            <w:r>
              <w:rPr>
                <w:rFonts w:ascii="Times New Roman" w:hAnsi="Times New Roman" w:cs="Times New Roman"/>
                <w:sz w:val="24"/>
                <w:szCs w:val="24"/>
              </w:rPr>
              <w:t>(seniors)</w:t>
            </w:r>
          </w:p>
          <w:p w14:paraId="4BBC6B29" w14:textId="77777777" w:rsidR="004835CF" w:rsidRDefault="004835CF" w:rsidP="004835CF">
            <w:pPr>
              <w:rPr>
                <w:rFonts w:ascii="Times New Roman" w:hAnsi="Times New Roman" w:cs="Times New Roman"/>
                <w:sz w:val="24"/>
                <w:szCs w:val="24"/>
              </w:rPr>
            </w:pPr>
          </w:p>
          <w:p w14:paraId="1667E873" w14:textId="77777777" w:rsidR="004835CF" w:rsidRDefault="004835CF" w:rsidP="004835CF">
            <w:pPr>
              <w:rPr>
                <w:rFonts w:ascii="Times New Roman" w:hAnsi="Times New Roman" w:cs="Times New Roman"/>
                <w:sz w:val="24"/>
                <w:szCs w:val="24"/>
              </w:rPr>
            </w:pPr>
            <w:r>
              <w:rPr>
                <w:rFonts w:ascii="Times New Roman" w:hAnsi="Times New Roman" w:cs="Times New Roman"/>
                <w:sz w:val="24"/>
                <w:szCs w:val="24"/>
              </w:rPr>
              <w:t>$30,000</w:t>
            </w:r>
          </w:p>
          <w:p w14:paraId="2B4D547A" w14:textId="77777777" w:rsidR="004835CF" w:rsidRDefault="004835CF" w:rsidP="004835CF">
            <w:pPr>
              <w:rPr>
                <w:rFonts w:ascii="Times New Roman" w:hAnsi="Times New Roman" w:cs="Times New Roman"/>
                <w:sz w:val="24"/>
                <w:szCs w:val="24"/>
              </w:rPr>
            </w:pPr>
            <w:r>
              <w:rPr>
                <w:rFonts w:ascii="Times New Roman" w:hAnsi="Times New Roman" w:cs="Times New Roman"/>
                <w:sz w:val="24"/>
                <w:szCs w:val="24"/>
              </w:rPr>
              <w:t>(veterans)</w:t>
            </w:r>
          </w:p>
        </w:tc>
        <w:tc>
          <w:tcPr>
            <w:tcW w:w="1620" w:type="dxa"/>
            <w:shd w:val="clear" w:color="auto" w:fill="auto"/>
          </w:tcPr>
          <w:p w14:paraId="50AE97D9" w14:textId="77777777" w:rsidR="004835CF" w:rsidRDefault="004835CF" w:rsidP="004835CF">
            <w:pPr>
              <w:rPr>
                <w:rFonts w:ascii="Times New Roman" w:hAnsi="Times New Roman" w:cs="Times New Roman"/>
                <w:sz w:val="24"/>
                <w:szCs w:val="24"/>
              </w:rPr>
            </w:pPr>
            <w:r>
              <w:rPr>
                <w:rFonts w:ascii="Times New Roman" w:hAnsi="Times New Roman" w:cs="Times New Roman"/>
                <w:sz w:val="24"/>
                <w:szCs w:val="24"/>
              </w:rPr>
              <w:t>$</w:t>
            </w:r>
            <w:r w:rsidR="00B8572E">
              <w:rPr>
                <w:rFonts w:ascii="Times New Roman" w:hAnsi="Times New Roman" w:cs="Times New Roman"/>
                <w:sz w:val="24"/>
                <w:szCs w:val="24"/>
              </w:rPr>
              <w:t>10,000</w:t>
            </w:r>
          </w:p>
          <w:p w14:paraId="55043D44" w14:textId="77777777" w:rsidR="004835CF" w:rsidRDefault="004835CF" w:rsidP="004835CF">
            <w:pPr>
              <w:rPr>
                <w:rFonts w:ascii="Times New Roman" w:hAnsi="Times New Roman" w:cs="Times New Roman"/>
                <w:sz w:val="24"/>
                <w:szCs w:val="24"/>
              </w:rPr>
            </w:pPr>
            <w:r>
              <w:rPr>
                <w:rFonts w:ascii="Times New Roman" w:hAnsi="Times New Roman" w:cs="Times New Roman"/>
                <w:sz w:val="24"/>
                <w:szCs w:val="24"/>
              </w:rPr>
              <w:t>(seniors)</w:t>
            </w:r>
          </w:p>
          <w:p w14:paraId="1EAF46F3" w14:textId="77777777" w:rsidR="004835CF" w:rsidRDefault="004835CF" w:rsidP="004835CF">
            <w:pPr>
              <w:rPr>
                <w:rFonts w:ascii="Times New Roman" w:hAnsi="Times New Roman" w:cs="Times New Roman"/>
                <w:sz w:val="24"/>
                <w:szCs w:val="24"/>
              </w:rPr>
            </w:pPr>
          </w:p>
          <w:p w14:paraId="4541ABAC" w14:textId="77777777" w:rsidR="004835CF" w:rsidRDefault="004835CF" w:rsidP="004835CF">
            <w:pPr>
              <w:rPr>
                <w:rFonts w:ascii="Times New Roman" w:hAnsi="Times New Roman" w:cs="Times New Roman"/>
                <w:sz w:val="24"/>
                <w:szCs w:val="24"/>
              </w:rPr>
            </w:pPr>
            <w:r>
              <w:rPr>
                <w:rFonts w:ascii="Times New Roman" w:hAnsi="Times New Roman" w:cs="Times New Roman"/>
                <w:sz w:val="24"/>
                <w:szCs w:val="24"/>
              </w:rPr>
              <w:t>$</w:t>
            </w:r>
            <w:r w:rsidR="00B8572E">
              <w:rPr>
                <w:rFonts w:ascii="Times New Roman" w:hAnsi="Times New Roman" w:cs="Times New Roman"/>
                <w:sz w:val="24"/>
                <w:szCs w:val="24"/>
              </w:rPr>
              <w:t>17,500</w:t>
            </w:r>
          </w:p>
          <w:p w14:paraId="0363C5B2" w14:textId="77777777" w:rsidR="004835CF" w:rsidRPr="008931CA" w:rsidRDefault="004835CF" w:rsidP="004835CF">
            <w:pPr>
              <w:rPr>
                <w:rFonts w:ascii="Times New Roman" w:hAnsi="Times New Roman" w:cs="Times New Roman"/>
                <w:sz w:val="24"/>
                <w:szCs w:val="24"/>
              </w:rPr>
            </w:pPr>
            <w:r>
              <w:rPr>
                <w:rFonts w:ascii="Times New Roman" w:hAnsi="Times New Roman" w:cs="Times New Roman"/>
                <w:sz w:val="24"/>
                <w:szCs w:val="24"/>
              </w:rPr>
              <w:t>(veterans)</w:t>
            </w:r>
          </w:p>
        </w:tc>
      </w:tr>
      <w:tr w:rsidR="00B511B7" w:rsidRPr="001E4966" w14:paraId="76C2D254" w14:textId="77777777" w:rsidTr="00724BF7">
        <w:trPr>
          <w:trHeight w:val="1700"/>
        </w:trPr>
        <w:tc>
          <w:tcPr>
            <w:tcW w:w="2250" w:type="dxa"/>
            <w:shd w:val="clear" w:color="auto" w:fill="404040" w:themeFill="text1" w:themeFillTint="BF"/>
          </w:tcPr>
          <w:p w14:paraId="1EB434C0" w14:textId="77777777" w:rsidR="00B511B7" w:rsidRPr="001E4966" w:rsidRDefault="001E4966" w:rsidP="004835CF">
            <w:pP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TOTAL</w:t>
            </w:r>
          </w:p>
        </w:tc>
        <w:tc>
          <w:tcPr>
            <w:tcW w:w="3600" w:type="dxa"/>
            <w:shd w:val="clear" w:color="auto" w:fill="404040" w:themeFill="text1" w:themeFillTint="BF"/>
          </w:tcPr>
          <w:p w14:paraId="02587176" w14:textId="77777777" w:rsidR="00B511B7" w:rsidRPr="001E4966" w:rsidRDefault="006A741F" w:rsidP="004835CF">
            <w:pPr>
              <w:rPr>
                <w:rFonts w:ascii="Times New Roman" w:hAnsi="Times New Roman" w:cs="Times New Roman"/>
                <w:color w:val="FFFFFF" w:themeColor="background1"/>
                <w:sz w:val="24"/>
                <w:szCs w:val="24"/>
              </w:rPr>
            </w:pPr>
            <w:r w:rsidRPr="001E4966">
              <w:rPr>
                <w:rFonts w:ascii="Times New Roman" w:hAnsi="Times New Roman" w:cs="Times New Roman"/>
                <w:color w:val="FFFFFF" w:themeColor="background1"/>
                <w:sz w:val="24"/>
                <w:szCs w:val="24"/>
              </w:rPr>
              <w:t>All VSHSL-</w:t>
            </w:r>
            <w:r w:rsidR="00B511B7" w:rsidRPr="001E4966">
              <w:rPr>
                <w:rFonts w:ascii="Times New Roman" w:hAnsi="Times New Roman" w:cs="Times New Roman"/>
                <w:color w:val="FFFFFF" w:themeColor="background1"/>
                <w:sz w:val="24"/>
                <w:szCs w:val="24"/>
              </w:rPr>
              <w:t xml:space="preserve">Funded Civil Legal Aid Services in 2018 – </w:t>
            </w:r>
            <w:r w:rsidR="003F5881" w:rsidRPr="001E4966">
              <w:rPr>
                <w:rFonts w:ascii="Times New Roman" w:hAnsi="Times New Roman" w:cs="Times New Roman"/>
                <w:color w:val="FFFFFF" w:themeColor="background1"/>
                <w:sz w:val="24"/>
                <w:szCs w:val="24"/>
              </w:rPr>
              <w:t xml:space="preserve">Adopted </w:t>
            </w:r>
            <w:r w:rsidR="00B511B7" w:rsidRPr="001E4966">
              <w:rPr>
                <w:rFonts w:ascii="Times New Roman" w:hAnsi="Times New Roman" w:cs="Times New Roman"/>
                <w:color w:val="FFFFFF" w:themeColor="background1"/>
                <w:sz w:val="24"/>
                <w:szCs w:val="24"/>
              </w:rPr>
              <w:t>VSHSL Transition Plan Strategy HS 5</w:t>
            </w:r>
          </w:p>
        </w:tc>
        <w:tc>
          <w:tcPr>
            <w:tcW w:w="2070" w:type="dxa"/>
            <w:shd w:val="clear" w:color="auto" w:fill="404040" w:themeFill="text1" w:themeFillTint="BF"/>
          </w:tcPr>
          <w:p w14:paraId="160568D4" w14:textId="77777777" w:rsidR="00B511B7" w:rsidRPr="001E4966" w:rsidRDefault="005E38E1" w:rsidP="004835CF">
            <w:pPr>
              <w:rPr>
                <w:rFonts w:ascii="Times New Roman" w:hAnsi="Times New Roman" w:cs="Times New Roman"/>
                <w:color w:val="FFFFFF" w:themeColor="background1"/>
                <w:sz w:val="24"/>
                <w:szCs w:val="24"/>
              </w:rPr>
            </w:pPr>
            <w:r w:rsidRPr="001E4966">
              <w:rPr>
                <w:rFonts w:ascii="Times New Roman" w:hAnsi="Times New Roman" w:cs="Times New Roman"/>
                <w:color w:val="FFFFFF" w:themeColor="background1"/>
                <w:sz w:val="24"/>
                <w:szCs w:val="24"/>
              </w:rPr>
              <w:t xml:space="preserve">$551,000 </w:t>
            </w:r>
          </w:p>
          <w:p w14:paraId="68933FE4" w14:textId="77777777" w:rsidR="005E38E1" w:rsidRPr="001E4966" w:rsidRDefault="005E38E1" w:rsidP="004835CF">
            <w:pPr>
              <w:rPr>
                <w:rFonts w:ascii="Times New Roman" w:hAnsi="Times New Roman" w:cs="Times New Roman"/>
                <w:color w:val="FFFFFF" w:themeColor="background1"/>
                <w:sz w:val="24"/>
                <w:szCs w:val="24"/>
              </w:rPr>
            </w:pPr>
            <w:r w:rsidRPr="001E4966">
              <w:rPr>
                <w:rFonts w:ascii="Times New Roman" w:hAnsi="Times New Roman" w:cs="Times New Roman"/>
                <w:color w:val="FFFFFF" w:themeColor="background1"/>
                <w:sz w:val="24"/>
                <w:szCs w:val="24"/>
              </w:rPr>
              <w:t>(seniors total)</w:t>
            </w:r>
          </w:p>
          <w:p w14:paraId="74070B7B" w14:textId="77777777" w:rsidR="005E38E1" w:rsidRPr="001E4966" w:rsidRDefault="005E38E1" w:rsidP="004835CF">
            <w:pPr>
              <w:rPr>
                <w:rFonts w:ascii="Times New Roman" w:hAnsi="Times New Roman" w:cs="Times New Roman"/>
                <w:color w:val="FFFFFF" w:themeColor="background1"/>
                <w:sz w:val="24"/>
                <w:szCs w:val="24"/>
              </w:rPr>
            </w:pPr>
          </w:p>
          <w:p w14:paraId="4D505EFA" w14:textId="4CD3FB99" w:rsidR="005E38E1" w:rsidRPr="001E4966" w:rsidRDefault="005E38E1" w:rsidP="004835CF">
            <w:pPr>
              <w:rPr>
                <w:rFonts w:ascii="Times New Roman" w:hAnsi="Times New Roman" w:cs="Times New Roman"/>
                <w:color w:val="FFFFFF" w:themeColor="background1"/>
                <w:sz w:val="24"/>
                <w:szCs w:val="24"/>
              </w:rPr>
            </w:pPr>
            <w:r w:rsidRPr="001E4966">
              <w:rPr>
                <w:rFonts w:ascii="Times New Roman" w:hAnsi="Times New Roman" w:cs="Times New Roman"/>
                <w:color w:val="FFFFFF" w:themeColor="background1"/>
                <w:sz w:val="24"/>
                <w:szCs w:val="24"/>
              </w:rPr>
              <w:t>$5</w:t>
            </w:r>
            <w:r w:rsidR="00724BF7">
              <w:rPr>
                <w:rFonts w:ascii="Times New Roman" w:hAnsi="Times New Roman" w:cs="Times New Roman"/>
                <w:color w:val="FFFFFF" w:themeColor="background1"/>
                <w:sz w:val="24"/>
                <w:szCs w:val="24"/>
              </w:rPr>
              <w:t>4</w:t>
            </w:r>
            <w:r w:rsidRPr="001E4966">
              <w:rPr>
                <w:rFonts w:ascii="Times New Roman" w:hAnsi="Times New Roman" w:cs="Times New Roman"/>
                <w:color w:val="FFFFFF" w:themeColor="background1"/>
                <w:sz w:val="24"/>
                <w:szCs w:val="24"/>
              </w:rPr>
              <w:t>0,000</w:t>
            </w:r>
          </w:p>
          <w:p w14:paraId="1F5868E0" w14:textId="77777777" w:rsidR="005E38E1" w:rsidRPr="001E4966" w:rsidRDefault="005E38E1" w:rsidP="004835CF">
            <w:pPr>
              <w:rPr>
                <w:rFonts w:ascii="Times New Roman" w:hAnsi="Times New Roman" w:cs="Times New Roman"/>
                <w:color w:val="FFFFFF" w:themeColor="background1"/>
                <w:sz w:val="24"/>
                <w:szCs w:val="24"/>
              </w:rPr>
            </w:pPr>
            <w:r w:rsidRPr="001E4966">
              <w:rPr>
                <w:rFonts w:ascii="Times New Roman" w:hAnsi="Times New Roman" w:cs="Times New Roman"/>
                <w:color w:val="FFFFFF" w:themeColor="background1"/>
                <w:sz w:val="24"/>
                <w:szCs w:val="24"/>
              </w:rPr>
              <w:t>(veterans total)</w:t>
            </w:r>
          </w:p>
        </w:tc>
        <w:tc>
          <w:tcPr>
            <w:tcW w:w="1620" w:type="dxa"/>
            <w:shd w:val="clear" w:color="auto" w:fill="404040" w:themeFill="text1" w:themeFillTint="BF"/>
          </w:tcPr>
          <w:p w14:paraId="1DBC1ADD" w14:textId="77777777" w:rsidR="00B511B7" w:rsidRPr="001E4966" w:rsidRDefault="005E38E1" w:rsidP="004835CF">
            <w:pPr>
              <w:rPr>
                <w:rFonts w:ascii="Times New Roman" w:hAnsi="Times New Roman" w:cs="Times New Roman"/>
                <w:color w:val="FFFFFF" w:themeColor="background1"/>
                <w:sz w:val="24"/>
                <w:szCs w:val="24"/>
              </w:rPr>
            </w:pPr>
            <w:r w:rsidRPr="001E4966">
              <w:rPr>
                <w:rFonts w:ascii="Times New Roman" w:hAnsi="Times New Roman" w:cs="Times New Roman"/>
                <w:color w:val="FFFFFF" w:themeColor="background1"/>
                <w:sz w:val="24"/>
                <w:szCs w:val="24"/>
              </w:rPr>
              <w:t>$289,330</w:t>
            </w:r>
          </w:p>
          <w:p w14:paraId="545F60AF" w14:textId="77777777" w:rsidR="005E38E1" w:rsidRPr="001E4966" w:rsidRDefault="005E38E1" w:rsidP="004835CF">
            <w:pPr>
              <w:rPr>
                <w:rFonts w:ascii="Times New Roman" w:hAnsi="Times New Roman" w:cs="Times New Roman"/>
                <w:color w:val="FFFFFF" w:themeColor="background1"/>
                <w:sz w:val="24"/>
                <w:szCs w:val="24"/>
              </w:rPr>
            </w:pPr>
            <w:r w:rsidRPr="001E4966">
              <w:rPr>
                <w:rFonts w:ascii="Times New Roman" w:hAnsi="Times New Roman" w:cs="Times New Roman"/>
                <w:color w:val="FFFFFF" w:themeColor="background1"/>
                <w:sz w:val="24"/>
                <w:szCs w:val="24"/>
              </w:rPr>
              <w:t>(seniors total)</w:t>
            </w:r>
          </w:p>
          <w:p w14:paraId="6A0CEF97" w14:textId="77777777" w:rsidR="00CA259F" w:rsidRPr="001E4966" w:rsidRDefault="00CA259F" w:rsidP="004835CF">
            <w:pPr>
              <w:rPr>
                <w:rFonts w:ascii="Times New Roman" w:hAnsi="Times New Roman" w:cs="Times New Roman"/>
                <w:color w:val="FFFFFF" w:themeColor="background1"/>
                <w:sz w:val="24"/>
                <w:szCs w:val="24"/>
              </w:rPr>
            </w:pPr>
          </w:p>
          <w:p w14:paraId="0D5061C7" w14:textId="3E8D01CD" w:rsidR="00CA259F" w:rsidRPr="001E4966" w:rsidRDefault="00CA259F" w:rsidP="004835CF">
            <w:pPr>
              <w:rPr>
                <w:rFonts w:ascii="Times New Roman" w:hAnsi="Times New Roman" w:cs="Times New Roman"/>
                <w:color w:val="FFFFFF" w:themeColor="background1"/>
                <w:sz w:val="24"/>
                <w:szCs w:val="24"/>
              </w:rPr>
            </w:pPr>
            <w:r w:rsidRPr="001E4966">
              <w:rPr>
                <w:rFonts w:ascii="Times New Roman" w:hAnsi="Times New Roman" w:cs="Times New Roman"/>
                <w:color w:val="FFFFFF" w:themeColor="background1"/>
                <w:sz w:val="24"/>
                <w:szCs w:val="24"/>
              </w:rPr>
              <w:t>$</w:t>
            </w:r>
            <w:r w:rsidR="00724BF7">
              <w:rPr>
                <w:rFonts w:ascii="Times New Roman" w:hAnsi="Times New Roman" w:cs="Times New Roman"/>
                <w:color w:val="FFFFFF" w:themeColor="background1"/>
                <w:sz w:val="24"/>
                <w:szCs w:val="24"/>
              </w:rPr>
              <w:t>316</w:t>
            </w:r>
            <w:r w:rsidRPr="001E4966">
              <w:rPr>
                <w:rFonts w:ascii="Times New Roman" w:hAnsi="Times New Roman" w:cs="Times New Roman"/>
                <w:color w:val="FFFFFF" w:themeColor="background1"/>
                <w:sz w:val="24"/>
                <w:szCs w:val="24"/>
              </w:rPr>
              <w:t>,744</w:t>
            </w:r>
          </w:p>
          <w:p w14:paraId="5FC3D4AD" w14:textId="77777777" w:rsidR="00CA259F" w:rsidRPr="001E4966" w:rsidRDefault="00CA259F" w:rsidP="004835CF">
            <w:pPr>
              <w:rPr>
                <w:rFonts w:ascii="Times New Roman" w:hAnsi="Times New Roman" w:cs="Times New Roman"/>
                <w:color w:val="FFFFFF" w:themeColor="background1"/>
                <w:sz w:val="24"/>
                <w:szCs w:val="24"/>
              </w:rPr>
            </w:pPr>
            <w:r w:rsidRPr="001E4966">
              <w:rPr>
                <w:rFonts w:ascii="Times New Roman" w:hAnsi="Times New Roman" w:cs="Times New Roman"/>
                <w:color w:val="FFFFFF" w:themeColor="background1"/>
                <w:sz w:val="24"/>
                <w:szCs w:val="24"/>
              </w:rPr>
              <w:t>(veterans total)</w:t>
            </w:r>
          </w:p>
        </w:tc>
      </w:tr>
    </w:tbl>
    <w:p w14:paraId="2B0BC66B" w14:textId="77777777" w:rsidR="00EB798E" w:rsidRDefault="00EB798E" w:rsidP="00EB798E">
      <w:pPr>
        <w:rPr>
          <w:rFonts w:ascii="Times New Roman" w:hAnsi="Times New Roman" w:cs="Times New Roman"/>
          <w:sz w:val="24"/>
          <w:szCs w:val="24"/>
        </w:rPr>
      </w:pPr>
    </w:p>
    <w:p w14:paraId="7DC7D1E8" w14:textId="77777777" w:rsidR="00EB798E" w:rsidRPr="00724BF7" w:rsidRDefault="00EB798E" w:rsidP="00724BF7">
      <w:pPr>
        <w:pStyle w:val="ListParagraph"/>
        <w:numPr>
          <w:ilvl w:val="0"/>
          <w:numId w:val="39"/>
        </w:numPr>
        <w:rPr>
          <w:rFonts w:ascii="Times New Roman" w:hAnsi="Times New Roman" w:cs="Times New Roman"/>
          <w:b/>
          <w:sz w:val="24"/>
          <w:szCs w:val="24"/>
        </w:rPr>
      </w:pPr>
      <w:r w:rsidRPr="00724BF7">
        <w:rPr>
          <w:rFonts w:ascii="Times New Roman" w:hAnsi="Times New Roman" w:cs="Times New Roman"/>
          <w:b/>
          <w:sz w:val="24"/>
          <w:szCs w:val="24"/>
        </w:rPr>
        <w:t xml:space="preserve">VSHSL </w:t>
      </w:r>
      <w:r w:rsidR="007637A4" w:rsidRPr="00724BF7">
        <w:rPr>
          <w:rFonts w:ascii="Times New Roman" w:hAnsi="Times New Roman" w:cs="Times New Roman"/>
          <w:b/>
          <w:sz w:val="24"/>
          <w:szCs w:val="24"/>
        </w:rPr>
        <w:t xml:space="preserve">Implementation Plan </w:t>
      </w:r>
      <w:r w:rsidRPr="00724BF7">
        <w:rPr>
          <w:rFonts w:ascii="Times New Roman" w:hAnsi="Times New Roman" w:cs="Times New Roman"/>
          <w:b/>
          <w:sz w:val="24"/>
          <w:szCs w:val="24"/>
        </w:rPr>
        <w:t>Civil Legal Ai</w:t>
      </w:r>
      <w:r w:rsidR="00BC696C" w:rsidRPr="00724BF7">
        <w:rPr>
          <w:rFonts w:ascii="Times New Roman" w:hAnsi="Times New Roman" w:cs="Times New Roman"/>
          <w:b/>
          <w:sz w:val="24"/>
          <w:szCs w:val="24"/>
        </w:rPr>
        <w:t xml:space="preserve">d </w:t>
      </w:r>
      <w:r w:rsidR="007637A4" w:rsidRPr="00724BF7">
        <w:rPr>
          <w:rFonts w:ascii="Times New Roman" w:hAnsi="Times New Roman" w:cs="Times New Roman"/>
          <w:b/>
          <w:sz w:val="24"/>
          <w:szCs w:val="24"/>
        </w:rPr>
        <w:t>Services:</w:t>
      </w:r>
      <w:r w:rsidR="00BC696C" w:rsidRPr="00724BF7">
        <w:rPr>
          <w:rFonts w:ascii="Times New Roman" w:hAnsi="Times New Roman" w:cs="Times New Roman"/>
          <w:b/>
          <w:sz w:val="24"/>
          <w:szCs w:val="24"/>
        </w:rPr>
        <w:t xml:space="preserve"> A</w:t>
      </w:r>
      <w:r w:rsidR="001E3737" w:rsidRPr="00724BF7">
        <w:rPr>
          <w:rFonts w:ascii="Times New Roman" w:hAnsi="Times New Roman" w:cs="Times New Roman"/>
          <w:b/>
          <w:sz w:val="24"/>
          <w:szCs w:val="24"/>
        </w:rPr>
        <w:t xml:space="preserve">dopted 2019 Funding </w:t>
      </w:r>
      <w:r w:rsidRPr="00724BF7">
        <w:rPr>
          <w:rFonts w:ascii="Times New Roman" w:hAnsi="Times New Roman" w:cs="Times New Roman"/>
          <w:b/>
          <w:sz w:val="24"/>
          <w:szCs w:val="24"/>
        </w:rPr>
        <w:t>Levels</w:t>
      </w:r>
    </w:p>
    <w:p w14:paraId="75CCA5B8" w14:textId="70B7CC86" w:rsidR="00984663" w:rsidRDefault="003A521C" w:rsidP="001E3737">
      <w:pPr>
        <w:rPr>
          <w:rFonts w:ascii="Times New Roman" w:hAnsi="Times New Roman" w:cs="Times New Roman"/>
          <w:sz w:val="24"/>
          <w:szCs w:val="24"/>
        </w:rPr>
      </w:pPr>
      <w:r>
        <w:rPr>
          <w:rFonts w:ascii="Times New Roman" w:hAnsi="Times New Roman" w:cs="Times New Roman"/>
          <w:sz w:val="24"/>
          <w:szCs w:val="24"/>
        </w:rPr>
        <w:t>T</w:t>
      </w:r>
      <w:r w:rsidR="006C61B6">
        <w:rPr>
          <w:rFonts w:ascii="Times New Roman" w:hAnsi="Times New Roman" w:cs="Times New Roman"/>
          <w:sz w:val="24"/>
          <w:szCs w:val="24"/>
        </w:rPr>
        <w:t>he adopted</w:t>
      </w:r>
      <w:r w:rsidR="00984663">
        <w:rPr>
          <w:rFonts w:ascii="Times New Roman" w:hAnsi="Times New Roman" w:cs="Times New Roman"/>
          <w:sz w:val="24"/>
          <w:szCs w:val="24"/>
        </w:rPr>
        <w:t xml:space="preserve"> </w:t>
      </w:r>
      <w:r w:rsidR="001E3737">
        <w:rPr>
          <w:rFonts w:ascii="Times New Roman" w:hAnsi="Times New Roman" w:cs="Times New Roman"/>
          <w:sz w:val="24"/>
          <w:szCs w:val="24"/>
        </w:rPr>
        <w:t>VSHSL Implementation</w:t>
      </w:r>
      <w:r w:rsidR="00984663">
        <w:rPr>
          <w:rFonts w:ascii="Times New Roman" w:hAnsi="Times New Roman" w:cs="Times New Roman"/>
          <w:sz w:val="24"/>
          <w:szCs w:val="24"/>
        </w:rPr>
        <w:t xml:space="preserve"> Plan</w:t>
      </w:r>
      <w:r>
        <w:rPr>
          <w:rFonts w:ascii="Times New Roman" w:hAnsi="Times New Roman" w:cs="Times New Roman"/>
          <w:sz w:val="24"/>
          <w:szCs w:val="24"/>
        </w:rPr>
        <w:t xml:space="preserve"> provides for the following legal aid strategies and programs:</w:t>
      </w:r>
    </w:p>
    <w:p w14:paraId="46FE682C" w14:textId="77777777" w:rsidR="00984663" w:rsidRPr="00864FD7" w:rsidRDefault="00984663" w:rsidP="00724BF7">
      <w:pPr>
        <w:pStyle w:val="ListParagraph"/>
        <w:spacing w:after="0" w:line="240" w:lineRule="auto"/>
        <w:rPr>
          <w:rFonts w:ascii="Times New Roman" w:hAnsi="Times New Roman" w:cs="Times New Roman"/>
          <w:sz w:val="24"/>
          <w:szCs w:val="24"/>
          <w:u w:val="single"/>
        </w:rPr>
      </w:pPr>
      <w:r w:rsidRPr="00864FD7">
        <w:rPr>
          <w:rFonts w:ascii="Times New Roman" w:hAnsi="Times New Roman" w:cs="Times New Roman"/>
          <w:sz w:val="24"/>
          <w:szCs w:val="24"/>
          <w:u w:val="single"/>
        </w:rPr>
        <w:lastRenderedPageBreak/>
        <w:t xml:space="preserve">VSHSL Implementation Plan </w:t>
      </w:r>
      <w:r w:rsidR="0067019A">
        <w:rPr>
          <w:rFonts w:ascii="Times New Roman" w:hAnsi="Times New Roman" w:cs="Times New Roman"/>
          <w:sz w:val="24"/>
          <w:szCs w:val="24"/>
          <w:u w:val="single"/>
        </w:rPr>
        <w:t>Social Engagement (</w:t>
      </w:r>
      <w:r w:rsidRPr="00864FD7">
        <w:rPr>
          <w:rFonts w:ascii="Times New Roman" w:hAnsi="Times New Roman" w:cs="Times New Roman"/>
          <w:sz w:val="24"/>
          <w:szCs w:val="24"/>
          <w:u w:val="single"/>
        </w:rPr>
        <w:t>SE</w:t>
      </w:r>
      <w:r w:rsidR="0067019A">
        <w:rPr>
          <w:rFonts w:ascii="Times New Roman" w:hAnsi="Times New Roman" w:cs="Times New Roman"/>
          <w:sz w:val="24"/>
          <w:szCs w:val="24"/>
          <w:u w:val="single"/>
        </w:rPr>
        <w:t>)</w:t>
      </w:r>
      <w:r w:rsidR="00800E53" w:rsidRPr="00800E53">
        <w:rPr>
          <w:rFonts w:ascii="Times New Roman" w:hAnsi="Times New Roman" w:cs="Times New Roman"/>
          <w:sz w:val="24"/>
          <w:szCs w:val="24"/>
          <w:u w:val="single"/>
        </w:rPr>
        <w:t xml:space="preserve"> </w:t>
      </w:r>
      <w:r w:rsidR="00800E53" w:rsidRPr="00864FD7">
        <w:rPr>
          <w:rFonts w:ascii="Times New Roman" w:hAnsi="Times New Roman" w:cs="Times New Roman"/>
          <w:sz w:val="24"/>
          <w:szCs w:val="24"/>
          <w:u w:val="single"/>
        </w:rPr>
        <w:t>Strategy</w:t>
      </w:r>
      <w:r w:rsidRPr="00864FD7">
        <w:rPr>
          <w:rFonts w:ascii="Times New Roman" w:hAnsi="Times New Roman" w:cs="Times New Roman"/>
          <w:sz w:val="24"/>
          <w:szCs w:val="24"/>
          <w:u w:val="single"/>
        </w:rPr>
        <w:t xml:space="preserve"> 6: Support Legal Services for King County Residents who are Immigrants and Refugees</w:t>
      </w:r>
    </w:p>
    <w:p w14:paraId="28EF4238" w14:textId="191AB27B" w:rsidR="0020177D" w:rsidRPr="001946C4" w:rsidRDefault="00984663" w:rsidP="00724BF7">
      <w:pPr>
        <w:spacing w:after="0" w:line="240" w:lineRule="auto"/>
        <w:ind w:left="720"/>
        <w:rPr>
          <w:rFonts w:ascii="Times New Roman" w:hAnsi="Times New Roman" w:cs="Times New Roman"/>
          <w:sz w:val="24"/>
          <w:szCs w:val="24"/>
        </w:rPr>
      </w:pPr>
      <w:r w:rsidRPr="001946C4">
        <w:rPr>
          <w:rFonts w:ascii="Times New Roman" w:hAnsi="Times New Roman" w:cs="Times New Roman"/>
          <w:sz w:val="24"/>
          <w:szCs w:val="24"/>
        </w:rPr>
        <w:t>This strategy, procured and administered in partnership with King County’s Office of Equity and Social Justice and the City of Seattle Office of Immigrant and Refugee Affairs</w:t>
      </w:r>
      <w:r w:rsidR="000915A7">
        <w:rPr>
          <w:rFonts w:ascii="Times New Roman" w:hAnsi="Times New Roman" w:cs="Times New Roman"/>
          <w:sz w:val="24"/>
          <w:szCs w:val="24"/>
        </w:rPr>
        <w:t>,</w:t>
      </w:r>
      <w:r w:rsidRPr="001946C4">
        <w:rPr>
          <w:rFonts w:ascii="Times New Roman" w:hAnsi="Times New Roman" w:cs="Times New Roman"/>
          <w:sz w:val="24"/>
          <w:szCs w:val="24"/>
        </w:rPr>
        <w:t xml:space="preserve"> awarded funding to seven agencies</w:t>
      </w:r>
      <w:r w:rsidR="000915A7">
        <w:rPr>
          <w:rFonts w:ascii="Times New Roman" w:hAnsi="Times New Roman" w:cs="Times New Roman"/>
          <w:sz w:val="24"/>
          <w:szCs w:val="24"/>
        </w:rPr>
        <w:t xml:space="preserve">. Those agencies shall </w:t>
      </w:r>
      <w:r w:rsidRPr="001946C4">
        <w:rPr>
          <w:rFonts w:ascii="Times New Roman" w:hAnsi="Times New Roman" w:cs="Times New Roman"/>
          <w:sz w:val="24"/>
          <w:szCs w:val="24"/>
        </w:rPr>
        <w:t xml:space="preserve">1) provide not-for-profit or pro bono legal services or 2) provide mental health assessments in support of legal </w:t>
      </w:r>
      <w:r w:rsidR="00E32872" w:rsidRPr="001946C4">
        <w:rPr>
          <w:rFonts w:ascii="Times New Roman" w:hAnsi="Times New Roman" w:cs="Times New Roman"/>
          <w:sz w:val="24"/>
          <w:szCs w:val="24"/>
        </w:rPr>
        <w:t>services</w:t>
      </w:r>
      <w:r w:rsidRPr="001946C4">
        <w:rPr>
          <w:rFonts w:ascii="Times New Roman" w:hAnsi="Times New Roman" w:cs="Times New Roman"/>
          <w:sz w:val="24"/>
          <w:szCs w:val="24"/>
        </w:rPr>
        <w:t xml:space="preserve"> for low-income immigrants and refugees in King County who are in detention, facing removal or in danger of losing their immigration status. VSHSL 2019 proceeds </w:t>
      </w:r>
      <w:r w:rsidRPr="008073E4">
        <w:rPr>
          <w:rFonts w:ascii="Times New Roman" w:hAnsi="Times New Roman" w:cs="Times New Roman"/>
          <w:sz w:val="24"/>
          <w:szCs w:val="24"/>
        </w:rPr>
        <w:t xml:space="preserve">support $795,000 </w:t>
      </w:r>
      <w:r w:rsidR="00C91226">
        <w:rPr>
          <w:rFonts w:ascii="Times New Roman" w:hAnsi="Times New Roman" w:cs="Times New Roman"/>
          <w:sz w:val="24"/>
          <w:szCs w:val="24"/>
        </w:rPr>
        <w:t>of vulnerable populations funding in</w:t>
      </w:r>
      <w:r w:rsidRPr="001946C4">
        <w:rPr>
          <w:rFonts w:ascii="Times New Roman" w:hAnsi="Times New Roman" w:cs="Times New Roman"/>
          <w:sz w:val="24"/>
          <w:szCs w:val="24"/>
        </w:rPr>
        <w:t xml:space="preserve"> 2019</w:t>
      </w:r>
      <w:r w:rsidR="000915A7">
        <w:rPr>
          <w:rFonts w:ascii="Times New Roman" w:hAnsi="Times New Roman" w:cs="Times New Roman"/>
          <w:sz w:val="24"/>
          <w:szCs w:val="24"/>
        </w:rPr>
        <w:t>-</w:t>
      </w:r>
      <w:r w:rsidRPr="001946C4">
        <w:rPr>
          <w:rFonts w:ascii="Times New Roman" w:hAnsi="Times New Roman" w:cs="Times New Roman"/>
          <w:sz w:val="24"/>
          <w:szCs w:val="24"/>
        </w:rPr>
        <w:t>awarded funds</w:t>
      </w:r>
      <w:r w:rsidR="00864FD7" w:rsidRPr="001946C4">
        <w:rPr>
          <w:rFonts w:ascii="Times New Roman" w:hAnsi="Times New Roman" w:cs="Times New Roman"/>
          <w:sz w:val="24"/>
          <w:szCs w:val="24"/>
        </w:rPr>
        <w:t xml:space="preserve">, which is the entire 2019 funding level in the </w:t>
      </w:r>
      <w:r w:rsidR="00EA201A">
        <w:rPr>
          <w:rFonts w:ascii="Times New Roman" w:hAnsi="Times New Roman" w:cs="Times New Roman"/>
          <w:sz w:val="24"/>
          <w:szCs w:val="24"/>
        </w:rPr>
        <w:t xml:space="preserve">adopted </w:t>
      </w:r>
      <w:r w:rsidR="00864FD7" w:rsidRPr="001946C4">
        <w:rPr>
          <w:rFonts w:ascii="Times New Roman" w:hAnsi="Times New Roman" w:cs="Times New Roman"/>
          <w:sz w:val="24"/>
          <w:szCs w:val="24"/>
        </w:rPr>
        <w:t>VSHSL Implementation Plan</w:t>
      </w:r>
      <w:r w:rsidRPr="001946C4">
        <w:rPr>
          <w:rFonts w:ascii="Times New Roman" w:hAnsi="Times New Roman" w:cs="Times New Roman"/>
          <w:sz w:val="24"/>
          <w:szCs w:val="24"/>
        </w:rPr>
        <w:t>.</w:t>
      </w:r>
      <w:r w:rsidR="00864FD7" w:rsidRPr="001946C4">
        <w:rPr>
          <w:rFonts w:ascii="Times New Roman" w:hAnsi="Times New Roman" w:cs="Times New Roman"/>
          <w:sz w:val="24"/>
          <w:szCs w:val="24"/>
        </w:rPr>
        <w:t xml:space="preserve"> </w:t>
      </w:r>
    </w:p>
    <w:p w14:paraId="7DCC16D6" w14:textId="77777777" w:rsidR="00C91226" w:rsidRDefault="00C91226" w:rsidP="00724BF7">
      <w:pPr>
        <w:pStyle w:val="ListParagraph"/>
        <w:spacing w:after="0" w:line="240" w:lineRule="auto"/>
        <w:rPr>
          <w:rFonts w:ascii="Times New Roman" w:hAnsi="Times New Roman" w:cs="Times New Roman"/>
          <w:sz w:val="24"/>
          <w:szCs w:val="24"/>
          <w:u w:val="single"/>
        </w:rPr>
      </w:pPr>
    </w:p>
    <w:p w14:paraId="19950E4C" w14:textId="77777777" w:rsidR="00984663" w:rsidRPr="00864FD7" w:rsidRDefault="00F02A98" w:rsidP="00724BF7">
      <w:pPr>
        <w:pStyle w:val="ListParagraph"/>
        <w:spacing w:after="0" w:line="240" w:lineRule="auto"/>
        <w:rPr>
          <w:rFonts w:ascii="Times New Roman" w:hAnsi="Times New Roman" w:cs="Times New Roman"/>
          <w:sz w:val="24"/>
          <w:szCs w:val="24"/>
          <w:u w:val="single"/>
        </w:rPr>
      </w:pPr>
      <w:r w:rsidRPr="00864FD7">
        <w:rPr>
          <w:rFonts w:ascii="Times New Roman" w:hAnsi="Times New Roman" w:cs="Times New Roman"/>
          <w:sz w:val="24"/>
          <w:szCs w:val="24"/>
          <w:u w:val="single"/>
        </w:rPr>
        <w:t>VS</w:t>
      </w:r>
      <w:r w:rsidR="003474B0">
        <w:rPr>
          <w:rFonts w:ascii="Times New Roman" w:hAnsi="Times New Roman" w:cs="Times New Roman"/>
          <w:sz w:val="24"/>
          <w:szCs w:val="24"/>
          <w:u w:val="single"/>
        </w:rPr>
        <w:t>HSL Implementation Plan Housing Stability</w:t>
      </w:r>
      <w:r w:rsidRPr="00864FD7">
        <w:rPr>
          <w:rFonts w:ascii="Times New Roman" w:hAnsi="Times New Roman" w:cs="Times New Roman"/>
          <w:sz w:val="24"/>
          <w:szCs w:val="24"/>
          <w:u w:val="single"/>
        </w:rPr>
        <w:t xml:space="preserve"> </w:t>
      </w:r>
      <w:r w:rsidR="003474B0">
        <w:rPr>
          <w:rFonts w:ascii="Times New Roman" w:hAnsi="Times New Roman" w:cs="Times New Roman"/>
          <w:sz w:val="24"/>
          <w:szCs w:val="24"/>
          <w:u w:val="single"/>
        </w:rPr>
        <w:t>(</w:t>
      </w:r>
      <w:r w:rsidRPr="00864FD7">
        <w:rPr>
          <w:rFonts w:ascii="Times New Roman" w:hAnsi="Times New Roman" w:cs="Times New Roman"/>
          <w:sz w:val="24"/>
          <w:szCs w:val="24"/>
          <w:u w:val="single"/>
        </w:rPr>
        <w:t>HS</w:t>
      </w:r>
      <w:r w:rsidR="003474B0">
        <w:rPr>
          <w:rFonts w:ascii="Times New Roman" w:hAnsi="Times New Roman" w:cs="Times New Roman"/>
          <w:sz w:val="24"/>
          <w:szCs w:val="24"/>
          <w:u w:val="single"/>
        </w:rPr>
        <w:t>) Strategy</w:t>
      </w:r>
      <w:r w:rsidRPr="00864FD7">
        <w:rPr>
          <w:rFonts w:ascii="Times New Roman" w:hAnsi="Times New Roman" w:cs="Times New Roman"/>
          <w:sz w:val="24"/>
          <w:szCs w:val="24"/>
          <w:u w:val="single"/>
        </w:rPr>
        <w:t xml:space="preserve"> 5A: Housing Counseling and Foreclosure Prevention</w:t>
      </w:r>
    </w:p>
    <w:p w14:paraId="06524B83" w14:textId="0749F3CE" w:rsidR="00F02A98" w:rsidRPr="00864FD7" w:rsidRDefault="00864FD7" w:rsidP="00724BF7">
      <w:pPr>
        <w:spacing w:after="0" w:line="240" w:lineRule="auto"/>
        <w:ind w:left="720"/>
        <w:rPr>
          <w:rFonts w:ascii="Times New Roman" w:hAnsi="Times New Roman" w:cs="Times New Roman"/>
          <w:b/>
          <w:i/>
          <w:sz w:val="24"/>
          <w:szCs w:val="24"/>
        </w:rPr>
      </w:pPr>
      <w:r>
        <w:rPr>
          <w:rFonts w:ascii="Times New Roman" w:hAnsi="Times New Roman" w:cs="Times New Roman"/>
          <w:sz w:val="24"/>
          <w:szCs w:val="24"/>
        </w:rPr>
        <w:t xml:space="preserve">This program </w:t>
      </w:r>
      <w:r w:rsidR="00C91226">
        <w:rPr>
          <w:rFonts w:ascii="Times New Roman" w:hAnsi="Times New Roman" w:cs="Times New Roman"/>
          <w:sz w:val="24"/>
          <w:szCs w:val="24"/>
        </w:rPr>
        <w:t xml:space="preserve">provides </w:t>
      </w:r>
      <w:r>
        <w:rPr>
          <w:rFonts w:ascii="Times New Roman" w:hAnsi="Times New Roman" w:cs="Times New Roman"/>
          <w:sz w:val="24"/>
          <w:szCs w:val="24"/>
        </w:rPr>
        <w:t xml:space="preserve">funds </w:t>
      </w:r>
      <w:r w:rsidR="00C91226">
        <w:rPr>
          <w:rFonts w:ascii="Times New Roman" w:hAnsi="Times New Roman" w:cs="Times New Roman"/>
          <w:sz w:val="24"/>
          <w:szCs w:val="24"/>
        </w:rPr>
        <w:t>for</w:t>
      </w:r>
      <w:r>
        <w:rPr>
          <w:rFonts w:ascii="Times New Roman" w:hAnsi="Times New Roman" w:cs="Times New Roman"/>
          <w:sz w:val="24"/>
          <w:szCs w:val="24"/>
        </w:rPr>
        <w:t xml:space="preserve"> counseling, financial planning and financial assistance </w:t>
      </w:r>
      <w:r w:rsidR="004754DD">
        <w:rPr>
          <w:rFonts w:ascii="Times New Roman" w:hAnsi="Times New Roman" w:cs="Times New Roman"/>
          <w:sz w:val="24"/>
          <w:szCs w:val="24"/>
        </w:rPr>
        <w:t>to</w:t>
      </w:r>
      <w:r>
        <w:rPr>
          <w:rFonts w:ascii="Times New Roman" w:hAnsi="Times New Roman" w:cs="Times New Roman"/>
          <w:sz w:val="24"/>
          <w:szCs w:val="24"/>
        </w:rPr>
        <w:t xml:space="preserve"> help low-income </w:t>
      </w:r>
      <w:r w:rsidR="00C9470B">
        <w:rPr>
          <w:rFonts w:ascii="Times New Roman" w:hAnsi="Times New Roman" w:cs="Times New Roman"/>
          <w:sz w:val="24"/>
          <w:szCs w:val="24"/>
        </w:rPr>
        <w:t>homeowners</w:t>
      </w:r>
      <w:r>
        <w:rPr>
          <w:rFonts w:ascii="Times New Roman" w:hAnsi="Times New Roman" w:cs="Times New Roman"/>
          <w:sz w:val="24"/>
          <w:szCs w:val="24"/>
        </w:rPr>
        <w:t xml:space="preserve"> in King County avoid housing loss due to foreclosure resulting from tax delinquency or other causes of foreclosure.</w:t>
      </w:r>
      <w:r w:rsidR="005A362F">
        <w:rPr>
          <w:rFonts w:ascii="Times New Roman" w:hAnsi="Times New Roman" w:cs="Times New Roman"/>
          <w:sz w:val="24"/>
          <w:szCs w:val="24"/>
        </w:rPr>
        <w:t xml:space="preserve"> While included here because legal aid is among the potentially eligible uses of this program’s funds, services that this program funds may also be non-legal aid services, such as housing counseling.</w:t>
      </w:r>
      <w:r>
        <w:rPr>
          <w:rFonts w:ascii="Times New Roman" w:hAnsi="Times New Roman" w:cs="Times New Roman"/>
          <w:sz w:val="24"/>
          <w:szCs w:val="24"/>
        </w:rPr>
        <w:t xml:space="preserve"> The program may also fund services that help low-income home owners avoid housing loss for other reasons such as failure to pay property taxes or sudden loss of income</w:t>
      </w:r>
      <w:r w:rsidR="004754DD">
        <w:rPr>
          <w:rFonts w:ascii="Times New Roman" w:hAnsi="Times New Roman" w:cs="Times New Roman"/>
          <w:sz w:val="24"/>
          <w:szCs w:val="24"/>
        </w:rPr>
        <w:t>,</w:t>
      </w:r>
      <w:r>
        <w:rPr>
          <w:rFonts w:ascii="Times New Roman" w:hAnsi="Times New Roman" w:cs="Times New Roman"/>
          <w:sz w:val="24"/>
          <w:szCs w:val="24"/>
        </w:rPr>
        <w:t xml:space="preserve"> which may require working with a lender proactively</w:t>
      </w:r>
      <w:r w:rsidR="005A362F">
        <w:rPr>
          <w:rFonts w:ascii="Times New Roman" w:hAnsi="Times New Roman" w:cs="Times New Roman"/>
          <w:sz w:val="24"/>
          <w:szCs w:val="24"/>
        </w:rPr>
        <w:t xml:space="preserve"> and may or may not be legal aid, depending on which organizations perform work under this program</w:t>
      </w:r>
      <w:r>
        <w:rPr>
          <w:rFonts w:ascii="Times New Roman" w:hAnsi="Times New Roman" w:cs="Times New Roman"/>
          <w:sz w:val="24"/>
          <w:szCs w:val="24"/>
        </w:rPr>
        <w:t xml:space="preserve">. </w:t>
      </w:r>
      <w:r w:rsidRPr="001946C4">
        <w:rPr>
          <w:rFonts w:ascii="Times New Roman" w:hAnsi="Times New Roman" w:cs="Times New Roman"/>
          <w:sz w:val="24"/>
          <w:szCs w:val="24"/>
        </w:rPr>
        <w:t xml:space="preserve">This </w:t>
      </w:r>
      <w:r w:rsidR="005A362F">
        <w:rPr>
          <w:rFonts w:ascii="Times New Roman" w:hAnsi="Times New Roman" w:cs="Times New Roman"/>
          <w:sz w:val="24"/>
          <w:szCs w:val="24"/>
        </w:rPr>
        <w:t>program</w:t>
      </w:r>
      <w:r w:rsidR="005A362F" w:rsidRPr="001946C4">
        <w:rPr>
          <w:rFonts w:ascii="Times New Roman" w:hAnsi="Times New Roman" w:cs="Times New Roman"/>
          <w:sz w:val="24"/>
          <w:szCs w:val="24"/>
        </w:rPr>
        <w:t xml:space="preserve"> </w:t>
      </w:r>
      <w:r w:rsidR="00EA201A">
        <w:rPr>
          <w:rFonts w:ascii="Times New Roman" w:hAnsi="Times New Roman" w:cs="Times New Roman"/>
          <w:sz w:val="24"/>
          <w:szCs w:val="24"/>
        </w:rPr>
        <w:t>is scheduled for procurement</w:t>
      </w:r>
      <w:r w:rsidRPr="001946C4">
        <w:rPr>
          <w:rFonts w:ascii="Times New Roman" w:hAnsi="Times New Roman" w:cs="Times New Roman"/>
          <w:sz w:val="24"/>
          <w:szCs w:val="24"/>
        </w:rPr>
        <w:t xml:space="preserve"> </w:t>
      </w:r>
      <w:r w:rsidR="005A362F">
        <w:rPr>
          <w:rFonts w:ascii="Times New Roman" w:hAnsi="Times New Roman" w:cs="Times New Roman"/>
          <w:sz w:val="24"/>
          <w:szCs w:val="24"/>
        </w:rPr>
        <w:t>in the fourth quarter of</w:t>
      </w:r>
      <w:r w:rsidRPr="001946C4">
        <w:rPr>
          <w:rFonts w:ascii="Times New Roman" w:hAnsi="Times New Roman" w:cs="Times New Roman"/>
          <w:sz w:val="24"/>
          <w:szCs w:val="24"/>
        </w:rPr>
        <w:t xml:space="preserve"> 2019</w:t>
      </w:r>
      <w:r w:rsidR="004754DD">
        <w:rPr>
          <w:rFonts w:ascii="Times New Roman" w:hAnsi="Times New Roman" w:cs="Times New Roman"/>
          <w:sz w:val="24"/>
          <w:szCs w:val="24"/>
        </w:rPr>
        <w:t xml:space="preserve"> and</w:t>
      </w:r>
      <w:r w:rsidR="00C9470B">
        <w:rPr>
          <w:rFonts w:ascii="Times New Roman" w:hAnsi="Times New Roman" w:cs="Times New Roman"/>
          <w:sz w:val="24"/>
          <w:szCs w:val="24"/>
        </w:rPr>
        <w:t xml:space="preserve"> services</w:t>
      </w:r>
      <w:r w:rsidR="004754DD">
        <w:rPr>
          <w:rFonts w:ascii="Times New Roman" w:hAnsi="Times New Roman" w:cs="Times New Roman"/>
          <w:sz w:val="24"/>
          <w:szCs w:val="24"/>
        </w:rPr>
        <w:t xml:space="preserve"> </w:t>
      </w:r>
      <w:r w:rsidR="005A362F">
        <w:rPr>
          <w:rFonts w:ascii="Times New Roman" w:hAnsi="Times New Roman" w:cs="Times New Roman"/>
          <w:sz w:val="24"/>
          <w:szCs w:val="24"/>
        </w:rPr>
        <w:t xml:space="preserve">will </w:t>
      </w:r>
      <w:r w:rsidR="004754DD">
        <w:rPr>
          <w:rFonts w:ascii="Times New Roman" w:hAnsi="Times New Roman" w:cs="Times New Roman"/>
          <w:sz w:val="24"/>
          <w:szCs w:val="24"/>
        </w:rPr>
        <w:t>begin</w:t>
      </w:r>
      <w:r w:rsidR="00C77485" w:rsidRPr="001946C4">
        <w:rPr>
          <w:rFonts w:ascii="Times New Roman" w:hAnsi="Times New Roman" w:cs="Times New Roman"/>
          <w:sz w:val="24"/>
          <w:szCs w:val="24"/>
        </w:rPr>
        <w:t xml:space="preserve"> in 2020. </w:t>
      </w:r>
      <w:r w:rsidR="00F44E89">
        <w:rPr>
          <w:rFonts w:ascii="Times New Roman" w:hAnsi="Times New Roman" w:cs="Times New Roman"/>
          <w:sz w:val="24"/>
          <w:szCs w:val="24"/>
        </w:rPr>
        <w:t>The VSHSL Implementation Plan does not fund this program in 2019; Implementation Plan-directed funding commences in 2020</w:t>
      </w:r>
      <w:r w:rsidR="00CC5B98">
        <w:rPr>
          <w:rFonts w:ascii="Times New Roman" w:hAnsi="Times New Roman" w:cs="Times New Roman"/>
          <w:sz w:val="24"/>
          <w:szCs w:val="24"/>
        </w:rPr>
        <w:t xml:space="preserve">. </w:t>
      </w:r>
      <w:r w:rsidRPr="001946C4">
        <w:rPr>
          <w:rFonts w:ascii="Times New Roman" w:hAnsi="Times New Roman" w:cs="Times New Roman"/>
          <w:sz w:val="24"/>
          <w:szCs w:val="24"/>
        </w:rPr>
        <w:t xml:space="preserve">This </w:t>
      </w:r>
      <w:r w:rsidR="00F44E89">
        <w:rPr>
          <w:rFonts w:ascii="Times New Roman" w:hAnsi="Times New Roman" w:cs="Times New Roman"/>
          <w:sz w:val="24"/>
          <w:szCs w:val="24"/>
        </w:rPr>
        <w:t>program contains allocation for</w:t>
      </w:r>
      <w:r w:rsidR="00F44E89" w:rsidRPr="001946C4">
        <w:rPr>
          <w:rFonts w:ascii="Times New Roman" w:hAnsi="Times New Roman" w:cs="Times New Roman"/>
          <w:sz w:val="24"/>
          <w:szCs w:val="24"/>
        </w:rPr>
        <w:t xml:space="preserve"> </w:t>
      </w:r>
      <w:r w:rsidRPr="001946C4">
        <w:rPr>
          <w:rFonts w:ascii="Times New Roman" w:hAnsi="Times New Roman" w:cs="Times New Roman"/>
          <w:sz w:val="24"/>
          <w:szCs w:val="24"/>
        </w:rPr>
        <w:t xml:space="preserve">all </w:t>
      </w:r>
      <w:r w:rsidR="00F44E89">
        <w:rPr>
          <w:rFonts w:ascii="Times New Roman" w:hAnsi="Times New Roman" w:cs="Times New Roman"/>
          <w:sz w:val="24"/>
          <w:szCs w:val="24"/>
        </w:rPr>
        <w:t xml:space="preserve">three </w:t>
      </w:r>
      <w:r w:rsidRPr="001946C4">
        <w:rPr>
          <w:rFonts w:ascii="Times New Roman" w:hAnsi="Times New Roman" w:cs="Times New Roman"/>
          <w:sz w:val="24"/>
          <w:szCs w:val="24"/>
        </w:rPr>
        <w:t>levy populations</w:t>
      </w:r>
      <w:r w:rsidR="00AB680E">
        <w:rPr>
          <w:rFonts w:ascii="Times New Roman" w:hAnsi="Times New Roman" w:cs="Times New Roman"/>
          <w:sz w:val="24"/>
          <w:szCs w:val="24"/>
        </w:rPr>
        <w:t>:</w:t>
      </w:r>
      <w:r w:rsidR="009F7CFE" w:rsidRPr="001946C4">
        <w:rPr>
          <w:rFonts w:ascii="Times New Roman" w:hAnsi="Times New Roman" w:cs="Times New Roman"/>
          <w:sz w:val="24"/>
          <w:szCs w:val="24"/>
        </w:rPr>
        <w:t xml:space="preserve"> veterans, seniors and vulnerable populations</w:t>
      </w:r>
      <w:r w:rsidRPr="001946C4">
        <w:rPr>
          <w:rFonts w:ascii="Times New Roman" w:hAnsi="Times New Roman" w:cs="Times New Roman"/>
          <w:sz w:val="24"/>
          <w:szCs w:val="24"/>
        </w:rPr>
        <w:t>.</w:t>
      </w:r>
    </w:p>
    <w:p w14:paraId="1E278229" w14:textId="77777777" w:rsidR="0020177D" w:rsidRDefault="0020177D" w:rsidP="00724BF7">
      <w:pPr>
        <w:pStyle w:val="ListParagraph"/>
        <w:rPr>
          <w:rFonts w:ascii="Times New Roman" w:hAnsi="Times New Roman" w:cs="Times New Roman"/>
          <w:sz w:val="24"/>
          <w:szCs w:val="24"/>
          <w:u w:val="single"/>
        </w:rPr>
      </w:pPr>
    </w:p>
    <w:p w14:paraId="6CB920C1" w14:textId="77777777" w:rsidR="00F02A98" w:rsidRPr="00864FD7" w:rsidRDefault="00AB680E" w:rsidP="00724BF7">
      <w:pPr>
        <w:pStyle w:val="ListParagraph"/>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VSHSL Implementation Plan Housing Stability</w:t>
      </w:r>
      <w:r w:rsidR="00F02A98" w:rsidRPr="00864FD7">
        <w:rPr>
          <w:rFonts w:ascii="Times New Roman" w:hAnsi="Times New Roman" w:cs="Times New Roman"/>
          <w:sz w:val="24"/>
          <w:szCs w:val="24"/>
          <w:u w:val="single"/>
        </w:rPr>
        <w:t xml:space="preserve"> </w:t>
      </w:r>
      <w:r>
        <w:rPr>
          <w:rFonts w:ascii="Times New Roman" w:hAnsi="Times New Roman" w:cs="Times New Roman"/>
          <w:sz w:val="24"/>
          <w:szCs w:val="24"/>
          <w:u w:val="single"/>
        </w:rPr>
        <w:t>(</w:t>
      </w:r>
      <w:r w:rsidR="00F02A98" w:rsidRPr="00864FD7">
        <w:rPr>
          <w:rFonts w:ascii="Times New Roman" w:hAnsi="Times New Roman" w:cs="Times New Roman"/>
          <w:sz w:val="24"/>
          <w:szCs w:val="24"/>
          <w:u w:val="single"/>
        </w:rPr>
        <w:t>HS</w:t>
      </w:r>
      <w:r>
        <w:rPr>
          <w:rFonts w:ascii="Times New Roman" w:hAnsi="Times New Roman" w:cs="Times New Roman"/>
          <w:sz w:val="24"/>
          <w:szCs w:val="24"/>
          <w:u w:val="single"/>
        </w:rPr>
        <w:t>) Strategy</w:t>
      </w:r>
      <w:r w:rsidR="00F02A98" w:rsidRPr="00864FD7">
        <w:rPr>
          <w:rFonts w:ascii="Times New Roman" w:hAnsi="Times New Roman" w:cs="Times New Roman"/>
          <w:sz w:val="24"/>
          <w:szCs w:val="24"/>
          <w:u w:val="single"/>
        </w:rPr>
        <w:t xml:space="preserve"> 5B: Alternative Dispute Resolution</w:t>
      </w:r>
    </w:p>
    <w:p w14:paraId="152A7F5B" w14:textId="0FD53B0B" w:rsidR="009228D9" w:rsidRDefault="002A30CD" w:rsidP="00724BF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Although alternative dispute resolution </w:t>
      </w:r>
      <w:r w:rsidR="00A069B7">
        <w:rPr>
          <w:rFonts w:ascii="Times New Roman" w:hAnsi="Times New Roman" w:cs="Times New Roman"/>
          <w:sz w:val="24"/>
          <w:szCs w:val="24"/>
        </w:rPr>
        <w:t xml:space="preserve">(ADR) </w:t>
      </w:r>
      <w:r>
        <w:rPr>
          <w:rFonts w:ascii="Times New Roman" w:hAnsi="Times New Roman" w:cs="Times New Roman"/>
          <w:sz w:val="24"/>
          <w:szCs w:val="24"/>
        </w:rPr>
        <w:t>services may be performed by civil legal aid providers</w:t>
      </w:r>
      <w:r w:rsidR="007172C9">
        <w:rPr>
          <w:rFonts w:ascii="Times New Roman" w:hAnsi="Times New Roman" w:cs="Times New Roman"/>
          <w:sz w:val="24"/>
          <w:szCs w:val="24"/>
        </w:rPr>
        <w:t xml:space="preserve">, the purpose of this program is to </w:t>
      </w:r>
      <w:r w:rsidR="009D0C12">
        <w:rPr>
          <w:rFonts w:ascii="Times New Roman" w:hAnsi="Times New Roman" w:cs="Times New Roman"/>
          <w:sz w:val="24"/>
          <w:szCs w:val="24"/>
        </w:rPr>
        <w:t xml:space="preserve">resolve disputes before they enter or require resolution in a legal forum. </w:t>
      </w:r>
      <w:r w:rsidR="00EC4C37">
        <w:rPr>
          <w:rFonts w:ascii="Times New Roman" w:hAnsi="Times New Roman" w:cs="Times New Roman"/>
          <w:sz w:val="24"/>
          <w:szCs w:val="24"/>
        </w:rPr>
        <w:t>This program’s inclusion within this analysis acknowledges that alternative dispute resolution services may</w:t>
      </w:r>
      <w:r w:rsidR="00A069B7">
        <w:rPr>
          <w:rFonts w:ascii="Times New Roman" w:hAnsi="Times New Roman" w:cs="Times New Roman"/>
          <w:sz w:val="24"/>
          <w:szCs w:val="24"/>
        </w:rPr>
        <w:t>,</w:t>
      </w:r>
      <w:r w:rsidR="00EC4C37">
        <w:rPr>
          <w:rFonts w:ascii="Times New Roman" w:hAnsi="Times New Roman" w:cs="Times New Roman"/>
          <w:sz w:val="24"/>
          <w:szCs w:val="24"/>
        </w:rPr>
        <w:t xml:space="preserve"> in some cases</w:t>
      </w:r>
      <w:r w:rsidR="00A069B7">
        <w:rPr>
          <w:rFonts w:ascii="Times New Roman" w:hAnsi="Times New Roman" w:cs="Times New Roman"/>
          <w:sz w:val="24"/>
          <w:szCs w:val="24"/>
        </w:rPr>
        <w:t>,</w:t>
      </w:r>
      <w:r w:rsidR="00EC4C37">
        <w:rPr>
          <w:rFonts w:ascii="Times New Roman" w:hAnsi="Times New Roman" w:cs="Times New Roman"/>
          <w:sz w:val="24"/>
          <w:szCs w:val="24"/>
        </w:rPr>
        <w:t xml:space="preserve"> </w:t>
      </w:r>
      <w:r w:rsidR="009228D9">
        <w:rPr>
          <w:rFonts w:ascii="Times New Roman" w:hAnsi="Times New Roman" w:cs="Times New Roman"/>
          <w:sz w:val="24"/>
          <w:szCs w:val="24"/>
        </w:rPr>
        <w:t>fall within the definition of civil legal aid and in some cases not fall within the definition.</w:t>
      </w:r>
    </w:p>
    <w:p w14:paraId="1A6487A0" w14:textId="77777777" w:rsidR="0020177D" w:rsidRDefault="0020177D" w:rsidP="00724BF7">
      <w:pPr>
        <w:spacing w:after="0" w:line="240" w:lineRule="auto"/>
        <w:ind w:left="720"/>
        <w:rPr>
          <w:rFonts w:ascii="Times New Roman" w:hAnsi="Times New Roman" w:cs="Times New Roman"/>
          <w:sz w:val="24"/>
          <w:szCs w:val="24"/>
        </w:rPr>
      </w:pPr>
    </w:p>
    <w:p w14:paraId="1DB3B621" w14:textId="0807459F" w:rsidR="00F02A98" w:rsidRDefault="00864FD7" w:rsidP="00864FD7">
      <w:pPr>
        <w:ind w:left="720"/>
        <w:rPr>
          <w:rFonts w:ascii="Times New Roman" w:hAnsi="Times New Roman" w:cs="Times New Roman"/>
          <w:sz w:val="24"/>
          <w:szCs w:val="24"/>
        </w:rPr>
      </w:pPr>
      <w:r>
        <w:rPr>
          <w:rFonts w:ascii="Times New Roman" w:hAnsi="Times New Roman" w:cs="Times New Roman"/>
          <w:sz w:val="24"/>
          <w:szCs w:val="24"/>
        </w:rPr>
        <w:t>This program</w:t>
      </w:r>
      <w:r w:rsidR="00C91226">
        <w:rPr>
          <w:rFonts w:ascii="Times New Roman" w:hAnsi="Times New Roman" w:cs="Times New Roman"/>
          <w:sz w:val="24"/>
          <w:szCs w:val="24"/>
        </w:rPr>
        <w:t xml:space="preserve">’s funds will </w:t>
      </w:r>
      <w:r>
        <w:rPr>
          <w:rFonts w:ascii="Times New Roman" w:hAnsi="Times New Roman" w:cs="Times New Roman"/>
          <w:sz w:val="24"/>
          <w:szCs w:val="24"/>
        </w:rPr>
        <w:t>provide ADR services intended to resolve disputes that may lead to a tenant losing access to housing. The program shall prioritize ADR services that support affordable housing tenants and afford</w:t>
      </w:r>
      <w:r w:rsidR="008073E4">
        <w:rPr>
          <w:rFonts w:ascii="Times New Roman" w:hAnsi="Times New Roman" w:cs="Times New Roman"/>
          <w:sz w:val="24"/>
          <w:szCs w:val="24"/>
        </w:rPr>
        <w:t>able housing providers in King C</w:t>
      </w:r>
      <w:r>
        <w:rPr>
          <w:rFonts w:ascii="Times New Roman" w:hAnsi="Times New Roman" w:cs="Times New Roman"/>
          <w:sz w:val="24"/>
          <w:szCs w:val="24"/>
        </w:rPr>
        <w:t xml:space="preserve">ounty, and the program shall prioritize ADR services that are accessible through other VSHSL-funded services, such as the King County Veterans Program, VSHSL-funded senior centers, or VSHSL-funded virtual villages. </w:t>
      </w:r>
      <w:r w:rsidR="00EA201A">
        <w:rPr>
          <w:rFonts w:ascii="Times New Roman" w:hAnsi="Times New Roman" w:cs="Times New Roman"/>
          <w:sz w:val="24"/>
          <w:szCs w:val="24"/>
        </w:rPr>
        <w:t>This strategy i</w:t>
      </w:r>
      <w:r w:rsidR="002B7454">
        <w:rPr>
          <w:rFonts w:ascii="Times New Roman" w:hAnsi="Times New Roman" w:cs="Times New Roman"/>
          <w:sz w:val="24"/>
          <w:szCs w:val="24"/>
        </w:rPr>
        <w:t>s i</w:t>
      </w:r>
      <w:r w:rsidR="00EA201A">
        <w:rPr>
          <w:rFonts w:ascii="Times New Roman" w:hAnsi="Times New Roman" w:cs="Times New Roman"/>
          <w:sz w:val="24"/>
          <w:szCs w:val="24"/>
        </w:rPr>
        <w:t>n procurement</w:t>
      </w:r>
      <w:r w:rsidR="0024431F">
        <w:rPr>
          <w:rFonts w:ascii="Times New Roman" w:hAnsi="Times New Roman" w:cs="Times New Roman"/>
          <w:sz w:val="24"/>
          <w:szCs w:val="24"/>
        </w:rPr>
        <w:t xml:space="preserve">. </w:t>
      </w:r>
      <w:r w:rsidR="001C284C">
        <w:rPr>
          <w:rFonts w:ascii="Times New Roman" w:hAnsi="Times New Roman" w:cs="Times New Roman"/>
          <w:sz w:val="24"/>
          <w:szCs w:val="24"/>
        </w:rPr>
        <w:t xml:space="preserve">The </w:t>
      </w:r>
      <w:r w:rsidR="00EA201A">
        <w:rPr>
          <w:rFonts w:ascii="Times New Roman" w:hAnsi="Times New Roman" w:cs="Times New Roman"/>
          <w:sz w:val="24"/>
          <w:szCs w:val="24"/>
        </w:rPr>
        <w:t xml:space="preserve">2019 funding levels </w:t>
      </w:r>
      <w:r w:rsidRPr="001946C4">
        <w:rPr>
          <w:rFonts w:ascii="Times New Roman" w:hAnsi="Times New Roman" w:cs="Times New Roman"/>
          <w:sz w:val="24"/>
          <w:szCs w:val="24"/>
        </w:rPr>
        <w:t>in the</w:t>
      </w:r>
      <w:r w:rsidR="005D6B3D">
        <w:rPr>
          <w:rFonts w:ascii="Times New Roman" w:hAnsi="Times New Roman" w:cs="Times New Roman"/>
          <w:sz w:val="24"/>
          <w:szCs w:val="24"/>
        </w:rPr>
        <w:t xml:space="preserve"> adopted</w:t>
      </w:r>
      <w:r w:rsidRPr="001946C4">
        <w:rPr>
          <w:rFonts w:ascii="Times New Roman" w:hAnsi="Times New Roman" w:cs="Times New Roman"/>
          <w:sz w:val="24"/>
          <w:szCs w:val="24"/>
        </w:rPr>
        <w:t xml:space="preserve"> VSHSL Implementation Plan</w:t>
      </w:r>
      <w:r w:rsidR="00EA201A">
        <w:rPr>
          <w:rFonts w:ascii="Times New Roman" w:hAnsi="Times New Roman" w:cs="Times New Roman"/>
          <w:sz w:val="24"/>
          <w:szCs w:val="24"/>
        </w:rPr>
        <w:t xml:space="preserve"> are</w:t>
      </w:r>
      <w:r w:rsidRPr="008073E4">
        <w:rPr>
          <w:rFonts w:ascii="Times New Roman" w:hAnsi="Times New Roman" w:cs="Times New Roman"/>
          <w:sz w:val="24"/>
          <w:szCs w:val="24"/>
        </w:rPr>
        <w:t xml:space="preserve"> $70,000 (veterans), $100,000 (seniors) and $70,000 (vulnerable populations).</w:t>
      </w:r>
    </w:p>
    <w:p w14:paraId="1A069C79" w14:textId="70C130C9" w:rsidR="00AA4BBD" w:rsidRDefault="00AA4BBD" w:rsidP="00864FD7">
      <w:pPr>
        <w:ind w:left="720"/>
        <w:rPr>
          <w:rFonts w:ascii="Times New Roman" w:hAnsi="Times New Roman" w:cs="Times New Roman"/>
          <w:sz w:val="24"/>
          <w:szCs w:val="24"/>
        </w:rPr>
      </w:pPr>
    </w:p>
    <w:p w14:paraId="3E7990F2" w14:textId="77777777" w:rsidR="00AA4BBD" w:rsidRPr="00864FD7" w:rsidRDefault="00AA4BBD" w:rsidP="00864FD7">
      <w:pPr>
        <w:ind w:left="720"/>
        <w:rPr>
          <w:rFonts w:ascii="Times New Roman" w:hAnsi="Times New Roman" w:cs="Times New Roman"/>
          <w:b/>
          <w:i/>
          <w:sz w:val="24"/>
          <w:szCs w:val="24"/>
        </w:rPr>
      </w:pPr>
    </w:p>
    <w:p w14:paraId="125EE1E3" w14:textId="77777777" w:rsidR="00F02A98" w:rsidRPr="00864FD7" w:rsidRDefault="00F02A98" w:rsidP="00A069B7">
      <w:pPr>
        <w:pStyle w:val="ListParagraph"/>
        <w:spacing w:after="0" w:line="240" w:lineRule="auto"/>
        <w:rPr>
          <w:rFonts w:ascii="Times New Roman" w:hAnsi="Times New Roman" w:cs="Times New Roman"/>
          <w:sz w:val="24"/>
          <w:szCs w:val="24"/>
          <w:u w:val="single"/>
        </w:rPr>
      </w:pPr>
      <w:r w:rsidRPr="00864FD7">
        <w:rPr>
          <w:rFonts w:ascii="Times New Roman" w:hAnsi="Times New Roman" w:cs="Times New Roman"/>
          <w:sz w:val="24"/>
          <w:szCs w:val="24"/>
          <w:u w:val="single"/>
        </w:rPr>
        <w:lastRenderedPageBreak/>
        <w:t>VSHSL Implemen</w:t>
      </w:r>
      <w:r w:rsidR="00174994">
        <w:rPr>
          <w:rFonts w:ascii="Times New Roman" w:hAnsi="Times New Roman" w:cs="Times New Roman"/>
          <w:sz w:val="24"/>
          <w:szCs w:val="24"/>
          <w:u w:val="single"/>
        </w:rPr>
        <w:t>tation Plan Housing Stability</w:t>
      </w:r>
      <w:r w:rsidRPr="00864FD7">
        <w:rPr>
          <w:rFonts w:ascii="Times New Roman" w:hAnsi="Times New Roman" w:cs="Times New Roman"/>
          <w:sz w:val="24"/>
          <w:szCs w:val="24"/>
          <w:u w:val="single"/>
        </w:rPr>
        <w:t xml:space="preserve"> </w:t>
      </w:r>
      <w:r w:rsidR="00174994">
        <w:rPr>
          <w:rFonts w:ascii="Times New Roman" w:hAnsi="Times New Roman" w:cs="Times New Roman"/>
          <w:sz w:val="24"/>
          <w:szCs w:val="24"/>
          <w:u w:val="single"/>
        </w:rPr>
        <w:t>(</w:t>
      </w:r>
      <w:r w:rsidRPr="00864FD7">
        <w:rPr>
          <w:rFonts w:ascii="Times New Roman" w:hAnsi="Times New Roman" w:cs="Times New Roman"/>
          <w:sz w:val="24"/>
          <w:szCs w:val="24"/>
          <w:u w:val="single"/>
        </w:rPr>
        <w:t>HS</w:t>
      </w:r>
      <w:r w:rsidR="00174994">
        <w:rPr>
          <w:rFonts w:ascii="Times New Roman" w:hAnsi="Times New Roman" w:cs="Times New Roman"/>
          <w:sz w:val="24"/>
          <w:szCs w:val="24"/>
          <w:u w:val="single"/>
        </w:rPr>
        <w:t>) Strategy</w:t>
      </w:r>
      <w:r w:rsidRPr="00864FD7">
        <w:rPr>
          <w:rFonts w:ascii="Times New Roman" w:hAnsi="Times New Roman" w:cs="Times New Roman"/>
          <w:sz w:val="24"/>
          <w:szCs w:val="24"/>
          <w:u w:val="single"/>
        </w:rPr>
        <w:t xml:space="preserve"> 5C: Legal Aid</w:t>
      </w:r>
    </w:p>
    <w:p w14:paraId="5D0C8965" w14:textId="57E6E47C" w:rsidR="00F02A98" w:rsidRDefault="005D6B3D" w:rsidP="00A069B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This strategy</w:t>
      </w:r>
      <w:r w:rsidR="00C91226">
        <w:rPr>
          <w:rFonts w:ascii="Times New Roman" w:hAnsi="Times New Roman" w:cs="Times New Roman"/>
          <w:sz w:val="24"/>
          <w:szCs w:val="24"/>
        </w:rPr>
        <w:t xml:space="preserve">’s funds will </w:t>
      </w:r>
      <w:r w:rsidR="006D34A4">
        <w:rPr>
          <w:rFonts w:ascii="Times New Roman" w:hAnsi="Times New Roman" w:cs="Times New Roman"/>
          <w:sz w:val="24"/>
          <w:szCs w:val="24"/>
        </w:rPr>
        <w:t>provide not-for-profit or pro bono legal services to advi</w:t>
      </w:r>
      <w:r w:rsidR="005A362F">
        <w:rPr>
          <w:rFonts w:ascii="Times New Roman" w:hAnsi="Times New Roman" w:cs="Times New Roman"/>
          <w:sz w:val="24"/>
          <w:szCs w:val="24"/>
        </w:rPr>
        <w:t>s</w:t>
      </w:r>
      <w:r w:rsidR="006D34A4">
        <w:rPr>
          <w:rFonts w:ascii="Times New Roman" w:hAnsi="Times New Roman" w:cs="Times New Roman"/>
          <w:sz w:val="24"/>
          <w:szCs w:val="24"/>
        </w:rPr>
        <w:t xml:space="preserve">e and represent veterans, seniors and vulnerable populations in civil legal matters </w:t>
      </w:r>
      <w:r w:rsidR="0024431F">
        <w:rPr>
          <w:rFonts w:ascii="Times New Roman" w:hAnsi="Times New Roman" w:cs="Times New Roman"/>
          <w:sz w:val="24"/>
          <w:szCs w:val="24"/>
        </w:rPr>
        <w:t>that</w:t>
      </w:r>
      <w:r w:rsidR="006D34A4">
        <w:rPr>
          <w:rFonts w:ascii="Times New Roman" w:hAnsi="Times New Roman" w:cs="Times New Roman"/>
          <w:sz w:val="24"/>
          <w:szCs w:val="24"/>
        </w:rPr>
        <w:t xml:space="preserve"> may result in loss of housing and related legal matters with a housing nexus. The priority for services funded through this program shall be on providing legal advice or assistance related to evictions, avoiding evictions and on related legal matters with a housing nexus. Examples of related legal matters include but are not limited to matters involving residential landlord-tenant law and matters involving prohibited discrimination. This program shall aim to provide equitable access to funded services in convenient locations to residents living throughout King County. </w:t>
      </w:r>
      <w:r w:rsidR="006D34A4" w:rsidRPr="005D6B3D">
        <w:rPr>
          <w:rFonts w:ascii="Times New Roman" w:hAnsi="Times New Roman" w:cs="Times New Roman"/>
          <w:sz w:val="24"/>
          <w:szCs w:val="24"/>
        </w:rPr>
        <w:t>This strategy</w:t>
      </w:r>
      <w:r w:rsidRPr="005D6B3D">
        <w:rPr>
          <w:rFonts w:ascii="Times New Roman" w:hAnsi="Times New Roman" w:cs="Times New Roman"/>
          <w:sz w:val="24"/>
          <w:szCs w:val="24"/>
        </w:rPr>
        <w:t xml:space="preserve"> is scheduled for pro</w:t>
      </w:r>
      <w:r w:rsidR="00EA201A">
        <w:rPr>
          <w:rFonts w:ascii="Times New Roman" w:hAnsi="Times New Roman" w:cs="Times New Roman"/>
          <w:sz w:val="24"/>
          <w:szCs w:val="24"/>
        </w:rPr>
        <w:t>curement before the end of 2019. F</w:t>
      </w:r>
      <w:r w:rsidRPr="005D6B3D">
        <w:rPr>
          <w:rFonts w:ascii="Times New Roman" w:hAnsi="Times New Roman" w:cs="Times New Roman"/>
          <w:sz w:val="24"/>
          <w:szCs w:val="24"/>
        </w:rPr>
        <w:t xml:space="preserve">unding levels in the adopted VSHSL </w:t>
      </w:r>
      <w:r w:rsidR="004D3C98" w:rsidRPr="005D6B3D">
        <w:rPr>
          <w:rFonts w:ascii="Times New Roman" w:hAnsi="Times New Roman" w:cs="Times New Roman"/>
          <w:sz w:val="24"/>
          <w:szCs w:val="24"/>
        </w:rPr>
        <w:t>Implementation Plan</w:t>
      </w:r>
      <w:r w:rsidR="00EA201A">
        <w:rPr>
          <w:rFonts w:ascii="Times New Roman" w:hAnsi="Times New Roman" w:cs="Times New Roman"/>
          <w:sz w:val="24"/>
          <w:szCs w:val="24"/>
        </w:rPr>
        <w:t xml:space="preserve"> </w:t>
      </w:r>
      <w:r w:rsidR="00EA201A" w:rsidRPr="008073E4">
        <w:rPr>
          <w:rFonts w:ascii="Times New Roman" w:hAnsi="Times New Roman" w:cs="Times New Roman"/>
          <w:sz w:val="24"/>
          <w:szCs w:val="24"/>
        </w:rPr>
        <w:t>are</w:t>
      </w:r>
      <w:r w:rsidR="004D3C98" w:rsidRPr="008073E4">
        <w:rPr>
          <w:rFonts w:ascii="Times New Roman" w:hAnsi="Times New Roman" w:cs="Times New Roman"/>
          <w:sz w:val="24"/>
          <w:szCs w:val="24"/>
        </w:rPr>
        <w:t xml:space="preserve"> $400,000 (veterans), $4</w:t>
      </w:r>
      <w:r w:rsidR="006D34A4" w:rsidRPr="008073E4">
        <w:rPr>
          <w:rFonts w:ascii="Times New Roman" w:hAnsi="Times New Roman" w:cs="Times New Roman"/>
          <w:sz w:val="24"/>
          <w:szCs w:val="24"/>
        </w:rPr>
        <w:t>00,000 (seniors) and $</w:t>
      </w:r>
      <w:r w:rsidR="004D3C98" w:rsidRPr="008073E4">
        <w:rPr>
          <w:rFonts w:ascii="Times New Roman" w:hAnsi="Times New Roman" w:cs="Times New Roman"/>
          <w:sz w:val="24"/>
          <w:szCs w:val="24"/>
        </w:rPr>
        <w:t>45</w:t>
      </w:r>
      <w:r w:rsidR="006D34A4" w:rsidRPr="008073E4">
        <w:rPr>
          <w:rFonts w:ascii="Times New Roman" w:hAnsi="Times New Roman" w:cs="Times New Roman"/>
          <w:sz w:val="24"/>
          <w:szCs w:val="24"/>
        </w:rPr>
        <w:t>0,000 (vulnerable populations).</w:t>
      </w:r>
    </w:p>
    <w:p w14:paraId="44FFCFEB" w14:textId="77777777" w:rsidR="0020177D" w:rsidRDefault="0020177D" w:rsidP="00A069B7">
      <w:pPr>
        <w:spacing w:after="0" w:line="240" w:lineRule="auto"/>
        <w:ind w:left="720"/>
        <w:rPr>
          <w:rFonts w:ascii="Times New Roman" w:hAnsi="Times New Roman" w:cs="Times New Roman"/>
          <w:b/>
          <w:i/>
          <w:sz w:val="24"/>
          <w:szCs w:val="24"/>
        </w:rPr>
      </w:pPr>
    </w:p>
    <w:p w14:paraId="5AB26A30" w14:textId="44635690" w:rsidR="009F7CFE" w:rsidRDefault="009F7CFE" w:rsidP="00AA4BBD">
      <w:pPr>
        <w:ind w:left="720"/>
        <w:rPr>
          <w:rFonts w:ascii="Times New Roman" w:hAnsi="Times New Roman" w:cs="Times New Roman"/>
          <w:sz w:val="24"/>
          <w:szCs w:val="24"/>
        </w:rPr>
      </w:pPr>
      <w:r>
        <w:rPr>
          <w:rFonts w:ascii="Times New Roman" w:hAnsi="Times New Roman" w:cs="Times New Roman"/>
          <w:sz w:val="24"/>
          <w:szCs w:val="24"/>
        </w:rPr>
        <w:t>To ensure service co</w:t>
      </w:r>
      <w:r w:rsidR="005D6B3D">
        <w:rPr>
          <w:rFonts w:ascii="Times New Roman" w:hAnsi="Times New Roman" w:cs="Times New Roman"/>
          <w:sz w:val="24"/>
          <w:szCs w:val="24"/>
        </w:rPr>
        <w:t xml:space="preserve">ntinuity until procurement and contract </w:t>
      </w:r>
      <w:r>
        <w:rPr>
          <w:rFonts w:ascii="Times New Roman" w:hAnsi="Times New Roman" w:cs="Times New Roman"/>
          <w:sz w:val="24"/>
          <w:szCs w:val="24"/>
        </w:rPr>
        <w:t xml:space="preserve">execution under this strategy, the following </w:t>
      </w:r>
      <w:r w:rsidR="005D6B3D">
        <w:rPr>
          <w:rFonts w:ascii="Times New Roman" w:hAnsi="Times New Roman" w:cs="Times New Roman"/>
          <w:sz w:val="24"/>
          <w:szCs w:val="24"/>
        </w:rPr>
        <w:t xml:space="preserve">adopted </w:t>
      </w:r>
      <w:r>
        <w:rPr>
          <w:rFonts w:ascii="Times New Roman" w:hAnsi="Times New Roman" w:cs="Times New Roman"/>
          <w:sz w:val="24"/>
          <w:szCs w:val="24"/>
        </w:rPr>
        <w:t>VSHSL Transition Plan Housing</w:t>
      </w:r>
      <w:r w:rsidR="0024431F">
        <w:rPr>
          <w:rFonts w:ascii="Times New Roman" w:hAnsi="Times New Roman" w:cs="Times New Roman"/>
          <w:sz w:val="24"/>
          <w:szCs w:val="24"/>
        </w:rPr>
        <w:t xml:space="preserve"> Stability Strategy 5 providers</w:t>
      </w:r>
      <w:r>
        <w:rPr>
          <w:rFonts w:ascii="Times New Roman" w:hAnsi="Times New Roman" w:cs="Times New Roman"/>
          <w:sz w:val="24"/>
          <w:szCs w:val="24"/>
        </w:rPr>
        <w:t xml:space="preserve"> whose scope of work fall within the parameters of this strategy area,</w:t>
      </w:r>
      <w:r w:rsidR="00CA368D">
        <w:rPr>
          <w:rFonts w:ascii="Times New Roman" w:hAnsi="Times New Roman" w:cs="Times New Roman"/>
          <w:sz w:val="24"/>
          <w:szCs w:val="24"/>
        </w:rPr>
        <w:t xml:space="preserve"> have continued funding</w:t>
      </w:r>
      <w:r>
        <w:rPr>
          <w:rFonts w:ascii="Times New Roman" w:hAnsi="Times New Roman" w:cs="Times New Roman"/>
          <w:sz w:val="24"/>
          <w:szCs w:val="24"/>
        </w:rPr>
        <w:t xml:space="preserve"> through the end of 2019 with HS 5C Legal Aid funding.</w:t>
      </w:r>
      <w:r w:rsidR="0024431F">
        <w:rPr>
          <w:rFonts w:ascii="Times New Roman" w:hAnsi="Times New Roman" w:cs="Times New Roman"/>
          <w:sz w:val="24"/>
          <w:szCs w:val="24"/>
        </w:rPr>
        <w:t xml:space="preserve"> See Table 3. </w:t>
      </w:r>
    </w:p>
    <w:p w14:paraId="09A08D94" w14:textId="77777777" w:rsidR="009F7CFE" w:rsidRPr="009F7CFE" w:rsidRDefault="00C611E7" w:rsidP="006513E2">
      <w:pPr>
        <w:ind w:left="720"/>
        <w:rPr>
          <w:rFonts w:ascii="Times New Roman" w:hAnsi="Times New Roman" w:cs="Times New Roman"/>
          <w:b/>
          <w:sz w:val="24"/>
          <w:szCs w:val="24"/>
        </w:rPr>
      </w:pPr>
      <w:r>
        <w:rPr>
          <w:rFonts w:ascii="Times New Roman" w:hAnsi="Times New Roman" w:cs="Times New Roman"/>
          <w:b/>
          <w:sz w:val="24"/>
          <w:szCs w:val="24"/>
        </w:rPr>
        <w:t>Table 3:</w:t>
      </w:r>
      <w:r w:rsidR="009F7CFE">
        <w:rPr>
          <w:rFonts w:ascii="Times New Roman" w:hAnsi="Times New Roman" w:cs="Times New Roman"/>
          <w:b/>
          <w:sz w:val="24"/>
          <w:szCs w:val="24"/>
        </w:rPr>
        <w:t xml:space="preserve"> </w:t>
      </w:r>
      <w:r w:rsidR="007B5E03">
        <w:rPr>
          <w:rFonts w:ascii="Times New Roman" w:hAnsi="Times New Roman" w:cs="Times New Roman"/>
          <w:b/>
          <w:sz w:val="24"/>
          <w:szCs w:val="24"/>
        </w:rPr>
        <w:t xml:space="preserve">VSHSL </w:t>
      </w:r>
      <w:r w:rsidR="009F7CFE">
        <w:rPr>
          <w:rFonts w:ascii="Times New Roman" w:hAnsi="Times New Roman" w:cs="Times New Roman"/>
          <w:b/>
          <w:sz w:val="24"/>
          <w:szCs w:val="24"/>
        </w:rPr>
        <w:t>H</w:t>
      </w:r>
      <w:r w:rsidR="0024431F">
        <w:rPr>
          <w:rFonts w:ascii="Times New Roman" w:hAnsi="Times New Roman" w:cs="Times New Roman"/>
          <w:b/>
          <w:sz w:val="24"/>
          <w:szCs w:val="24"/>
        </w:rPr>
        <w:t xml:space="preserve">ousing Stability </w:t>
      </w:r>
      <w:r w:rsidR="009F7CFE">
        <w:rPr>
          <w:rFonts w:ascii="Times New Roman" w:hAnsi="Times New Roman" w:cs="Times New Roman"/>
          <w:b/>
          <w:sz w:val="24"/>
          <w:szCs w:val="24"/>
        </w:rPr>
        <w:t>5C Committed Funds</w:t>
      </w:r>
    </w:p>
    <w:tbl>
      <w:tblPr>
        <w:tblStyle w:val="TableGrid"/>
        <w:tblW w:w="8589" w:type="dxa"/>
        <w:tblInd w:w="720" w:type="dxa"/>
        <w:tblLook w:val="04A0" w:firstRow="1" w:lastRow="0" w:firstColumn="1" w:lastColumn="0" w:noHBand="0" w:noVBand="1"/>
      </w:tblPr>
      <w:tblGrid>
        <w:gridCol w:w="5845"/>
        <w:gridCol w:w="2744"/>
      </w:tblGrid>
      <w:tr w:rsidR="00CA368D" w:rsidRPr="00CA368D" w14:paraId="4765B6DF" w14:textId="77777777" w:rsidTr="00AA4BBD">
        <w:trPr>
          <w:trHeight w:val="386"/>
        </w:trPr>
        <w:tc>
          <w:tcPr>
            <w:tcW w:w="5845" w:type="dxa"/>
            <w:shd w:val="clear" w:color="auto" w:fill="AEAAAA" w:themeFill="background2" w:themeFillShade="BF"/>
          </w:tcPr>
          <w:p w14:paraId="6F642DF2" w14:textId="77777777" w:rsidR="00CA368D" w:rsidRPr="00CA368D" w:rsidRDefault="00CA368D" w:rsidP="006513E2">
            <w:pPr>
              <w:rPr>
                <w:rFonts w:ascii="Times New Roman" w:hAnsi="Times New Roman" w:cs="Times New Roman"/>
                <w:color w:val="FFFFFF" w:themeColor="background1"/>
                <w:sz w:val="24"/>
                <w:szCs w:val="24"/>
              </w:rPr>
            </w:pPr>
            <w:r w:rsidRPr="00CA368D">
              <w:rPr>
                <w:rFonts w:ascii="Times New Roman" w:hAnsi="Times New Roman" w:cs="Times New Roman"/>
                <w:color w:val="FFFFFF" w:themeColor="background1"/>
                <w:sz w:val="24"/>
                <w:szCs w:val="24"/>
              </w:rPr>
              <w:t>Provider</w:t>
            </w:r>
          </w:p>
        </w:tc>
        <w:tc>
          <w:tcPr>
            <w:tcW w:w="2744" w:type="dxa"/>
            <w:shd w:val="clear" w:color="auto" w:fill="AEAAAA" w:themeFill="background2" w:themeFillShade="BF"/>
          </w:tcPr>
          <w:p w14:paraId="71438C2E" w14:textId="77777777" w:rsidR="00CA368D" w:rsidRPr="00CA368D" w:rsidRDefault="00CA368D" w:rsidP="006513E2">
            <w:pPr>
              <w:rPr>
                <w:rFonts w:ascii="Times New Roman" w:hAnsi="Times New Roman" w:cs="Times New Roman"/>
                <w:color w:val="FFFFFF" w:themeColor="background1"/>
                <w:sz w:val="24"/>
                <w:szCs w:val="24"/>
              </w:rPr>
            </w:pPr>
            <w:r w:rsidRPr="00CA368D">
              <w:rPr>
                <w:rFonts w:ascii="Times New Roman" w:hAnsi="Times New Roman" w:cs="Times New Roman"/>
                <w:color w:val="FFFFFF" w:themeColor="background1"/>
                <w:sz w:val="24"/>
                <w:szCs w:val="24"/>
              </w:rPr>
              <w:t>Funding Amount – 2019 Proceeds</w:t>
            </w:r>
          </w:p>
        </w:tc>
      </w:tr>
      <w:tr w:rsidR="00CA368D" w14:paraId="6860887E" w14:textId="77777777" w:rsidTr="00AA4BBD">
        <w:trPr>
          <w:trHeight w:val="344"/>
        </w:trPr>
        <w:tc>
          <w:tcPr>
            <w:tcW w:w="5845" w:type="dxa"/>
            <w:shd w:val="clear" w:color="auto" w:fill="E7E6E6" w:themeFill="background2"/>
          </w:tcPr>
          <w:p w14:paraId="24257416" w14:textId="77777777" w:rsidR="00CA368D" w:rsidRDefault="00CA368D" w:rsidP="006513E2">
            <w:pPr>
              <w:rPr>
                <w:rFonts w:ascii="Times New Roman" w:hAnsi="Times New Roman" w:cs="Times New Roman"/>
                <w:sz w:val="24"/>
                <w:szCs w:val="24"/>
              </w:rPr>
            </w:pPr>
            <w:r>
              <w:rPr>
                <w:rFonts w:ascii="Times New Roman" w:hAnsi="Times New Roman" w:cs="Times New Roman"/>
                <w:sz w:val="24"/>
                <w:szCs w:val="24"/>
              </w:rPr>
              <w:t>Catholic Community Services, Tenant Law Center (TLC)</w:t>
            </w:r>
          </w:p>
        </w:tc>
        <w:tc>
          <w:tcPr>
            <w:tcW w:w="2744" w:type="dxa"/>
          </w:tcPr>
          <w:p w14:paraId="4BE3391F" w14:textId="77777777" w:rsidR="00CA368D" w:rsidRDefault="00CA368D" w:rsidP="006513E2">
            <w:pPr>
              <w:rPr>
                <w:rFonts w:ascii="Times New Roman" w:hAnsi="Times New Roman" w:cs="Times New Roman"/>
                <w:sz w:val="24"/>
                <w:szCs w:val="24"/>
              </w:rPr>
            </w:pPr>
            <w:r w:rsidRPr="00D30D52">
              <w:rPr>
                <w:rFonts w:ascii="Times New Roman" w:hAnsi="Times New Roman" w:cs="Times New Roman"/>
                <w:sz w:val="24"/>
                <w:szCs w:val="24"/>
              </w:rPr>
              <w:t>$</w:t>
            </w:r>
            <w:r w:rsidR="00D30D52" w:rsidRPr="00D30D52">
              <w:rPr>
                <w:rFonts w:ascii="Times New Roman" w:hAnsi="Times New Roman" w:cs="Times New Roman"/>
                <w:sz w:val="24"/>
                <w:szCs w:val="24"/>
              </w:rPr>
              <w:t>48</w:t>
            </w:r>
            <w:r w:rsidRPr="00D30D52">
              <w:rPr>
                <w:rFonts w:ascii="Times New Roman" w:hAnsi="Times New Roman" w:cs="Times New Roman"/>
                <w:sz w:val="24"/>
                <w:szCs w:val="24"/>
              </w:rPr>
              <w:t>,333</w:t>
            </w:r>
            <w:r>
              <w:rPr>
                <w:rFonts w:ascii="Times New Roman" w:hAnsi="Times New Roman" w:cs="Times New Roman"/>
                <w:sz w:val="24"/>
                <w:szCs w:val="24"/>
              </w:rPr>
              <w:t xml:space="preserve"> </w:t>
            </w:r>
          </w:p>
          <w:p w14:paraId="67133EE3" w14:textId="77777777" w:rsidR="00CA368D" w:rsidRDefault="00CA368D" w:rsidP="006513E2">
            <w:pPr>
              <w:rPr>
                <w:rFonts w:ascii="Times New Roman" w:hAnsi="Times New Roman" w:cs="Times New Roman"/>
                <w:sz w:val="24"/>
                <w:szCs w:val="24"/>
              </w:rPr>
            </w:pPr>
            <w:r>
              <w:rPr>
                <w:rFonts w:ascii="Times New Roman" w:hAnsi="Times New Roman" w:cs="Times New Roman"/>
                <w:sz w:val="24"/>
                <w:szCs w:val="24"/>
              </w:rPr>
              <w:t>(seniors)</w:t>
            </w:r>
          </w:p>
        </w:tc>
      </w:tr>
      <w:tr w:rsidR="00CA368D" w14:paraId="6C5FBBA9" w14:textId="77777777" w:rsidTr="00AA4BBD">
        <w:trPr>
          <w:trHeight w:val="656"/>
        </w:trPr>
        <w:tc>
          <w:tcPr>
            <w:tcW w:w="5845" w:type="dxa"/>
            <w:shd w:val="clear" w:color="auto" w:fill="E7E6E6" w:themeFill="background2"/>
          </w:tcPr>
          <w:p w14:paraId="5A61378B" w14:textId="77777777" w:rsidR="00CA368D" w:rsidRDefault="00CA368D" w:rsidP="006513E2">
            <w:pPr>
              <w:rPr>
                <w:rFonts w:ascii="Times New Roman" w:hAnsi="Times New Roman" w:cs="Times New Roman"/>
                <w:sz w:val="24"/>
                <w:szCs w:val="24"/>
              </w:rPr>
            </w:pPr>
            <w:r>
              <w:rPr>
                <w:rFonts w:ascii="Times New Roman" w:hAnsi="Times New Roman" w:cs="Times New Roman"/>
                <w:sz w:val="24"/>
                <w:szCs w:val="24"/>
              </w:rPr>
              <w:t>King County Bar Association Pro Bono Services, Housing Justice Project</w:t>
            </w:r>
          </w:p>
        </w:tc>
        <w:tc>
          <w:tcPr>
            <w:tcW w:w="2744" w:type="dxa"/>
          </w:tcPr>
          <w:p w14:paraId="5E9CAD4E" w14:textId="77777777" w:rsidR="00CA368D" w:rsidRDefault="00CA368D" w:rsidP="006513E2">
            <w:pPr>
              <w:rPr>
                <w:rFonts w:ascii="Times New Roman" w:hAnsi="Times New Roman" w:cs="Times New Roman"/>
                <w:sz w:val="24"/>
                <w:szCs w:val="24"/>
              </w:rPr>
            </w:pPr>
            <w:r>
              <w:rPr>
                <w:rFonts w:ascii="Times New Roman" w:hAnsi="Times New Roman" w:cs="Times New Roman"/>
                <w:sz w:val="24"/>
                <w:szCs w:val="24"/>
              </w:rPr>
              <w:t>$31,666</w:t>
            </w:r>
          </w:p>
          <w:p w14:paraId="3BB1730F" w14:textId="77777777" w:rsidR="00CA368D" w:rsidRDefault="00CA368D" w:rsidP="006513E2">
            <w:pPr>
              <w:rPr>
                <w:rFonts w:ascii="Times New Roman" w:hAnsi="Times New Roman" w:cs="Times New Roman"/>
                <w:sz w:val="24"/>
                <w:szCs w:val="24"/>
              </w:rPr>
            </w:pPr>
            <w:r>
              <w:rPr>
                <w:rFonts w:ascii="Times New Roman" w:hAnsi="Times New Roman" w:cs="Times New Roman"/>
                <w:sz w:val="24"/>
                <w:szCs w:val="24"/>
              </w:rPr>
              <w:t>(seniors)</w:t>
            </w:r>
          </w:p>
          <w:p w14:paraId="2197EB9B" w14:textId="77777777" w:rsidR="00CA368D" w:rsidRPr="008A58ED" w:rsidRDefault="00CA368D" w:rsidP="006513E2">
            <w:pPr>
              <w:rPr>
                <w:rFonts w:ascii="Times New Roman" w:hAnsi="Times New Roman" w:cs="Times New Roman"/>
                <w:sz w:val="16"/>
                <w:szCs w:val="16"/>
              </w:rPr>
            </w:pPr>
          </w:p>
          <w:p w14:paraId="5C365506" w14:textId="77777777" w:rsidR="00CA368D" w:rsidRDefault="00CA368D" w:rsidP="006513E2">
            <w:pPr>
              <w:rPr>
                <w:rFonts w:ascii="Times New Roman" w:hAnsi="Times New Roman" w:cs="Times New Roman"/>
                <w:sz w:val="24"/>
                <w:szCs w:val="24"/>
              </w:rPr>
            </w:pPr>
            <w:r>
              <w:rPr>
                <w:rFonts w:ascii="Times New Roman" w:hAnsi="Times New Roman" w:cs="Times New Roman"/>
                <w:sz w:val="24"/>
                <w:szCs w:val="24"/>
              </w:rPr>
              <w:t>$23,333</w:t>
            </w:r>
          </w:p>
          <w:p w14:paraId="2B68BE78" w14:textId="77777777" w:rsidR="00CA368D" w:rsidRDefault="00CA368D" w:rsidP="006513E2">
            <w:pPr>
              <w:rPr>
                <w:rFonts w:ascii="Times New Roman" w:hAnsi="Times New Roman" w:cs="Times New Roman"/>
                <w:sz w:val="24"/>
                <w:szCs w:val="24"/>
              </w:rPr>
            </w:pPr>
            <w:r>
              <w:rPr>
                <w:rFonts w:ascii="Times New Roman" w:hAnsi="Times New Roman" w:cs="Times New Roman"/>
                <w:sz w:val="24"/>
                <w:szCs w:val="24"/>
              </w:rPr>
              <w:t>(veterans)</w:t>
            </w:r>
          </w:p>
        </w:tc>
      </w:tr>
      <w:tr w:rsidR="00CA368D" w14:paraId="1B683CCC" w14:textId="77777777" w:rsidTr="00AA4BBD">
        <w:trPr>
          <w:trHeight w:val="291"/>
        </w:trPr>
        <w:tc>
          <w:tcPr>
            <w:tcW w:w="5845" w:type="dxa"/>
            <w:shd w:val="clear" w:color="auto" w:fill="E7E6E6" w:themeFill="background2"/>
          </w:tcPr>
          <w:p w14:paraId="2FAF39D5" w14:textId="77777777" w:rsidR="00CA368D" w:rsidRDefault="00CA368D" w:rsidP="006513E2">
            <w:pPr>
              <w:rPr>
                <w:rFonts w:ascii="Times New Roman" w:hAnsi="Times New Roman" w:cs="Times New Roman"/>
                <w:sz w:val="24"/>
                <w:szCs w:val="24"/>
              </w:rPr>
            </w:pPr>
            <w:r>
              <w:rPr>
                <w:rFonts w:ascii="Times New Roman" w:hAnsi="Times New Roman" w:cs="Times New Roman"/>
                <w:sz w:val="24"/>
                <w:szCs w:val="24"/>
              </w:rPr>
              <w:t>Northwest Justice Project, Veterans Project</w:t>
            </w:r>
          </w:p>
        </w:tc>
        <w:tc>
          <w:tcPr>
            <w:tcW w:w="2744" w:type="dxa"/>
          </w:tcPr>
          <w:p w14:paraId="704A6888" w14:textId="77777777" w:rsidR="00CA368D" w:rsidRDefault="00CA368D" w:rsidP="006513E2">
            <w:pPr>
              <w:rPr>
                <w:rFonts w:ascii="Times New Roman" w:hAnsi="Times New Roman" w:cs="Times New Roman"/>
                <w:sz w:val="24"/>
                <w:szCs w:val="24"/>
              </w:rPr>
            </w:pPr>
            <w:r>
              <w:rPr>
                <w:rFonts w:ascii="Times New Roman" w:hAnsi="Times New Roman" w:cs="Times New Roman"/>
                <w:sz w:val="24"/>
                <w:szCs w:val="24"/>
              </w:rPr>
              <w:t>$48,333</w:t>
            </w:r>
          </w:p>
          <w:p w14:paraId="71992689" w14:textId="77777777" w:rsidR="00CA368D" w:rsidRDefault="00CA368D" w:rsidP="006513E2">
            <w:pPr>
              <w:rPr>
                <w:rFonts w:ascii="Times New Roman" w:hAnsi="Times New Roman" w:cs="Times New Roman"/>
                <w:sz w:val="24"/>
                <w:szCs w:val="24"/>
              </w:rPr>
            </w:pPr>
            <w:r>
              <w:rPr>
                <w:rFonts w:ascii="Times New Roman" w:hAnsi="Times New Roman" w:cs="Times New Roman"/>
                <w:sz w:val="24"/>
                <w:szCs w:val="24"/>
              </w:rPr>
              <w:t>(veterans)</w:t>
            </w:r>
          </w:p>
        </w:tc>
      </w:tr>
      <w:tr w:rsidR="005D6B3D" w:rsidRPr="005D6B3D" w14:paraId="2008DBD3" w14:textId="77777777" w:rsidTr="00AA4BBD">
        <w:trPr>
          <w:trHeight w:val="291"/>
        </w:trPr>
        <w:tc>
          <w:tcPr>
            <w:tcW w:w="5845" w:type="dxa"/>
            <w:shd w:val="clear" w:color="auto" w:fill="404040" w:themeFill="text1" w:themeFillTint="BF"/>
          </w:tcPr>
          <w:p w14:paraId="08F12EA9" w14:textId="77777777" w:rsidR="005D6B3D" w:rsidRPr="005D6B3D" w:rsidRDefault="005D6B3D" w:rsidP="006513E2">
            <w:pP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Total Committed HS 5C Funding for Current Providers</w:t>
            </w:r>
          </w:p>
        </w:tc>
        <w:tc>
          <w:tcPr>
            <w:tcW w:w="2744" w:type="dxa"/>
            <w:shd w:val="clear" w:color="auto" w:fill="404040" w:themeFill="text1" w:themeFillTint="BF"/>
          </w:tcPr>
          <w:p w14:paraId="2797C6FD" w14:textId="77777777" w:rsidR="005D6B3D" w:rsidRDefault="005D6B3D" w:rsidP="006513E2">
            <w:pP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$7</w:t>
            </w:r>
            <w:r w:rsidR="00D30D52">
              <w:rPr>
                <w:rFonts w:ascii="Times New Roman" w:hAnsi="Times New Roman" w:cs="Times New Roman"/>
                <w:color w:val="FFFFFF" w:themeColor="background1"/>
                <w:sz w:val="24"/>
                <w:szCs w:val="24"/>
              </w:rPr>
              <w:t>9</w:t>
            </w:r>
            <w:r>
              <w:rPr>
                <w:rFonts w:ascii="Times New Roman" w:hAnsi="Times New Roman" w:cs="Times New Roman"/>
                <w:color w:val="FFFFFF" w:themeColor="background1"/>
                <w:sz w:val="24"/>
                <w:szCs w:val="24"/>
              </w:rPr>
              <w:t xml:space="preserve">,999 </w:t>
            </w:r>
          </w:p>
          <w:p w14:paraId="04B9973A" w14:textId="77777777" w:rsidR="005D6B3D" w:rsidRDefault="005D6B3D" w:rsidP="006513E2">
            <w:pP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(seniors)</w:t>
            </w:r>
          </w:p>
          <w:p w14:paraId="5EEB5234" w14:textId="77777777" w:rsidR="005D6B3D" w:rsidRPr="008A58ED" w:rsidRDefault="005D6B3D" w:rsidP="006513E2">
            <w:pPr>
              <w:rPr>
                <w:rFonts w:ascii="Times New Roman" w:hAnsi="Times New Roman" w:cs="Times New Roman"/>
                <w:color w:val="FFFFFF" w:themeColor="background1"/>
                <w:sz w:val="16"/>
                <w:szCs w:val="16"/>
              </w:rPr>
            </w:pPr>
          </w:p>
          <w:p w14:paraId="04BD6F55" w14:textId="77777777" w:rsidR="005D6B3D" w:rsidRDefault="005D6B3D" w:rsidP="006513E2">
            <w:pP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$71,666</w:t>
            </w:r>
          </w:p>
          <w:p w14:paraId="7264CC91" w14:textId="77777777" w:rsidR="005D6B3D" w:rsidRPr="005D6B3D" w:rsidRDefault="005D6B3D" w:rsidP="006513E2">
            <w:pP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(veterans)</w:t>
            </w:r>
          </w:p>
        </w:tc>
      </w:tr>
    </w:tbl>
    <w:p w14:paraId="0EE5FEF4" w14:textId="77777777" w:rsidR="009F7CFE" w:rsidRPr="009F7CFE" w:rsidRDefault="009F7CFE" w:rsidP="006513E2">
      <w:pPr>
        <w:ind w:left="720"/>
        <w:rPr>
          <w:rFonts w:ascii="Times New Roman" w:hAnsi="Times New Roman" w:cs="Times New Roman"/>
          <w:sz w:val="24"/>
          <w:szCs w:val="24"/>
        </w:rPr>
      </w:pPr>
    </w:p>
    <w:p w14:paraId="28728D31" w14:textId="77777777" w:rsidR="00F02A98" w:rsidRPr="004D3C98" w:rsidRDefault="00F02A98" w:rsidP="00AA4BBD">
      <w:pPr>
        <w:pStyle w:val="ListParagraph"/>
        <w:spacing w:after="0" w:line="240" w:lineRule="auto"/>
        <w:rPr>
          <w:rFonts w:ascii="Times New Roman" w:hAnsi="Times New Roman" w:cs="Times New Roman"/>
          <w:sz w:val="24"/>
          <w:szCs w:val="24"/>
          <w:u w:val="single"/>
        </w:rPr>
      </w:pPr>
      <w:r w:rsidRPr="004D3C98">
        <w:rPr>
          <w:rFonts w:ascii="Times New Roman" w:hAnsi="Times New Roman" w:cs="Times New Roman"/>
          <w:sz w:val="24"/>
          <w:szCs w:val="24"/>
          <w:u w:val="single"/>
        </w:rPr>
        <w:t>VSHSL Implementation Plan Strategy</w:t>
      </w:r>
      <w:r w:rsidR="00FD1385">
        <w:rPr>
          <w:rFonts w:ascii="Times New Roman" w:hAnsi="Times New Roman" w:cs="Times New Roman"/>
          <w:sz w:val="24"/>
          <w:szCs w:val="24"/>
          <w:u w:val="single"/>
        </w:rPr>
        <w:t xml:space="preserve"> Financial Stability</w:t>
      </w:r>
      <w:r w:rsidRPr="004D3C98">
        <w:rPr>
          <w:rFonts w:ascii="Times New Roman" w:hAnsi="Times New Roman" w:cs="Times New Roman"/>
          <w:sz w:val="24"/>
          <w:szCs w:val="24"/>
          <w:u w:val="single"/>
        </w:rPr>
        <w:t xml:space="preserve"> </w:t>
      </w:r>
      <w:r w:rsidR="00FD1385">
        <w:rPr>
          <w:rFonts w:ascii="Times New Roman" w:hAnsi="Times New Roman" w:cs="Times New Roman"/>
          <w:sz w:val="24"/>
          <w:szCs w:val="24"/>
          <w:u w:val="single"/>
        </w:rPr>
        <w:t>(</w:t>
      </w:r>
      <w:r w:rsidRPr="004D3C98">
        <w:rPr>
          <w:rFonts w:ascii="Times New Roman" w:hAnsi="Times New Roman" w:cs="Times New Roman"/>
          <w:sz w:val="24"/>
          <w:szCs w:val="24"/>
          <w:u w:val="single"/>
        </w:rPr>
        <w:t>FS</w:t>
      </w:r>
      <w:r w:rsidR="00FD1385">
        <w:rPr>
          <w:rFonts w:ascii="Times New Roman" w:hAnsi="Times New Roman" w:cs="Times New Roman"/>
          <w:sz w:val="24"/>
          <w:szCs w:val="24"/>
          <w:u w:val="single"/>
        </w:rPr>
        <w:t>) Strategy</w:t>
      </w:r>
      <w:r w:rsidRPr="004D3C98">
        <w:rPr>
          <w:rFonts w:ascii="Times New Roman" w:hAnsi="Times New Roman" w:cs="Times New Roman"/>
          <w:sz w:val="24"/>
          <w:szCs w:val="24"/>
          <w:u w:val="single"/>
        </w:rPr>
        <w:t xml:space="preserve"> 1C: Leverage Government Benefits</w:t>
      </w:r>
    </w:p>
    <w:p w14:paraId="4D9F4D44" w14:textId="1D819317" w:rsidR="00F02A98" w:rsidRDefault="004D3C98" w:rsidP="00AA4BB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This program will fund an entity or entities to provide advocacy or not-for-profit or pro bono legal services that assist low-income and disabled veterans and their families, seniors and vulnerable populations in making initial applications and appeals for federal and state income-generating benefits. Examples of such benefits include disability compensation or pension benefits administered by the federal VA or Social Security. A portion of the </w:t>
      </w:r>
      <w:r w:rsidR="0026428E">
        <w:rPr>
          <w:rFonts w:ascii="Times New Roman" w:hAnsi="Times New Roman" w:cs="Times New Roman"/>
          <w:sz w:val="24"/>
          <w:szCs w:val="24"/>
        </w:rPr>
        <w:t>veteran’s</w:t>
      </w:r>
      <w:r>
        <w:rPr>
          <w:rFonts w:ascii="Times New Roman" w:hAnsi="Times New Roman" w:cs="Times New Roman"/>
          <w:sz w:val="24"/>
          <w:szCs w:val="24"/>
        </w:rPr>
        <w:t xml:space="preserve"> proceeds </w:t>
      </w:r>
      <w:r w:rsidR="001946C4">
        <w:rPr>
          <w:rFonts w:ascii="Times New Roman" w:hAnsi="Times New Roman" w:cs="Times New Roman"/>
          <w:sz w:val="24"/>
          <w:szCs w:val="24"/>
        </w:rPr>
        <w:t>for</w:t>
      </w:r>
      <w:r>
        <w:rPr>
          <w:rFonts w:ascii="Times New Roman" w:hAnsi="Times New Roman" w:cs="Times New Roman"/>
          <w:sz w:val="24"/>
          <w:szCs w:val="24"/>
        </w:rPr>
        <w:t xml:space="preserve"> this program</w:t>
      </w:r>
      <w:r w:rsidR="00E01CD0">
        <w:rPr>
          <w:rFonts w:ascii="Times New Roman" w:hAnsi="Times New Roman" w:cs="Times New Roman"/>
          <w:sz w:val="24"/>
          <w:szCs w:val="24"/>
        </w:rPr>
        <w:t>,</w:t>
      </w:r>
      <w:r>
        <w:rPr>
          <w:rFonts w:ascii="Times New Roman" w:hAnsi="Times New Roman" w:cs="Times New Roman"/>
          <w:sz w:val="24"/>
          <w:szCs w:val="24"/>
        </w:rPr>
        <w:t xml:space="preserve"> in every year from 2019 through 2023</w:t>
      </w:r>
      <w:r w:rsidR="00E01CD0">
        <w:rPr>
          <w:rFonts w:ascii="Times New Roman" w:hAnsi="Times New Roman" w:cs="Times New Roman"/>
          <w:sz w:val="24"/>
          <w:szCs w:val="24"/>
        </w:rPr>
        <w:t>,</w:t>
      </w:r>
      <w:r>
        <w:rPr>
          <w:rFonts w:ascii="Times New Roman" w:hAnsi="Times New Roman" w:cs="Times New Roman"/>
          <w:sz w:val="24"/>
          <w:szCs w:val="24"/>
        </w:rPr>
        <w:t xml:space="preserve"> </w:t>
      </w:r>
      <w:r w:rsidR="0026428E">
        <w:rPr>
          <w:rFonts w:ascii="Times New Roman" w:hAnsi="Times New Roman" w:cs="Times New Roman"/>
          <w:sz w:val="24"/>
          <w:szCs w:val="24"/>
        </w:rPr>
        <w:t>will fund</w:t>
      </w:r>
      <w:r>
        <w:rPr>
          <w:rFonts w:ascii="Times New Roman" w:hAnsi="Times New Roman" w:cs="Times New Roman"/>
          <w:sz w:val="24"/>
          <w:szCs w:val="24"/>
        </w:rPr>
        <w:t xml:space="preserve"> on-site advocacy services</w:t>
      </w:r>
      <w:r w:rsidR="00264F32">
        <w:rPr>
          <w:rFonts w:ascii="Times New Roman" w:hAnsi="Times New Roman" w:cs="Times New Roman"/>
          <w:sz w:val="24"/>
          <w:szCs w:val="24"/>
        </w:rPr>
        <w:t xml:space="preserve">, </w:t>
      </w:r>
      <w:r>
        <w:rPr>
          <w:rFonts w:ascii="Times New Roman" w:hAnsi="Times New Roman" w:cs="Times New Roman"/>
          <w:sz w:val="24"/>
          <w:szCs w:val="24"/>
        </w:rPr>
        <w:t>on-site not-for-profit or pro bono legal services</w:t>
      </w:r>
      <w:r w:rsidR="00E01CD0">
        <w:rPr>
          <w:rFonts w:ascii="Times New Roman" w:hAnsi="Times New Roman" w:cs="Times New Roman"/>
          <w:sz w:val="24"/>
          <w:szCs w:val="24"/>
        </w:rPr>
        <w:t>. Those</w:t>
      </w:r>
      <w:r>
        <w:rPr>
          <w:rFonts w:ascii="Times New Roman" w:hAnsi="Times New Roman" w:cs="Times New Roman"/>
          <w:sz w:val="24"/>
          <w:szCs w:val="24"/>
        </w:rPr>
        <w:t xml:space="preserve"> services shall include applications for veterans benefit claims and entitlements</w:t>
      </w:r>
      <w:r w:rsidR="00E01CD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consistent with this program</w:t>
      </w:r>
      <w:r w:rsidR="00E01CD0">
        <w:rPr>
          <w:rFonts w:ascii="Times New Roman" w:hAnsi="Times New Roman" w:cs="Times New Roman"/>
          <w:sz w:val="24"/>
          <w:szCs w:val="24"/>
        </w:rPr>
        <w:t>,</w:t>
      </w:r>
      <w:r>
        <w:rPr>
          <w:rFonts w:ascii="Times New Roman" w:hAnsi="Times New Roman" w:cs="Times New Roman"/>
          <w:sz w:val="24"/>
          <w:szCs w:val="24"/>
        </w:rPr>
        <w:t xml:space="preserve"> to assist low-income and disabled veterans and their families in areas of King County where veterans do not h</w:t>
      </w:r>
      <w:r w:rsidR="00671670">
        <w:rPr>
          <w:rFonts w:ascii="Times New Roman" w:hAnsi="Times New Roman" w:cs="Times New Roman"/>
          <w:sz w:val="24"/>
          <w:szCs w:val="24"/>
        </w:rPr>
        <w:t>ave convenient access to King Co</w:t>
      </w:r>
      <w:r>
        <w:rPr>
          <w:rFonts w:ascii="Times New Roman" w:hAnsi="Times New Roman" w:cs="Times New Roman"/>
          <w:sz w:val="24"/>
          <w:szCs w:val="24"/>
        </w:rPr>
        <w:t xml:space="preserve">unty Veterans Program offices. Additionally, this program shall aim to provide equitable access to funded services in convenient locations to residents living throughout King County. </w:t>
      </w:r>
      <w:r w:rsidRPr="005D6B3D">
        <w:rPr>
          <w:rFonts w:ascii="Times New Roman" w:hAnsi="Times New Roman" w:cs="Times New Roman"/>
          <w:sz w:val="24"/>
          <w:szCs w:val="24"/>
        </w:rPr>
        <w:t>This strategy</w:t>
      </w:r>
      <w:r w:rsidR="00E01CD0">
        <w:rPr>
          <w:rFonts w:ascii="Times New Roman" w:hAnsi="Times New Roman" w:cs="Times New Roman"/>
          <w:sz w:val="24"/>
          <w:szCs w:val="24"/>
        </w:rPr>
        <w:t xml:space="preserve"> will be procured in </w:t>
      </w:r>
      <w:r w:rsidR="002913B0">
        <w:rPr>
          <w:rFonts w:ascii="Times New Roman" w:hAnsi="Times New Roman" w:cs="Times New Roman"/>
          <w:sz w:val="24"/>
          <w:szCs w:val="24"/>
        </w:rPr>
        <w:t>2019</w:t>
      </w:r>
      <w:r w:rsidR="00EA201A">
        <w:rPr>
          <w:rFonts w:ascii="Times New Roman" w:hAnsi="Times New Roman" w:cs="Times New Roman"/>
          <w:sz w:val="24"/>
          <w:szCs w:val="24"/>
        </w:rPr>
        <w:t xml:space="preserve">. </w:t>
      </w:r>
      <w:r w:rsidR="00E01CD0">
        <w:rPr>
          <w:rFonts w:ascii="Times New Roman" w:hAnsi="Times New Roman" w:cs="Times New Roman"/>
          <w:sz w:val="24"/>
          <w:szCs w:val="24"/>
        </w:rPr>
        <w:t xml:space="preserve">The </w:t>
      </w:r>
      <w:r w:rsidR="00EA201A">
        <w:rPr>
          <w:rFonts w:ascii="Times New Roman" w:hAnsi="Times New Roman" w:cs="Times New Roman"/>
          <w:sz w:val="24"/>
          <w:szCs w:val="24"/>
        </w:rPr>
        <w:t xml:space="preserve">2019 </w:t>
      </w:r>
      <w:r w:rsidRPr="005D6B3D">
        <w:rPr>
          <w:rFonts w:ascii="Times New Roman" w:hAnsi="Times New Roman" w:cs="Times New Roman"/>
          <w:sz w:val="24"/>
          <w:szCs w:val="24"/>
        </w:rPr>
        <w:t>funding levels in the</w:t>
      </w:r>
      <w:r w:rsidR="00EA201A">
        <w:rPr>
          <w:rFonts w:ascii="Times New Roman" w:hAnsi="Times New Roman" w:cs="Times New Roman"/>
          <w:sz w:val="24"/>
          <w:szCs w:val="24"/>
        </w:rPr>
        <w:t xml:space="preserve"> adopted</w:t>
      </w:r>
      <w:r w:rsidRPr="005D6B3D">
        <w:rPr>
          <w:rFonts w:ascii="Times New Roman" w:hAnsi="Times New Roman" w:cs="Times New Roman"/>
          <w:sz w:val="24"/>
          <w:szCs w:val="24"/>
        </w:rPr>
        <w:t xml:space="preserve"> </w:t>
      </w:r>
      <w:r w:rsidRPr="008073E4">
        <w:rPr>
          <w:rFonts w:ascii="Times New Roman" w:hAnsi="Times New Roman" w:cs="Times New Roman"/>
          <w:sz w:val="24"/>
          <w:szCs w:val="24"/>
        </w:rPr>
        <w:t>VSHSL Implementation Plan</w:t>
      </w:r>
      <w:r w:rsidR="00EA201A" w:rsidRPr="008073E4">
        <w:rPr>
          <w:rFonts w:ascii="Times New Roman" w:hAnsi="Times New Roman" w:cs="Times New Roman"/>
          <w:sz w:val="24"/>
          <w:szCs w:val="24"/>
        </w:rPr>
        <w:t xml:space="preserve"> are</w:t>
      </w:r>
      <w:r w:rsidRPr="008073E4">
        <w:rPr>
          <w:rFonts w:ascii="Times New Roman" w:hAnsi="Times New Roman" w:cs="Times New Roman"/>
          <w:sz w:val="24"/>
          <w:szCs w:val="24"/>
        </w:rPr>
        <w:t xml:space="preserve"> $500,000 (veterans), $200,000 (seniors) and $200,000 (vulnerable populations).</w:t>
      </w:r>
    </w:p>
    <w:p w14:paraId="736419F1" w14:textId="77777777" w:rsidR="0020177D" w:rsidRPr="004D3C98" w:rsidRDefault="0020177D" w:rsidP="00B04CFE">
      <w:pPr>
        <w:spacing w:after="0" w:line="240" w:lineRule="auto"/>
        <w:ind w:left="720"/>
        <w:rPr>
          <w:rFonts w:ascii="Times New Roman" w:hAnsi="Times New Roman" w:cs="Times New Roman"/>
          <w:b/>
          <w:sz w:val="24"/>
          <w:szCs w:val="24"/>
        </w:rPr>
      </w:pPr>
    </w:p>
    <w:p w14:paraId="039B71D1" w14:textId="6540E30F" w:rsidR="00BE7FB9" w:rsidRDefault="00BE7FB9" w:rsidP="00DB5091">
      <w:pPr>
        <w:ind w:left="720"/>
        <w:rPr>
          <w:rFonts w:ascii="Times New Roman" w:hAnsi="Times New Roman" w:cs="Times New Roman"/>
          <w:sz w:val="24"/>
          <w:szCs w:val="24"/>
        </w:rPr>
      </w:pPr>
      <w:r>
        <w:rPr>
          <w:rFonts w:ascii="Times New Roman" w:hAnsi="Times New Roman" w:cs="Times New Roman"/>
          <w:sz w:val="24"/>
          <w:szCs w:val="24"/>
        </w:rPr>
        <w:t xml:space="preserve">To ensure service continuity until procurement and contract execution under this strategy, the following </w:t>
      </w:r>
      <w:r w:rsidR="002913B0">
        <w:rPr>
          <w:rFonts w:ascii="Times New Roman" w:hAnsi="Times New Roman" w:cs="Times New Roman"/>
          <w:sz w:val="24"/>
          <w:szCs w:val="24"/>
        </w:rPr>
        <w:t xml:space="preserve">adopted </w:t>
      </w:r>
      <w:r>
        <w:rPr>
          <w:rFonts w:ascii="Times New Roman" w:hAnsi="Times New Roman" w:cs="Times New Roman"/>
          <w:sz w:val="24"/>
          <w:szCs w:val="24"/>
        </w:rPr>
        <w:t>VSHSL Transition Plan Housing Stability Strategy 5 providers, whose scope of work fall</w:t>
      </w:r>
      <w:r w:rsidR="00E01CD0">
        <w:rPr>
          <w:rFonts w:ascii="Times New Roman" w:hAnsi="Times New Roman" w:cs="Times New Roman"/>
          <w:sz w:val="24"/>
          <w:szCs w:val="24"/>
        </w:rPr>
        <w:t>s</w:t>
      </w:r>
      <w:r>
        <w:rPr>
          <w:rFonts w:ascii="Times New Roman" w:hAnsi="Times New Roman" w:cs="Times New Roman"/>
          <w:sz w:val="24"/>
          <w:szCs w:val="24"/>
        </w:rPr>
        <w:t xml:space="preserve"> within the parameters of this strategy area, </w:t>
      </w:r>
      <w:r w:rsidR="00EA201A">
        <w:rPr>
          <w:rFonts w:ascii="Times New Roman" w:hAnsi="Times New Roman" w:cs="Times New Roman"/>
          <w:sz w:val="24"/>
          <w:szCs w:val="24"/>
        </w:rPr>
        <w:t xml:space="preserve">have </w:t>
      </w:r>
      <w:r>
        <w:rPr>
          <w:rFonts w:ascii="Times New Roman" w:hAnsi="Times New Roman" w:cs="Times New Roman"/>
          <w:sz w:val="24"/>
          <w:szCs w:val="24"/>
        </w:rPr>
        <w:t>continued funding through the end of 2019 with FS 1C Leverage Government Benefits funding.</w:t>
      </w:r>
    </w:p>
    <w:p w14:paraId="7D6A1565" w14:textId="77777777" w:rsidR="00BE7FB9" w:rsidRPr="009F7CFE" w:rsidRDefault="00C611E7" w:rsidP="00BE7FB9">
      <w:pPr>
        <w:ind w:left="720"/>
        <w:rPr>
          <w:rFonts w:ascii="Times New Roman" w:hAnsi="Times New Roman" w:cs="Times New Roman"/>
          <w:b/>
          <w:sz w:val="24"/>
          <w:szCs w:val="24"/>
        </w:rPr>
      </w:pPr>
      <w:r>
        <w:rPr>
          <w:rFonts w:ascii="Times New Roman" w:hAnsi="Times New Roman" w:cs="Times New Roman"/>
          <w:b/>
          <w:sz w:val="24"/>
          <w:szCs w:val="24"/>
        </w:rPr>
        <w:t>Table 4:</w:t>
      </w:r>
      <w:r w:rsidR="00BE7FB9">
        <w:rPr>
          <w:rFonts w:ascii="Times New Roman" w:hAnsi="Times New Roman" w:cs="Times New Roman"/>
          <w:b/>
          <w:sz w:val="24"/>
          <w:szCs w:val="24"/>
        </w:rPr>
        <w:t xml:space="preserve"> </w:t>
      </w:r>
      <w:r>
        <w:rPr>
          <w:rFonts w:ascii="Times New Roman" w:hAnsi="Times New Roman" w:cs="Times New Roman"/>
          <w:b/>
          <w:sz w:val="24"/>
          <w:szCs w:val="24"/>
        </w:rPr>
        <w:t xml:space="preserve">VSHSL </w:t>
      </w:r>
      <w:r w:rsidR="00BE7FB9">
        <w:rPr>
          <w:rFonts w:ascii="Times New Roman" w:hAnsi="Times New Roman" w:cs="Times New Roman"/>
          <w:b/>
          <w:sz w:val="24"/>
          <w:szCs w:val="24"/>
        </w:rPr>
        <w:t>F</w:t>
      </w:r>
      <w:r w:rsidR="00E01CD0">
        <w:rPr>
          <w:rFonts w:ascii="Times New Roman" w:hAnsi="Times New Roman" w:cs="Times New Roman"/>
          <w:b/>
          <w:sz w:val="24"/>
          <w:szCs w:val="24"/>
        </w:rPr>
        <w:t xml:space="preserve">inancial Stability </w:t>
      </w:r>
      <w:r w:rsidR="00BE7FB9">
        <w:rPr>
          <w:rFonts w:ascii="Times New Roman" w:hAnsi="Times New Roman" w:cs="Times New Roman"/>
          <w:b/>
          <w:sz w:val="24"/>
          <w:szCs w:val="24"/>
        </w:rPr>
        <w:t>1C Committed Funds</w:t>
      </w:r>
    </w:p>
    <w:tbl>
      <w:tblPr>
        <w:tblStyle w:val="TableGrid"/>
        <w:tblW w:w="9306" w:type="dxa"/>
        <w:tblInd w:w="720" w:type="dxa"/>
        <w:tblLook w:val="04A0" w:firstRow="1" w:lastRow="0" w:firstColumn="1" w:lastColumn="0" w:noHBand="0" w:noVBand="1"/>
      </w:tblPr>
      <w:tblGrid>
        <w:gridCol w:w="5845"/>
        <w:gridCol w:w="3461"/>
      </w:tblGrid>
      <w:tr w:rsidR="00BE7FB9" w:rsidRPr="00CA368D" w14:paraId="2A775777" w14:textId="77777777" w:rsidTr="00B04CFE">
        <w:trPr>
          <w:trHeight w:val="174"/>
        </w:trPr>
        <w:tc>
          <w:tcPr>
            <w:tcW w:w="5845" w:type="dxa"/>
            <w:shd w:val="clear" w:color="auto" w:fill="AEAAAA" w:themeFill="background2" w:themeFillShade="BF"/>
          </w:tcPr>
          <w:p w14:paraId="69C3C5EA" w14:textId="77777777" w:rsidR="00BE7FB9" w:rsidRPr="00CA368D" w:rsidRDefault="00BE7FB9" w:rsidP="00EA201A">
            <w:pPr>
              <w:rPr>
                <w:rFonts w:ascii="Times New Roman" w:hAnsi="Times New Roman" w:cs="Times New Roman"/>
                <w:color w:val="FFFFFF" w:themeColor="background1"/>
                <w:sz w:val="24"/>
                <w:szCs w:val="24"/>
              </w:rPr>
            </w:pPr>
            <w:r w:rsidRPr="00CA368D">
              <w:rPr>
                <w:rFonts w:ascii="Times New Roman" w:hAnsi="Times New Roman" w:cs="Times New Roman"/>
                <w:color w:val="FFFFFF" w:themeColor="background1"/>
                <w:sz w:val="24"/>
                <w:szCs w:val="24"/>
              </w:rPr>
              <w:t>Provider</w:t>
            </w:r>
          </w:p>
        </w:tc>
        <w:tc>
          <w:tcPr>
            <w:tcW w:w="3461" w:type="dxa"/>
            <w:shd w:val="clear" w:color="auto" w:fill="AEAAAA" w:themeFill="background2" w:themeFillShade="BF"/>
          </w:tcPr>
          <w:p w14:paraId="168C9686" w14:textId="77777777" w:rsidR="00BE7FB9" w:rsidRPr="00CA368D" w:rsidRDefault="00BE7FB9" w:rsidP="00EA201A">
            <w:pPr>
              <w:rPr>
                <w:rFonts w:ascii="Times New Roman" w:hAnsi="Times New Roman" w:cs="Times New Roman"/>
                <w:color w:val="FFFFFF" w:themeColor="background1"/>
                <w:sz w:val="24"/>
                <w:szCs w:val="24"/>
              </w:rPr>
            </w:pPr>
            <w:r w:rsidRPr="00CA368D">
              <w:rPr>
                <w:rFonts w:ascii="Times New Roman" w:hAnsi="Times New Roman" w:cs="Times New Roman"/>
                <w:color w:val="FFFFFF" w:themeColor="background1"/>
                <w:sz w:val="24"/>
                <w:szCs w:val="24"/>
              </w:rPr>
              <w:t>Funding Amount – 2019 Proceeds</w:t>
            </w:r>
          </w:p>
        </w:tc>
      </w:tr>
      <w:tr w:rsidR="00BE7FB9" w14:paraId="5D110397" w14:textId="77777777" w:rsidTr="00B04CFE">
        <w:trPr>
          <w:trHeight w:val="267"/>
        </w:trPr>
        <w:tc>
          <w:tcPr>
            <w:tcW w:w="5845" w:type="dxa"/>
            <w:shd w:val="clear" w:color="auto" w:fill="E7E6E6" w:themeFill="background2"/>
          </w:tcPr>
          <w:p w14:paraId="3F634054" w14:textId="77777777" w:rsidR="00BE7FB9" w:rsidRDefault="00953744" w:rsidP="00EA201A">
            <w:pPr>
              <w:rPr>
                <w:rFonts w:ascii="Times New Roman" w:hAnsi="Times New Roman" w:cs="Times New Roman"/>
                <w:sz w:val="24"/>
                <w:szCs w:val="24"/>
              </w:rPr>
            </w:pPr>
            <w:r>
              <w:rPr>
                <w:rFonts w:ascii="Times New Roman" w:hAnsi="Times New Roman" w:cs="Times New Roman"/>
                <w:sz w:val="24"/>
                <w:szCs w:val="24"/>
              </w:rPr>
              <w:t>Washington Department of Veterans Affairs, Veterans Service Officers for Public Benefits Advocacy</w:t>
            </w:r>
          </w:p>
        </w:tc>
        <w:tc>
          <w:tcPr>
            <w:tcW w:w="3461" w:type="dxa"/>
          </w:tcPr>
          <w:p w14:paraId="5DA7B706" w14:textId="77777777" w:rsidR="00BE7FB9" w:rsidRDefault="00953744" w:rsidP="00EA201A">
            <w:pPr>
              <w:rPr>
                <w:rFonts w:ascii="Times New Roman" w:hAnsi="Times New Roman" w:cs="Times New Roman"/>
                <w:sz w:val="24"/>
                <w:szCs w:val="24"/>
              </w:rPr>
            </w:pPr>
            <w:r>
              <w:rPr>
                <w:rFonts w:ascii="Times New Roman" w:hAnsi="Times New Roman" w:cs="Times New Roman"/>
                <w:sz w:val="24"/>
                <w:szCs w:val="24"/>
              </w:rPr>
              <w:t>$28,333</w:t>
            </w:r>
          </w:p>
          <w:p w14:paraId="06253939" w14:textId="77777777" w:rsidR="00BE7FB9" w:rsidRDefault="00953744" w:rsidP="00EA201A">
            <w:pPr>
              <w:rPr>
                <w:rFonts w:ascii="Times New Roman" w:hAnsi="Times New Roman" w:cs="Times New Roman"/>
                <w:sz w:val="24"/>
                <w:szCs w:val="24"/>
              </w:rPr>
            </w:pPr>
            <w:r>
              <w:rPr>
                <w:rFonts w:ascii="Times New Roman" w:hAnsi="Times New Roman" w:cs="Times New Roman"/>
                <w:sz w:val="24"/>
                <w:szCs w:val="24"/>
              </w:rPr>
              <w:t>(veterans</w:t>
            </w:r>
            <w:r w:rsidR="00BE7FB9">
              <w:rPr>
                <w:rFonts w:ascii="Times New Roman" w:hAnsi="Times New Roman" w:cs="Times New Roman"/>
                <w:sz w:val="24"/>
                <w:szCs w:val="24"/>
              </w:rPr>
              <w:t>)</w:t>
            </w:r>
          </w:p>
        </w:tc>
      </w:tr>
      <w:tr w:rsidR="00BE7FB9" w14:paraId="7DFAFEE0" w14:textId="77777777" w:rsidTr="00B04CFE">
        <w:trPr>
          <w:trHeight w:val="510"/>
        </w:trPr>
        <w:tc>
          <w:tcPr>
            <w:tcW w:w="5845" w:type="dxa"/>
            <w:shd w:val="clear" w:color="auto" w:fill="E7E6E6" w:themeFill="background2"/>
          </w:tcPr>
          <w:p w14:paraId="70C3A76C" w14:textId="77777777" w:rsidR="00BE7FB9" w:rsidRDefault="00953744" w:rsidP="00EA201A">
            <w:pPr>
              <w:rPr>
                <w:rFonts w:ascii="Times New Roman" w:hAnsi="Times New Roman" w:cs="Times New Roman"/>
                <w:sz w:val="24"/>
                <w:szCs w:val="24"/>
              </w:rPr>
            </w:pPr>
            <w:r>
              <w:rPr>
                <w:rFonts w:ascii="Times New Roman" w:hAnsi="Times New Roman" w:cs="Times New Roman"/>
                <w:sz w:val="24"/>
                <w:szCs w:val="24"/>
              </w:rPr>
              <w:t>Solid Ground</w:t>
            </w:r>
          </w:p>
        </w:tc>
        <w:tc>
          <w:tcPr>
            <w:tcW w:w="3461" w:type="dxa"/>
          </w:tcPr>
          <w:p w14:paraId="1CFAC5D5" w14:textId="77777777" w:rsidR="00BE7FB9" w:rsidRDefault="00BE7FB9" w:rsidP="00EA201A">
            <w:pPr>
              <w:rPr>
                <w:rFonts w:ascii="Times New Roman" w:hAnsi="Times New Roman" w:cs="Times New Roman"/>
                <w:sz w:val="24"/>
                <w:szCs w:val="24"/>
              </w:rPr>
            </w:pPr>
            <w:r>
              <w:rPr>
                <w:rFonts w:ascii="Times New Roman" w:hAnsi="Times New Roman" w:cs="Times New Roman"/>
                <w:sz w:val="24"/>
                <w:szCs w:val="24"/>
              </w:rPr>
              <w:t>$</w:t>
            </w:r>
            <w:r w:rsidR="00953744">
              <w:rPr>
                <w:rFonts w:ascii="Times New Roman" w:hAnsi="Times New Roman" w:cs="Times New Roman"/>
                <w:sz w:val="24"/>
                <w:szCs w:val="24"/>
              </w:rPr>
              <w:t>6,666</w:t>
            </w:r>
          </w:p>
          <w:p w14:paraId="5B844FEC" w14:textId="77777777" w:rsidR="00BE7FB9" w:rsidRDefault="00BE7FB9" w:rsidP="00953744">
            <w:pPr>
              <w:rPr>
                <w:rFonts w:ascii="Times New Roman" w:hAnsi="Times New Roman" w:cs="Times New Roman"/>
                <w:sz w:val="24"/>
                <w:szCs w:val="24"/>
              </w:rPr>
            </w:pPr>
            <w:r>
              <w:rPr>
                <w:rFonts w:ascii="Times New Roman" w:hAnsi="Times New Roman" w:cs="Times New Roman"/>
                <w:sz w:val="24"/>
                <w:szCs w:val="24"/>
              </w:rPr>
              <w:t>(seniors)</w:t>
            </w:r>
          </w:p>
        </w:tc>
      </w:tr>
      <w:tr w:rsidR="00BE7FB9" w14:paraId="44F95C99" w14:textId="77777777" w:rsidTr="00B04CFE">
        <w:trPr>
          <w:trHeight w:val="226"/>
        </w:trPr>
        <w:tc>
          <w:tcPr>
            <w:tcW w:w="5845" w:type="dxa"/>
            <w:shd w:val="clear" w:color="auto" w:fill="E7E6E6" w:themeFill="background2"/>
          </w:tcPr>
          <w:p w14:paraId="2110D807" w14:textId="77777777" w:rsidR="00BE7FB9" w:rsidRDefault="00953744" w:rsidP="00EA201A">
            <w:pPr>
              <w:rPr>
                <w:rFonts w:ascii="Times New Roman" w:hAnsi="Times New Roman" w:cs="Times New Roman"/>
                <w:sz w:val="24"/>
                <w:szCs w:val="24"/>
              </w:rPr>
            </w:pPr>
            <w:r>
              <w:rPr>
                <w:rFonts w:ascii="Times New Roman" w:hAnsi="Times New Roman" w:cs="Times New Roman"/>
                <w:sz w:val="24"/>
                <w:szCs w:val="24"/>
              </w:rPr>
              <w:t>Seattle Community Law Center</w:t>
            </w:r>
          </w:p>
        </w:tc>
        <w:tc>
          <w:tcPr>
            <w:tcW w:w="3461" w:type="dxa"/>
          </w:tcPr>
          <w:p w14:paraId="1E3C59BD" w14:textId="77777777" w:rsidR="00BE7FB9" w:rsidRDefault="00BE7FB9" w:rsidP="00EA201A">
            <w:pPr>
              <w:rPr>
                <w:rFonts w:ascii="Times New Roman" w:hAnsi="Times New Roman" w:cs="Times New Roman"/>
                <w:sz w:val="24"/>
                <w:szCs w:val="24"/>
              </w:rPr>
            </w:pPr>
            <w:r>
              <w:rPr>
                <w:rFonts w:ascii="Times New Roman" w:hAnsi="Times New Roman" w:cs="Times New Roman"/>
                <w:sz w:val="24"/>
                <w:szCs w:val="24"/>
              </w:rPr>
              <w:t>$</w:t>
            </w:r>
            <w:r w:rsidR="00953744">
              <w:rPr>
                <w:rFonts w:ascii="Times New Roman" w:hAnsi="Times New Roman" w:cs="Times New Roman"/>
                <w:sz w:val="24"/>
                <w:szCs w:val="24"/>
              </w:rPr>
              <w:t>15,000</w:t>
            </w:r>
          </w:p>
          <w:p w14:paraId="0C4B6F4C" w14:textId="77777777" w:rsidR="00BE7FB9" w:rsidRDefault="00953744" w:rsidP="00EA201A">
            <w:pPr>
              <w:rPr>
                <w:rFonts w:ascii="Times New Roman" w:hAnsi="Times New Roman" w:cs="Times New Roman"/>
                <w:sz w:val="24"/>
                <w:szCs w:val="24"/>
              </w:rPr>
            </w:pPr>
            <w:r>
              <w:rPr>
                <w:rFonts w:ascii="Times New Roman" w:hAnsi="Times New Roman" w:cs="Times New Roman"/>
                <w:sz w:val="24"/>
                <w:szCs w:val="24"/>
              </w:rPr>
              <w:t>(seniors</w:t>
            </w:r>
            <w:r w:rsidR="00BE7FB9">
              <w:rPr>
                <w:rFonts w:ascii="Times New Roman" w:hAnsi="Times New Roman" w:cs="Times New Roman"/>
                <w:sz w:val="24"/>
                <w:szCs w:val="24"/>
              </w:rPr>
              <w:t>)</w:t>
            </w:r>
          </w:p>
        </w:tc>
      </w:tr>
      <w:tr w:rsidR="00953744" w14:paraId="7E4B563C" w14:textId="77777777" w:rsidTr="00B04CFE">
        <w:trPr>
          <w:trHeight w:val="226"/>
        </w:trPr>
        <w:tc>
          <w:tcPr>
            <w:tcW w:w="5845" w:type="dxa"/>
            <w:shd w:val="clear" w:color="auto" w:fill="E7E6E6" w:themeFill="background2"/>
          </w:tcPr>
          <w:p w14:paraId="2D6236F2" w14:textId="77777777" w:rsidR="00953744" w:rsidRPr="006E00BE" w:rsidRDefault="00953744" w:rsidP="00EA201A">
            <w:pPr>
              <w:rPr>
                <w:rFonts w:ascii="Times New Roman" w:hAnsi="Times New Roman" w:cs="Times New Roman"/>
                <w:sz w:val="24"/>
                <w:szCs w:val="24"/>
              </w:rPr>
            </w:pPr>
            <w:r w:rsidRPr="006E00BE">
              <w:rPr>
                <w:rFonts w:ascii="Times New Roman" w:hAnsi="Times New Roman" w:cs="Times New Roman"/>
                <w:sz w:val="24"/>
                <w:szCs w:val="24"/>
              </w:rPr>
              <w:t>Northwest Justice Project, Veterans Project</w:t>
            </w:r>
          </w:p>
        </w:tc>
        <w:tc>
          <w:tcPr>
            <w:tcW w:w="3461" w:type="dxa"/>
          </w:tcPr>
          <w:p w14:paraId="2BE2A1D4" w14:textId="77777777" w:rsidR="00953744" w:rsidRPr="006E00BE" w:rsidRDefault="00953744" w:rsidP="00EA201A">
            <w:pPr>
              <w:rPr>
                <w:rFonts w:ascii="Times New Roman" w:hAnsi="Times New Roman" w:cs="Times New Roman"/>
                <w:sz w:val="24"/>
                <w:szCs w:val="24"/>
              </w:rPr>
            </w:pPr>
            <w:r w:rsidRPr="006E00BE">
              <w:rPr>
                <w:rFonts w:ascii="Times New Roman" w:hAnsi="Times New Roman" w:cs="Times New Roman"/>
                <w:sz w:val="24"/>
                <w:szCs w:val="24"/>
              </w:rPr>
              <w:t>$21,666</w:t>
            </w:r>
          </w:p>
          <w:p w14:paraId="30671988" w14:textId="77777777" w:rsidR="00953744" w:rsidRPr="006E00BE" w:rsidRDefault="00953744" w:rsidP="00EA201A">
            <w:pPr>
              <w:rPr>
                <w:rFonts w:ascii="Times New Roman" w:hAnsi="Times New Roman" w:cs="Times New Roman"/>
                <w:sz w:val="24"/>
                <w:szCs w:val="24"/>
              </w:rPr>
            </w:pPr>
            <w:r w:rsidRPr="006E00BE">
              <w:rPr>
                <w:rFonts w:ascii="Times New Roman" w:hAnsi="Times New Roman" w:cs="Times New Roman"/>
                <w:sz w:val="24"/>
                <w:szCs w:val="24"/>
              </w:rPr>
              <w:t>(veterans)</w:t>
            </w:r>
          </w:p>
        </w:tc>
      </w:tr>
      <w:tr w:rsidR="00953744" w14:paraId="3013C33C" w14:textId="77777777" w:rsidTr="00B04CFE">
        <w:trPr>
          <w:trHeight w:val="226"/>
        </w:trPr>
        <w:tc>
          <w:tcPr>
            <w:tcW w:w="5845" w:type="dxa"/>
            <w:shd w:val="clear" w:color="auto" w:fill="E7E6E6" w:themeFill="background2"/>
          </w:tcPr>
          <w:p w14:paraId="2B384837" w14:textId="77777777" w:rsidR="00953744" w:rsidRPr="006E00BE" w:rsidRDefault="00953744" w:rsidP="00EA201A">
            <w:pPr>
              <w:rPr>
                <w:rFonts w:ascii="Times New Roman" w:hAnsi="Times New Roman" w:cs="Times New Roman"/>
                <w:sz w:val="24"/>
                <w:szCs w:val="24"/>
              </w:rPr>
            </w:pPr>
            <w:r w:rsidRPr="006E00BE">
              <w:rPr>
                <w:rFonts w:ascii="Times New Roman" w:hAnsi="Times New Roman" w:cs="Times New Roman"/>
                <w:sz w:val="24"/>
                <w:szCs w:val="24"/>
              </w:rPr>
              <w:t>King County Bar Association Pro Bono Services, Housing Justice Project</w:t>
            </w:r>
          </w:p>
        </w:tc>
        <w:tc>
          <w:tcPr>
            <w:tcW w:w="3461" w:type="dxa"/>
          </w:tcPr>
          <w:p w14:paraId="293728BE" w14:textId="77777777" w:rsidR="00953744" w:rsidRPr="006E00BE" w:rsidRDefault="00953744" w:rsidP="00EA201A">
            <w:pPr>
              <w:rPr>
                <w:rFonts w:ascii="Times New Roman" w:hAnsi="Times New Roman" w:cs="Times New Roman"/>
                <w:sz w:val="24"/>
                <w:szCs w:val="24"/>
              </w:rPr>
            </w:pPr>
            <w:r w:rsidRPr="006E00BE">
              <w:rPr>
                <w:rFonts w:ascii="Times New Roman" w:hAnsi="Times New Roman" w:cs="Times New Roman"/>
                <w:sz w:val="24"/>
                <w:szCs w:val="24"/>
              </w:rPr>
              <w:t>$7,666</w:t>
            </w:r>
          </w:p>
          <w:p w14:paraId="4422D4CB" w14:textId="77777777" w:rsidR="00953744" w:rsidRPr="006E00BE" w:rsidRDefault="00953744" w:rsidP="00EA201A">
            <w:pPr>
              <w:rPr>
                <w:rFonts w:ascii="Times New Roman" w:hAnsi="Times New Roman" w:cs="Times New Roman"/>
                <w:sz w:val="24"/>
                <w:szCs w:val="24"/>
              </w:rPr>
            </w:pPr>
            <w:r w:rsidRPr="006E00BE">
              <w:rPr>
                <w:rFonts w:ascii="Times New Roman" w:hAnsi="Times New Roman" w:cs="Times New Roman"/>
                <w:sz w:val="24"/>
                <w:szCs w:val="24"/>
              </w:rPr>
              <w:t>(seniors)</w:t>
            </w:r>
          </w:p>
          <w:p w14:paraId="074A4C70" w14:textId="77777777" w:rsidR="00953744" w:rsidRPr="008A58ED" w:rsidRDefault="00953744" w:rsidP="00EA201A">
            <w:pPr>
              <w:rPr>
                <w:rFonts w:ascii="Times New Roman" w:hAnsi="Times New Roman" w:cs="Times New Roman"/>
                <w:sz w:val="16"/>
                <w:szCs w:val="16"/>
              </w:rPr>
            </w:pPr>
          </w:p>
          <w:p w14:paraId="48630C40" w14:textId="77777777" w:rsidR="00953744" w:rsidRPr="006E00BE" w:rsidRDefault="00953744" w:rsidP="00EA201A">
            <w:pPr>
              <w:rPr>
                <w:rFonts w:ascii="Times New Roman" w:hAnsi="Times New Roman" w:cs="Times New Roman"/>
                <w:sz w:val="24"/>
                <w:szCs w:val="24"/>
              </w:rPr>
            </w:pPr>
            <w:r w:rsidRPr="006E00BE">
              <w:rPr>
                <w:rFonts w:ascii="Times New Roman" w:hAnsi="Times New Roman" w:cs="Times New Roman"/>
                <w:sz w:val="24"/>
                <w:szCs w:val="24"/>
              </w:rPr>
              <w:t>$3,833</w:t>
            </w:r>
          </w:p>
          <w:p w14:paraId="1AD9C97F" w14:textId="77777777" w:rsidR="00953744" w:rsidRPr="006E00BE" w:rsidRDefault="00953744" w:rsidP="00EA201A">
            <w:pPr>
              <w:rPr>
                <w:rFonts w:ascii="Times New Roman" w:hAnsi="Times New Roman" w:cs="Times New Roman"/>
                <w:sz w:val="24"/>
                <w:szCs w:val="24"/>
              </w:rPr>
            </w:pPr>
            <w:r w:rsidRPr="006E00BE">
              <w:rPr>
                <w:rFonts w:ascii="Times New Roman" w:hAnsi="Times New Roman" w:cs="Times New Roman"/>
                <w:sz w:val="24"/>
                <w:szCs w:val="24"/>
              </w:rPr>
              <w:t>(veterans)</w:t>
            </w:r>
          </w:p>
        </w:tc>
      </w:tr>
      <w:tr w:rsidR="00213EDE" w:rsidRPr="00213EDE" w14:paraId="0F2764CD" w14:textId="77777777" w:rsidTr="00B04CFE">
        <w:trPr>
          <w:trHeight w:val="226"/>
        </w:trPr>
        <w:tc>
          <w:tcPr>
            <w:tcW w:w="5845" w:type="dxa"/>
            <w:shd w:val="clear" w:color="auto" w:fill="404040" w:themeFill="text1" w:themeFillTint="BF"/>
          </w:tcPr>
          <w:p w14:paraId="0135B42F" w14:textId="77777777" w:rsidR="002913B0" w:rsidRPr="00213EDE" w:rsidRDefault="002913B0" w:rsidP="00EA201A">
            <w:pPr>
              <w:rPr>
                <w:rFonts w:ascii="Times New Roman" w:hAnsi="Times New Roman" w:cs="Times New Roman"/>
                <w:color w:val="FFFFFF" w:themeColor="background1"/>
                <w:sz w:val="24"/>
                <w:szCs w:val="24"/>
              </w:rPr>
            </w:pPr>
            <w:r w:rsidRPr="00213EDE">
              <w:rPr>
                <w:rFonts w:ascii="Times New Roman" w:hAnsi="Times New Roman" w:cs="Times New Roman"/>
                <w:color w:val="FFFFFF" w:themeColor="background1"/>
                <w:sz w:val="24"/>
                <w:szCs w:val="24"/>
              </w:rPr>
              <w:t>Total Committed FS 1C 2019 Funding for Current Providers</w:t>
            </w:r>
          </w:p>
        </w:tc>
        <w:tc>
          <w:tcPr>
            <w:tcW w:w="3461" w:type="dxa"/>
            <w:shd w:val="clear" w:color="auto" w:fill="404040" w:themeFill="text1" w:themeFillTint="BF"/>
          </w:tcPr>
          <w:p w14:paraId="044E2B52" w14:textId="77777777" w:rsidR="002913B0" w:rsidRPr="00213EDE" w:rsidRDefault="002913B0" w:rsidP="002913B0">
            <w:pPr>
              <w:tabs>
                <w:tab w:val="left" w:pos="1412"/>
              </w:tabs>
              <w:rPr>
                <w:rFonts w:ascii="Times New Roman" w:hAnsi="Times New Roman" w:cs="Times New Roman"/>
                <w:color w:val="FFFFFF" w:themeColor="background1"/>
                <w:sz w:val="24"/>
                <w:szCs w:val="24"/>
              </w:rPr>
            </w:pPr>
            <w:r w:rsidRPr="00213EDE">
              <w:rPr>
                <w:rFonts w:ascii="Times New Roman" w:hAnsi="Times New Roman" w:cs="Times New Roman"/>
                <w:color w:val="FFFFFF" w:themeColor="background1"/>
                <w:sz w:val="24"/>
                <w:szCs w:val="24"/>
              </w:rPr>
              <w:t xml:space="preserve">$29,332 </w:t>
            </w:r>
          </w:p>
          <w:p w14:paraId="45E09DC4" w14:textId="77777777" w:rsidR="002913B0" w:rsidRPr="00213EDE" w:rsidRDefault="002913B0" w:rsidP="002913B0">
            <w:pPr>
              <w:tabs>
                <w:tab w:val="left" w:pos="1412"/>
              </w:tabs>
              <w:rPr>
                <w:rFonts w:ascii="Times New Roman" w:hAnsi="Times New Roman" w:cs="Times New Roman"/>
                <w:color w:val="FFFFFF" w:themeColor="background1"/>
                <w:sz w:val="24"/>
                <w:szCs w:val="24"/>
              </w:rPr>
            </w:pPr>
            <w:r w:rsidRPr="00213EDE">
              <w:rPr>
                <w:rFonts w:ascii="Times New Roman" w:hAnsi="Times New Roman" w:cs="Times New Roman"/>
                <w:color w:val="FFFFFF" w:themeColor="background1"/>
                <w:sz w:val="24"/>
                <w:szCs w:val="24"/>
              </w:rPr>
              <w:t>(seniors)</w:t>
            </w:r>
          </w:p>
          <w:p w14:paraId="55113749" w14:textId="77777777" w:rsidR="002913B0" w:rsidRPr="008A58ED" w:rsidRDefault="002913B0" w:rsidP="002913B0">
            <w:pPr>
              <w:tabs>
                <w:tab w:val="left" w:pos="1412"/>
              </w:tabs>
              <w:rPr>
                <w:rFonts w:ascii="Times New Roman" w:hAnsi="Times New Roman" w:cs="Times New Roman"/>
                <w:color w:val="FFFFFF" w:themeColor="background1"/>
                <w:sz w:val="16"/>
                <w:szCs w:val="16"/>
              </w:rPr>
            </w:pPr>
          </w:p>
          <w:p w14:paraId="1082C643" w14:textId="77777777" w:rsidR="002913B0" w:rsidRPr="00213EDE" w:rsidRDefault="002913B0" w:rsidP="002913B0">
            <w:pPr>
              <w:tabs>
                <w:tab w:val="left" w:pos="1412"/>
              </w:tabs>
              <w:rPr>
                <w:rFonts w:ascii="Times New Roman" w:hAnsi="Times New Roman" w:cs="Times New Roman"/>
                <w:color w:val="FFFFFF" w:themeColor="background1"/>
                <w:sz w:val="24"/>
                <w:szCs w:val="24"/>
              </w:rPr>
            </w:pPr>
            <w:r w:rsidRPr="00213EDE">
              <w:rPr>
                <w:rFonts w:ascii="Times New Roman" w:hAnsi="Times New Roman" w:cs="Times New Roman"/>
                <w:color w:val="FFFFFF" w:themeColor="background1"/>
                <w:sz w:val="24"/>
                <w:szCs w:val="24"/>
              </w:rPr>
              <w:t>$53,832</w:t>
            </w:r>
          </w:p>
          <w:p w14:paraId="03FCAA8C" w14:textId="77777777" w:rsidR="002913B0" w:rsidRPr="00213EDE" w:rsidRDefault="002913B0" w:rsidP="002913B0">
            <w:pPr>
              <w:tabs>
                <w:tab w:val="left" w:pos="1412"/>
              </w:tabs>
              <w:rPr>
                <w:rFonts w:ascii="Times New Roman" w:hAnsi="Times New Roman" w:cs="Times New Roman"/>
                <w:color w:val="FFFFFF" w:themeColor="background1"/>
                <w:sz w:val="24"/>
                <w:szCs w:val="24"/>
              </w:rPr>
            </w:pPr>
            <w:r w:rsidRPr="00213EDE">
              <w:rPr>
                <w:rFonts w:ascii="Times New Roman" w:hAnsi="Times New Roman" w:cs="Times New Roman"/>
                <w:color w:val="FFFFFF" w:themeColor="background1"/>
                <w:sz w:val="24"/>
                <w:szCs w:val="24"/>
              </w:rPr>
              <w:t>(veterans)</w:t>
            </w:r>
          </w:p>
        </w:tc>
      </w:tr>
    </w:tbl>
    <w:p w14:paraId="7552B8D4" w14:textId="77777777" w:rsidR="00EB798E" w:rsidRDefault="00EB798E" w:rsidP="00665505">
      <w:pPr>
        <w:rPr>
          <w:rFonts w:ascii="Times New Roman" w:hAnsi="Times New Roman" w:cs="Times New Roman"/>
          <w:sz w:val="24"/>
          <w:szCs w:val="24"/>
        </w:rPr>
      </w:pPr>
    </w:p>
    <w:p w14:paraId="5CA11AE1" w14:textId="77777777" w:rsidR="00A417EB" w:rsidRPr="00B1427E" w:rsidRDefault="00A417EB" w:rsidP="00A417EB">
      <w:pPr>
        <w:rPr>
          <w:rFonts w:ascii="Times New Roman Bold" w:hAnsi="Times New Roman Bold" w:cs="Times New Roman"/>
          <w:b/>
          <w:caps/>
          <w:sz w:val="24"/>
          <w:szCs w:val="24"/>
          <w:u w:val="single"/>
        </w:rPr>
      </w:pPr>
      <w:r w:rsidRPr="00B1427E">
        <w:rPr>
          <w:rFonts w:ascii="Times New Roman Bold" w:hAnsi="Times New Roman Bold" w:cs="Times New Roman"/>
          <w:b/>
          <w:caps/>
          <w:sz w:val="24"/>
          <w:szCs w:val="24"/>
          <w:u w:val="single"/>
        </w:rPr>
        <w:t>SECTION 3: Funding Available for 2020 to Support Contracted Civil Legal Aid Services that Address the Collateral Consequences of Criminal Charges</w:t>
      </w:r>
    </w:p>
    <w:p w14:paraId="2B90FF3C" w14:textId="1CA6F867" w:rsidR="00A417EB" w:rsidRDefault="00A417EB" w:rsidP="00A417EB">
      <w:pPr>
        <w:rPr>
          <w:rFonts w:ascii="Times New Roman" w:hAnsi="Times New Roman" w:cs="Times New Roman"/>
          <w:sz w:val="24"/>
          <w:szCs w:val="24"/>
        </w:rPr>
      </w:pPr>
      <w:r w:rsidRPr="00EA201A">
        <w:rPr>
          <w:rFonts w:ascii="Times New Roman" w:hAnsi="Times New Roman" w:cs="Times New Roman"/>
          <w:sz w:val="24"/>
          <w:szCs w:val="24"/>
        </w:rPr>
        <w:t>The final section of the proviso directs the Executive to</w:t>
      </w:r>
      <w:r>
        <w:rPr>
          <w:rFonts w:ascii="Times New Roman" w:hAnsi="Times New Roman" w:cs="Times New Roman"/>
          <w:sz w:val="24"/>
          <w:szCs w:val="24"/>
        </w:rPr>
        <w:t xml:space="preserve"> identify funding available in 2020 from applicable strategies and programs included in the adopted VSHSL Implementation Plan that could support contracted civil legal aid services to address the collateral consequences of criminal charges. The proviso specifies housing and employment impacts as examples of collateral consequences. </w:t>
      </w:r>
    </w:p>
    <w:p w14:paraId="749C5DEF" w14:textId="77777777" w:rsidR="00A417EB" w:rsidRDefault="00A417EB" w:rsidP="00A417EB">
      <w:pPr>
        <w:rPr>
          <w:rFonts w:ascii="Times New Roman" w:hAnsi="Times New Roman" w:cs="Times New Roman"/>
          <w:sz w:val="24"/>
          <w:szCs w:val="24"/>
        </w:rPr>
      </w:pPr>
      <w:r>
        <w:rPr>
          <w:rFonts w:ascii="Times New Roman" w:hAnsi="Times New Roman" w:cs="Times New Roman"/>
          <w:sz w:val="24"/>
          <w:szCs w:val="24"/>
        </w:rPr>
        <w:lastRenderedPageBreak/>
        <w:t>The proviso directs the Executive to identify, for each of the applicable strategies and programs with available funding, the amount of available funding from each allocated levy population, as well as the total amount of available funding. Under the proviso, “available funding” is defined as additional or underspent levy proceeds allocated or anticipated to be allocated to a strategy or program included in the implementation plan.</w:t>
      </w:r>
    </w:p>
    <w:p w14:paraId="2DCCA26C" w14:textId="77777777" w:rsidR="00A417EB" w:rsidRPr="00B1427E" w:rsidRDefault="00A417EB" w:rsidP="00A417EB">
      <w:pPr>
        <w:rPr>
          <w:rFonts w:ascii="Times New Roman" w:hAnsi="Times New Roman" w:cs="Times New Roman"/>
          <w:b/>
          <w:sz w:val="24"/>
          <w:szCs w:val="24"/>
        </w:rPr>
      </w:pPr>
      <w:r w:rsidRPr="00B1427E">
        <w:rPr>
          <w:rFonts w:ascii="Times New Roman" w:hAnsi="Times New Roman" w:cs="Times New Roman"/>
          <w:b/>
          <w:sz w:val="24"/>
          <w:szCs w:val="24"/>
        </w:rPr>
        <w:t>What is a Collateral Consequence?</w:t>
      </w:r>
    </w:p>
    <w:p w14:paraId="1E7FC1CF" w14:textId="77777777" w:rsidR="00A417EB" w:rsidRDefault="00A417EB" w:rsidP="00A417EB">
      <w:pPr>
        <w:rPr>
          <w:rFonts w:ascii="Times New Roman" w:hAnsi="Times New Roman" w:cs="Times New Roman"/>
          <w:sz w:val="24"/>
          <w:szCs w:val="24"/>
        </w:rPr>
      </w:pPr>
      <w:r>
        <w:rPr>
          <w:rFonts w:ascii="Times New Roman" w:hAnsi="Times New Roman" w:cs="Times New Roman"/>
          <w:sz w:val="24"/>
          <w:szCs w:val="24"/>
        </w:rPr>
        <w:t xml:space="preserve">Collateral consequences of criminal charges occur when a person’s involvement in the criminal legal system triggers civil legal or social services consequences for that person. They can attach to a person even if that person is not ultimately convicted of a charged crime. If a person is convicted, collateral consequences may remain attached long after an individual has served their sentence and even after they have completely exited criminal supervision.  </w:t>
      </w:r>
    </w:p>
    <w:p w14:paraId="263ADAFF" w14:textId="77777777" w:rsidR="00A417EB" w:rsidRDefault="00A417EB" w:rsidP="00A417EB">
      <w:pPr>
        <w:rPr>
          <w:rFonts w:ascii="Times New Roman" w:hAnsi="Times New Roman" w:cs="Times New Roman"/>
          <w:sz w:val="24"/>
          <w:szCs w:val="24"/>
        </w:rPr>
      </w:pPr>
      <w:r>
        <w:rPr>
          <w:rFonts w:ascii="Times New Roman" w:hAnsi="Times New Roman" w:cs="Times New Roman"/>
          <w:sz w:val="24"/>
          <w:szCs w:val="24"/>
        </w:rPr>
        <w:t>The National Institute of Justice identified more than 44,000 collateral consequences nationwide.</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In Washington State, collateral consequences range from ineligibility for or the loss of certain types of professional certifications to loss of housing to loss of the ability to remain in the United States. Civil legal </w:t>
      </w:r>
      <w:r w:rsidRPr="002129D6">
        <w:rPr>
          <w:rFonts w:ascii="Times New Roman" w:hAnsi="Times New Roman" w:cs="Times New Roman"/>
          <w:sz w:val="24"/>
          <w:szCs w:val="24"/>
        </w:rPr>
        <w:t>services help low-income persons and communities in legal proceedings and situations where they may be at risk of losing access to important sta</w:t>
      </w:r>
      <w:r>
        <w:rPr>
          <w:rFonts w:ascii="Times New Roman" w:hAnsi="Times New Roman" w:cs="Times New Roman"/>
          <w:sz w:val="24"/>
          <w:szCs w:val="24"/>
        </w:rPr>
        <w:t>tuses, services or basic needs because of t</w:t>
      </w:r>
      <w:r w:rsidRPr="002129D6">
        <w:rPr>
          <w:rFonts w:ascii="Times New Roman" w:hAnsi="Times New Roman" w:cs="Times New Roman"/>
          <w:sz w:val="24"/>
          <w:szCs w:val="24"/>
        </w:rPr>
        <w:t>he relationship between the individual and the criminal legal system</w:t>
      </w:r>
      <w:r>
        <w:rPr>
          <w:rFonts w:ascii="Times New Roman" w:hAnsi="Times New Roman" w:cs="Times New Roman"/>
          <w:sz w:val="24"/>
          <w:szCs w:val="24"/>
        </w:rPr>
        <w:t xml:space="preserve">. This intersects with the </w:t>
      </w:r>
      <w:r w:rsidRPr="002129D6">
        <w:rPr>
          <w:rFonts w:ascii="Times New Roman" w:hAnsi="Times New Roman" w:cs="Times New Roman"/>
          <w:sz w:val="24"/>
          <w:szCs w:val="24"/>
        </w:rPr>
        <w:t>VSHSL result areas of housing stability</w:t>
      </w:r>
      <w:r w:rsidRPr="002129D6">
        <w:rPr>
          <w:rStyle w:val="FootnoteReference"/>
          <w:rFonts w:ascii="Times New Roman" w:hAnsi="Times New Roman" w:cs="Times New Roman"/>
          <w:sz w:val="24"/>
          <w:szCs w:val="24"/>
        </w:rPr>
        <w:footnoteReference w:id="11"/>
      </w:r>
      <w:r w:rsidRPr="002129D6">
        <w:rPr>
          <w:rFonts w:ascii="Times New Roman" w:hAnsi="Times New Roman" w:cs="Times New Roman"/>
          <w:sz w:val="24"/>
          <w:szCs w:val="24"/>
        </w:rPr>
        <w:t xml:space="preserve"> and financial stability.</w:t>
      </w:r>
      <w:r w:rsidRPr="002129D6">
        <w:rPr>
          <w:rStyle w:val="FootnoteReference"/>
          <w:rFonts w:ascii="Times New Roman" w:hAnsi="Times New Roman" w:cs="Times New Roman"/>
          <w:sz w:val="24"/>
          <w:szCs w:val="24"/>
        </w:rPr>
        <w:footnoteReference w:id="12"/>
      </w:r>
      <w:r w:rsidRPr="002129D6">
        <w:rPr>
          <w:rFonts w:ascii="Times New Roman" w:hAnsi="Times New Roman" w:cs="Times New Roman"/>
          <w:sz w:val="24"/>
          <w:szCs w:val="24"/>
        </w:rPr>
        <w:t xml:space="preserve"> </w:t>
      </w:r>
    </w:p>
    <w:p w14:paraId="3AF03657" w14:textId="77777777" w:rsidR="00A417EB" w:rsidRPr="00B1427E" w:rsidRDefault="00A417EB" w:rsidP="00A417EB">
      <w:pPr>
        <w:rPr>
          <w:rFonts w:ascii="Times New Roman" w:hAnsi="Times New Roman" w:cs="Times New Roman"/>
          <w:b/>
          <w:sz w:val="24"/>
          <w:szCs w:val="24"/>
        </w:rPr>
      </w:pPr>
      <w:r w:rsidRPr="00B1427E">
        <w:rPr>
          <w:rFonts w:ascii="Times New Roman" w:hAnsi="Times New Roman" w:cs="Times New Roman"/>
          <w:b/>
          <w:sz w:val="24"/>
          <w:szCs w:val="24"/>
        </w:rPr>
        <w:t xml:space="preserve">2020 </w:t>
      </w:r>
      <w:r>
        <w:rPr>
          <w:rFonts w:ascii="Times New Roman" w:hAnsi="Times New Roman" w:cs="Times New Roman"/>
          <w:b/>
          <w:sz w:val="24"/>
          <w:szCs w:val="24"/>
        </w:rPr>
        <w:t>“</w:t>
      </w:r>
      <w:r w:rsidRPr="00B1427E">
        <w:rPr>
          <w:rFonts w:ascii="Times New Roman" w:hAnsi="Times New Roman" w:cs="Times New Roman"/>
          <w:b/>
          <w:sz w:val="24"/>
          <w:szCs w:val="24"/>
        </w:rPr>
        <w:t>Available</w:t>
      </w:r>
      <w:r>
        <w:rPr>
          <w:rFonts w:ascii="Times New Roman" w:hAnsi="Times New Roman" w:cs="Times New Roman"/>
          <w:b/>
          <w:sz w:val="24"/>
          <w:szCs w:val="24"/>
        </w:rPr>
        <w:t>”</w:t>
      </w:r>
      <w:r w:rsidRPr="00B1427E">
        <w:rPr>
          <w:rFonts w:ascii="Times New Roman" w:hAnsi="Times New Roman" w:cs="Times New Roman"/>
          <w:b/>
          <w:sz w:val="24"/>
          <w:szCs w:val="24"/>
        </w:rPr>
        <w:t xml:space="preserve"> Funding to Support Contracted Civil Legal Aid Services Related to Collateral Consequences of Criminal Charges</w:t>
      </w:r>
    </w:p>
    <w:p w14:paraId="2C6168F2" w14:textId="77777777" w:rsidR="00A417EB" w:rsidRDefault="00A417EB" w:rsidP="00A417EB">
      <w:pPr>
        <w:rPr>
          <w:rFonts w:ascii="Times New Roman" w:hAnsi="Times New Roman" w:cs="Times New Roman"/>
          <w:sz w:val="24"/>
          <w:szCs w:val="24"/>
        </w:rPr>
      </w:pPr>
      <w:r w:rsidRPr="002129D6">
        <w:rPr>
          <w:rFonts w:ascii="Times New Roman" w:hAnsi="Times New Roman" w:cs="Times New Roman"/>
          <w:sz w:val="24"/>
          <w:szCs w:val="24"/>
        </w:rPr>
        <w:t xml:space="preserve">DCHS </w:t>
      </w:r>
      <w:r>
        <w:rPr>
          <w:rFonts w:ascii="Times New Roman" w:hAnsi="Times New Roman" w:cs="Times New Roman"/>
          <w:sz w:val="24"/>
          <w:szCs w:val="24"/>
        </w:rPr>
        <w:t>identifies</w:t>
      </w:r>
      <w:r w:rsidRPr="002129D6">
        <w:rPr>
          <w:rFonts w:ascii="Times New Roman" w:hAnsi="Times New Roman" w:cs="Times New Roman"/>
          <w:sz w:val="24"/>
          <w:szCs w:val="24"/>
        </w:rPr>
        <w:t xml:space="preserve"> two strategies </w:t>
      </w:r>
      <w:r>
        <w:rPr>
          <w:rFonts w:ascii="Times New Roman" w:hAnsi="Times New Roman" w:cs="Times New Roman"/>
          <w:sz w:val="24"/>
          <w:szCs w:val="24"/>
        </w:rPr>
        <w:t>for which</w:t>
      </w:r>
      <w:r w:rsidRPr="002129D6">
        <w:rPr>
          <w:rFonts w:ascii="Times New Roman" w:hAnsi="Times New Roman" w:cs="Times New Roman"/>
          <w:sz w:val="24"/>
          <w:szCs w:val="24"/>
        </w:rPr>
        <w:t xml:space="preserve"> civil legal services related to collateral consequences of criminal charges</w:t>
      </w:r>
      <w:r>
        <w:rPr>
          <w:rFonts w:ascii="Times New Roman" w:hAnsi="Times New Roman" w:cs="Times New Roman"/>
          <w:sz w:val="24"/>
          <w:szCs w:val="24"/>
        </w:rPr>
        <w:t xml:space="preserve"> are potentially eligible uses </w:t>
      </w:r>
      <w:r w:rsidRPr="002129D6">
        <w:rPr>
          <w:rFonts w:ascii="Times New Roman" w:hAnsi="Times New Roman" w:cs="Times New Roman"/>
          <w:sz w:val="24"/>
          <w:szCs w:val="24"/>
        </w:rPr>
        <w:t xml:space="preserve">as long as the civil legal services </w:t>
      </w:r>
      <w:r>
        <w:rPr>
          <w:rFonts w:ascii="Times New Roman" w:hAnsi="Times New Roman" w:cs="Times New Roman"/>
          <w:sz w:val="24"/>
          <w:szCs w:val="24"/>
        </w:rPr>
        <w:t xml:space="preserve">potentially </w:t>
      </w:r>
      <w:r w:rsidRPr="002129D6">
        <w:rPr>
          <w:rFonts w:ascii="Times New Roman" w:hAnsi="Times New Roman" w:cs="Times New Roman"/>
          <w:sz w:val="24"/>
          <w:szCs w:val="24"/>
        </w:rPr>
        <w:t xml:space="preserve">provided fall </w:t>
      </w:r>
      <w:r>
        <w:rPr>
          <w:rFonts w:ascii="Times New Roman" w:hAnsi="Times New Roman" w:cs="Times New Roman"/>
          <w:sz w:val="24"/>
          <w:szCs w:val="24"/>
        </w:rPr>
        <w:t>within</w:t>
      </w:r>
      <w:r w:rsidRPr="002129D6">
        <w:rPr>
          <w:rFonts w:ascii="Times New Roman" w:hAnsi="Times New Roman" w:cs="Times New Roman"/>
          <w:sz w:val="24"/>
          <w:szCs w:val="24"/>
        </w:rPr>
        <w:t xml:space="preserve"> the scope of these strategies as they are described in the adopted VSHSL Implementation Plan</w:t>
      </w:r>
      <w:r>
        <w:rPr>
          <w:rFonts w:ascii="Times New Roman" w:hAnsi="Times New Roman" w:cs="Times New Roman"/>
          <w:sz w:val="24"/>
          <w:szCs w:val="24"/>
        </w:rPr>
        <w:t>.</w:t>
      </w:r>
      <w:r w:rsidRPr="002129D6">
        <w:rPr>
          <w:rFonts w:ascii="Times New Roman" w:hAnsi="Times New Roman" w:cs="Times New Roman"/>
          <w:sz w:val="24"/>
          <w:szCs w:val="24"/>
        </w:rPr>
        <w:t xml:space="preserve"> </w:t>
      </w:r>
      <w:r>
        <w:rPr>
          <w:rFonts w:ascii="Times New Roman" w:hAnsi="Times New Roman" w:cs="Times New Roman"/>
          <w:sz w:val="24"/>
          <w:szCs w:val="24"/>
        </w:rPr>
        <w:t>T</w:t>
      </w:r>
      <w:r w:rsidRPr="002129D6">
        <w:rPr>
          <w:rFonts w:ascii="Times New Roman" w:hAnsi="Times New Roman" w:cs="Times New Roman"/>
          <w:sz w:val="24"/>
          <w:szCs w:val="24"/>
        </w:rPr>
        <w:t>hese strategies are Financial Stability (FS) 1C – Leverage Government Benefits and Housing Stability (HS) 5C – Legal Aid.</w:t>
      </w:r>
      <w:r>
        <w:rPr>
          <w:rFonts w:ascii="Times New Roman" w:hAnsi="Times New Roman" w:cs="Times New Roman"/>
          <w:sz w:val="24"/>
          <w:szCs w:val="24"/>
        </w:rPr>
        <w:t xml:space="preserve"> An additional VSHSL program, SE6, is not included in this analysis because its proceeds have already been committed through an RFP through 2023.</w:t>
      </w:r>
    </w:p>
    <w:p w14:paraId="3003CE60" w14:textId="4A82F870" w:rsidR="00A417EB" w:rsidRPr="00B1427E" w:rsidRDefault="00A417EB" w:rsidP="00A417EB">
      <w:pPr>
        <w:rPr>
          <w:rFonts w:ascii="Times New Roman" w:hAnsi="Times New Roman" w:cs="Times New Roman"/>
          <w:sz w:val="24"/>
          <w:szCs w:val="24"/>
        </w:rPr>
      </w:pPr>
      <w:r>
        <w:rPr>
          <w:rFonts w:ascii="Times New Roman" w:hAnsi="Times New Roman" w:cs="Times New Roman"/>
          <w:sz w:val="24"/>
          <w:szCs w:val="24"/>
        </w:rPr>
        <w:t xml:space="preserve">DCHS anticipates that some 2019 funds allocated to HS-5C and FS-1C may be “available” at the conclusion of 2019 for use in 2020. Such “available” funds may arise because the </w:t>
      </w:r>
      <w:r>
        <w:rPr>
          <w:rFonts w:ascii="Times New Roman" w:hAnsi="Times New Roman" w:cs="Times New Roman"/>
          <w:sz w:val="24"/>
          <w:szCs w:val="24"/>
        </w:rPr>
        <w:lastRenderedPageBreak/>
        <w:t xml:space="preserve">Implementation Plan contemplates a full year of funding in 2019, but the procurement and contracting period will only be complete after the first quarter of 2019 or later.  Such funds would be unlikely to recur in 2020 and beyond because the programs would be fully contracted and operating for all of 2020. </w:t>
      </w:r>
      <w:r w:rsidR="00AD71F1">
        <w:rPr>
          <w:rFonts w:ascii="Times New Roman" w:hAnsi="Times New Roman" w:cs="Times New Roman"/>
          <w:sz w:val="24"/>
          <w:szCs w:val="24"/>
        </w:rPr>
        <w:t xml:space="preserve">The </w:t>
      </w:r>
      <w:r>
        <w:rPr>
          <w:rFonts w:ascii="Times New Roman" w:hAnsi="Times New Roman" w:cs="Times New Roman"/>
          <w:sz w:val="24"/>
          <w:szCs w:val="24"/>
        </w:rPr>
        <w:t>2018 procurements of equivalent legal aid strategies funded by the VSHSL Transition Plan were heavily subscribed, with applicants requesting substantially more funding than was allocated. The ordinance-adopted VSHSL Implementation Plan sets forth a procedure for reallocation of unexpended funds.</w:t>
      </w:r>
      <w:r>
        <w:rPr>
          <w:rStyle w:val="FootnoteReference"/>
          <w:rFonts w:ascii="Times New Roman" w:hAnsi="Times New Roman" w:cs="Times New Roman"/>
          <w:sz w:val="24"/>
          <w:szCs w:val="24"/>
        </w:rPr>
        <w:footnoteReference w:id="13"/>
      </w:r>
    </w:p>
    <w:p w14:paraId="1D111723" w14:textId="67601A2B" w:rsidR="00A417EB" w:rsidRDefault="00A417EB" w:rsidP="00A417EB">
      <w:pPr>
        <w:pStyle w:val="ListParagraph"/>
        <w:rPr>
          <w:rFonts w:ascii="Times New Roman" w:hAnsi="Times New Roman" w:cs="Times New Roman"/>
          <w:sz w:val="24"/>
          <w:szCs w:val="24"/>
        </w:rPr>
      </w:pPr>
      <w:r w:rsidRPr="00B1427E">
        <w:rPr>
          <w:rFonts w:ascii="Times New Roman" w:hAnsi="Times New Roman" w:cs="Times New Roman"/>
          <w:sz w:val="24"/>
          <w:szCs w:val="24"/>
          <w:u w:val="single"/>
        </w:rPr>
        <w:t>Financial Stability 1C – Leverage Government Benefits</w:t>
      </w:r>
      <w:r>
        <w:rPr>
          <w:rStyle w:val="FootnoteReference"/>
          <w:rFonts w:ascii="Times New Roman" w:hAnsi="Times New Roman" w:cs="Times New Roman"/>
          <w:sz w:val="24"/>
          <w:szCs w:val="24"/>
        </w:rPr>
        <w:footnoteReference w:id="14"/>
      </w:r>
      <w:r w:rsidRPr="002129D6">
        <w:rPr>
          <w:rFonts w:ascii="Times New Roman" w:hAnsi="Times New Roman" w:cs="Times New Roman"/>
          <w:sz w:val="24"/>
          <w:szCs w:val="24"/>
        </w:rPr>
        <w:t xml:space="preserve"> is scheduled for procurement </w:t>
      </w:r>
      <w:r>
        <w:rPr>
          <w:rFonts w:ascii="Times New Roman" w:hAnsi="Times New Roman" w:cs="Times New Roman"/>
          <w:sz w:val="24"/>
          <w:szCs w:val="24"/>
        </w:rPr>
        <w:t>before the end of</w:t>
      </w:r>
      <w:r w:rsidRPr="002129D6">
        <w:rPr>
          <w:rFonts w:ascii="Times New Roman" w:hAnsi="Times New Roman" w:cs="Times New Roman"/>
          <w:sz w:val="24"/>
          <w:szCs w:val="24"/>
        </w:rPr>
        <w:t xml:space="preserve"> 2019</w:t>
      </w:r>
      <w:r>
        <w:rPr>
          <w:rFonts w:ascii="Times New Roman" w:hAnsi="Times New Roman" w:cs="Times New Roman"/>
          <w:sz w:val="24"/>
          <w:szCs w:val="24"/>
        </w:rPr>
        <w:t>.  Because the program will only operate for a portion of 2019, some 2019 funding may remain uncommitted after the procurement process is complete.</w:t>
      </w:r>
      <w:r w:rsidRPr="002129D6">
        <w:rPr>
          <w:rFonts w:ascii="Times New Roman" w:hAnsi="Times New Roman" w:cs="Times New Roman"/>
          <w:sz w:val="24"/>
          <w:szCs w:val="24"/>
        </w:rPr>
        <w:t xml:space="preserve"> </w:t>
      </w:r>
      <w:r>
        <w:rPr>
          <w:rFonts w:ascii="Times New Roman" w:hAnsi="Times New Roman" w:cs="Times New Roman"/>
          <w:sz w:val="24"/>
          <w:szCs w:val="24"/>
        </w:rPr>
        <w:t>Through the 2019 procurement, DCHS anticipates fully committing proceeds allocated to FS 1C for full expenditure in 2020 through 2023</w:t>
      </w:r>
      <w:r w:rsidRPr="002129D6">
        <w:rPr>
          <w:rFonts w:ascii="Times New Roman" w:hAnsi="Times New Roman" w:cs="Times New Roman"/>
          <w:sz w:val="24"/>
          <w:szCs w:val="24"/>
        </w:rPr>
        <w:t xml:space="preserve">. Until </w:t>
      </w:r>
      <w:r>
        <w:rPr>
          <w:rFonts w:ascii="Times New Roman" w:hAnsi="Times New Roman" w:cs="Times New Roman"/>
          <w:sz w:val="24"/>
          <w:szCs w:val="24"/>
        </w:rPr>
        <w:t>the procurement, contracting and invoicing</w:t>
      </w:r>
      <w:r w:rsidRPr="002129D6">
        <w:rPr>
          <w:rFonts w:ascii="Times New Roman" w:hAnsi="Times New Roman" w:cs="Times New Roman"/>
          <w:sz w:val="24"/>
          <w:szCs w:val="24"/>
        </w:rPr>
        <w:t xml:space="preserve"> process</w:t>
      </w:r>
      <w:r>
        <w:rPr>
          <w:rFonts w:ascii="Times New Roman" w:hAnsi="Times New Roman" w:cs="Times New Roman"/>
          <w:sz w:val="24"/>
          <w:szCs w:val="24"/>
        </w:rPr>
        <w:t>es</w:t>
      </w:r>
      <w:r w:rsidRPr="002129D6">
        <w:rPr>
          <w:rFonts w:ascii="Times New Roman" w:hAnsi="Times New Roman" w:cs="Times New Roman"/>
          <w:sz w:val="24"/>
          <w:szCs w:val="24"/>
        </w:rPr>
        <w:t xml:space="preserve"> </w:t>
      </w:r>
      <w:r>
        <w:rPr>
          <w:rFonts w:ascii="Times New Roman" w:hAnsi="Times New Roman" w:cs="Times New Roman"/>
          <w:sz w:val="24"/>
          <w:szCs w:val="24"/>
        </w:rPr>
        <w:t>are</w:t>
      </w:r>
      <w:r w:rsidRPr="002129D6">
        <w:rPr>
          <w:rFonts w:ascii="Times New Roman" w:hAnsi="Times New Roman" w:cs="Times New Roman"/>
          <w:sz w:val="24"/>
          <w:szCs w:val="24"/>
        </w:rPr>
        <w:t xml:space="preserve"> complete</w:t>
      </w:r>
      <w:r>
        <w:rPr>
          <w:rFonts w:ascii="Times New Roman" w:hAnsi="Times New Roman" w:cs="Times New Roman"/>
          <w:sz w:val="24"/>
          <w:szCs w:val="24"/>
        </w:rPr>
        <w:t xml:space="preserve">. </w:t>
      </w:r>
      <w:r w:rsidRPr="002129D6">
        <w:rPr>
          <w:rFonts w:ascii="Times New Roman" w:hAnsi="Times New Roman" w:cs="Times New Roman"/>
          <w:sz w:val="24"/>
          <w:szCs w:val="24"/>
        </w:rPr>
        <w:t xml:space="preserve">DCHS </w:t>
      </w:r>
      <w:r>
        <w:rPr>
          <w:rFonts w:ascii="Times New Roman" w:hAnsi="Times New Roman" w:cs="Times New Roman"/>
          <w:sz w:val="24"/>
          <w:szCs w:val="24"/>
        </w:rPr>
        <w:t>is unable</w:t>
      </w:r>
      <w:r w:rsidRPr="002129D6">
        <w:rPr>
          <w:rFonts w:ascii="Times New Roman" w:hAnsi="Times New Roman" w:cs="Times New Roman"/>
          <w:sz w:val="24"/>
          <w:szCs w:val="24"/>
        </w:rPr>
        <w:t xml:space="preserve"> </w:t>
      </w:r>
      <w:r>
        <w:rPr>
          <w:rFonts w:ascii="Times New Roman" w:hAnsi="Times New Roman" w:cs="Times New Roman"/>
          <w:sz w:val="24"/>
          <w:szCs w:val="24"/>
        </w:rPr>
        <w:t>to project</w:t>
      </w:r>
      <w:r w:rsidRPr="002129D6">
        <w:rPr>
          <w:rFonts w:ascii="Times New Roman" w:hAnsi="Times New Roman" w:cs="Times New Roman"/>
          <w:sz w:val="24"/>
          <w:szCs w:val="24"/>
        </w:rPr>
        <w:t xml:space="preserve"> </w:t>
      </w:r>
      <w:r>
        <w:rPr>
          <w:rFonts w:ascii="Times New Roman" w:hAnsi="Times New Roman" w:cs="Times New Roman"/>
          <w:sz w:val="24"/>
          <w:szCs w:val="24"/>
        </w:rPr>
        <w:t>an anticipated</w:t>
      </w:r>
      <w:r w:rsidRPr="002129D6">
        <w:rPr>
          <w:rFonts w:ascii="Times New Roman" w:hAnsi="Times New Roman" w:cs="Times New Roman"/>
          <w:sz w:val="24"/>
          <w:szCs w:val="24"/>
        </w:rPr>
        <w:t xml:space="preserve"> amount of available funding. </w:t>
      </w:r>
    </w:p>
    <w:p w14:paraId="33B16086" w14:textId="77777777" w:rsidR="00A417EB" w:rsidRDefault="00A417EB" w:rsidP="00A417EB">
      <w:pPr>
        <w:pStyle w:val="ListParagraph"/>
        <w:rPr>
          <w:rFonts w:ascii="Times New Roman" w:hAnsi="Times New Roman" w:cs="Times New Roman"/>
          <w:sz w:val="24"/>
          <w:szCs w:val="24"/>
        </w:rPr>
      </w:pPr>
    </w:p>
    <w:p w14:paraId="36D0C11C" w14:textId="77777777" w:rsidR="00A417EB" w:rsidRPr="002129D6" w:rsidRDefault="00A417EB" w:rsidP="00A417EB">
      <w:pPr>
        <w:pStyle w:val="ListParagraph"/>
        <w:rPr>
          <w:rFonts w:ascii="Times New Roman" w:hAnsi="Times New Roman" w:cs="Times New Roman"/>
          <w:sz w:val="24"/>
          <w:szCs w:val="24"/>
        </w:rPr>
      </w:pPr>
      <w:r w:rsidRPr="002129D6">
        <w:rPr>
          <w:rFonts w:ascii="Times New Roman" w:hAnsi="Times New Roman" w:cs="Times New Roman"/>
          <w:sz w:val="24"/>
          <w:szCs w:val="24"/>
        </w:rPr>
        <w:t xml:space="preserve">At the time of this </w:t>
      </w:r>
      <w:r>
        <w:rPr>
          <w:rFonts w:ascii="Times New Roman" w:hAnsi="Times New Roman" w:cs="Times New Roman"/>
          <w:sz w:val="24"/>
          <w:szCs w:val="24"/>
        </w:rPr>
        <w:t xml:space="preserve">report’s </w:t>
      </w:r>
      <w:r w:rsidRPr="002129D6">
        <w:rPr>
          <w:rFonts w:ascii="Times New Roman" w:hAnsi="Times New Roman" w:cs="Times New Roman"/>
          <w:sz w:val="24"/>
          <w:szCs w:val="24"/>
        </w:rPr>
        <w:t xml:space="preserve">submittal, </w:t>
      </w:r>
      <w:r>
        <w:rPr>
          <w:rFonts w:ascii="Times New Roman" w:hAnsi="Times New Roman" w:cs="Times New Roman"/>
          <w:sz w:val="24"/>
          <w:szCs w:val="24"/>
        </w:rPr>
        <w:t xml:space="preserve">DCHS has not yet completed procurement of this strategy for 2019, so the pre-procurement amount of </w:t>
      </w:r>
      <w:r w:rsidRPr="002129D6">
        <w:rPr>
          <w:rFonts w:ascii="Times New Roman" w:hAnsi="Times New Roman" w:cs="Times New Roman"/>
          <w:sz w:val="24"/>
          <w:szCs w:val="24"/>
        </w:rPr>
        <w:t>non-committed 2019 funding</w:t>
      </w:r>
      <w:r>
        <w:rPr>
          <w:rFonts w:ascii="Times New Roman" w:hAnsi="Times New Roman" w:cs="Times New Roman"/>
          <w:sz w:val="24"/>
          <w:szCs w:val="24"/>
        </w:rPr>
        <w:t xml:space="preserve"> totals</w:t>
      </w:r>
      <w:r w:rsidRPr="002129D6">
        <w:rPr>
          <w:rFonts w:ascii="Times New Roman" w:hAnsi="Times New Roman" w:cs="Times New Roman"/>
          <w:sz w:val="24"/>
          <w:szCs w:val="24"/>
        </w:rPr>
        <w:t xml:space="preserve"> $816,836: $446,168 (veterans), $170,668 (seniors) and $200,000 (vulnerable populations).</w:t>
      </w:r>
      <w:r>
        <w:rPr>
          <w:rStyle w:val="FootnoteReference"/>
          <w:rFonts w:ascii="Times New Roman" w:hAnsi="Times New Roman" w:cs="Times New Roman"/>
          <w:sz w:val="24"/>
          <w:szCs w:val="24"/>
        </w:rPr>
        <w:footnoteReference w:id="15"/>
      </w:r>
      <w:r w:rsidRPr="002129D6">
        <w:rPr>
          <w:rFonts w:ascii="Times New Roman" w:hAnsi="Times New Roman" w:cs="Times New Roman"/>
          <w:sz w:val="24"/>
          <w:szCs w:val="24"/>
        </w:rPr>
        <w:t xml:space="preserve"> </w:t>
      </w:r>
      <w:r>
        <w:rPr>
          <w:rFonts w:ascii="Times New Roman" w:hAnsi="Times New Roman" w:cs="Times New Roman"/>
          <w:sz w:val="24"/>
          <w:szCs w:val="24"/>
        </w:rPr>
        <w:t xml:space="preserve">Those non-committed amounts will decrease after the procurement for this program is complete. </w:t>
      </w:r>
    </w:p>
    <w:p w14:paraId="018D0D24" w14:textId="77777777" w:rsidR="00A417EB" w:rsidRPr="002129D6" w:rsidRDefault="00A417EB" w:rsidP="00A417EB">
      <w:pPr>
        <w:pStyle w:val="ListParagraph"/>
        <w:rPr>
          <w:rFonts w:ascii="Times New Roman" w:hAnsi="Times New Roman" w:cs="Times New Roman"/>
          <w:sz w:val="24"/>
          <w:szCs w:val="24"/>
        </w:rPr>
      </w:pPr>
    </w:p>
    <w:p w14:paraId="1B3DD9E0" w14:textId="77777777" w:rsidR="00A417EB" w:rsidRPr="00C267FF" w:rsidRDefault="00A417EB" w:rsidP="00A417EB">
      <w:pPr>
        <w:pStyle w:val="ListParagraph"/>
        <w:rPr>
          <w:rFonts w:ascii="Times New Roman" w:hAnsi="Times New Roman" w:cs="Times New Roman"/>
          <w:sz w:val="24"/>
          <w:szCs w:val="24"/>
        </w:rPr>
      </w:pPr>
      <w:r w:rsidRPr="00B1427E">
        <w:rPr>
          <w:rFonts w:ascii="Times New Roman" w:hAnsi="Times New Roman" w:cs="Times New Roman"/>
          <w:sz w:val="24"/>
          <w:szCs w:val="24"/>
          <w:u w:val="single"/>
        </w:rPr>
        <w:t>Housing Stability 5C – Legal Aid</w:t>
      </w:r>
      <w:r>
        <w:rPr>
          <w:rStyle w:val="FootnoteReference"/>
          <w:rFonts w:ascii="Times New Roman" w:hAnsi="Times New Roman" w:cs="Times New Roman"/>
          <w:sz w:val="24"/>
          <w:szCs w:val="24"/>
        </w:rPr>
        <w:footnoteReference w:id="16"/>
      </w:r>
      <w:r w:rsidRPr="006A644D">
        <w:rPr>
          <w:rFonts w:ascii="Times New Roman" w:hAnsi="Times New Roman" w:cs="Times New Roman"/>
          <w:sz w:val="24"/>
          <w:szCs w:val="24"/>
        </w:rPr>
        <w:t xml:space="preserve"> is scheduled for procurement before the end of 2019. </w:t>
      </w:r>
      <w:r>
        <w:rPr>
          <w:rFonts w:ascii="Times New Roman" w:hAnsi="Times New Roman" w:cs="Times New Roman"/>
          <w:sz w:val="24"/>
          <w:szCs w:val="24"/>
        </w:rPr>
        <w:t xml:space="preserve">Because the program will only operate for a portion of 2019, some 2019 funding may </w:t>
      </w:r>
      <w:r>
        <w:rPr>
          <w:rFonts w:ascii="Times New Roman" w:hAnsi="Times New Roman" w:cs="Times New Roman"/>
          <w:sz w:val="24"/>
          <w:szCs w:val="24"/>
        </w:rPr>
        <w:lastRenderedPageBreak/>
        <w:t>remain uncommitted after the procurement process is complete.</w:t>
      </w:r>
      <w:r w:rsidRPr="002129D6">
        <w:rPr>
          <w:rFonts w:ascii="Times New Roman" w:hAnsi="Times New Roman" w:cs="Times New Roman"/>
          <w:sz w:val="24"/>
          <w:szCs w:val="24"/>
        </w:rPr>
        <w:t xml:space="preserve"> </w:t>
      </w:r>
      <w:r>
        <w:rPr>
          <w:rFonts w:ascii="Times New Roman" w:hAnsi="Times New Roman" w:cs="Times New Roman"/>
          <w:sz w:val="24"/>
          <w:szCs w:val="24"/>
        </w:rPr>
        <w:t>Through the 2019 procurement, DCHS anticipates fully committing proceeds allocated to HS 5C for full expenditure in 2020 through 2023</w:t>
      </w:r>
      <w:r w:rsidRPr="002129D6">
        <w:rPr>
          <w:rFonts w:ascii="Times New Roman" w:hAnsi="Times New Roman" w:cs="Times New Roman"/>
          <w:sz w:val="24"/>
          <w:szCs w:val="24"/>
        </w:rPr>
        <w:t xml:space="preserve">. Until </w:t>
      </w:r>
      <w:r>
        <w:rPr>
          <w:rFonts w:ascii="Times New Roman" w:hAnsi="Times New Roman" w:cs="Times New Roman"/>
          <w:sz w:val="24"/>
          <w:szCs w:val="24"/>
        </w:rPr>
        <w:t>the procurement, contracting and invoicing</w:t>
      </w:r>
      <w:r w:rsidRPr="002129D6">
        <w:rPr>
          <w:rFonts w:ascii="Times New Roman" w:hAnsi="Times New Roman" w:cs="Times New Roman"/>
          <w:sz w:val="24"/>
          <w:szCs w:val="24"/>
        </w:rPr>
        <w:t xml:space="preserve"> </w:t>
      </w:r>
      <w:r w:rsidRPr="00C267FF">
        <w:rPr>
          <w:rFonts w:ascii="Times New Roman" w:hAnsi="Times New Roman" w:cs="Times New Roman"/>
          <w:sz w:val="24"/>
          <w:szCs w:val="24"/>
        </w:rPr>
        <w:t>processes are complete, DCHS is unable to project an anticipated amount of available funding.</w:t>
      </w:r>
    </w:p>
    <w:p w14:paraId="2EDC17E8" w14:textId="77777777" w:rsidR="00A417EB" w:rsidRPr="00C267FF" w:rsidRDefault="00A417EB" w:rsidP="00A417EB">
      <w:pPr>
        <w:pStyle w:val="ListParagraph"/>
        <w:rPr>
          <w:rFonts w:ascii="Times New Roman" w:hAnsi="Times New Roman" w:cs="Times New Roman"/>
          <w:sz w:val="24"/>
          <w:szCs w:val="24"/>
        </w:rPr>
      </w:pPr>
    </w:p>
    <w:p w14:paraId="4C8DE0BB" w14:textId="77777777" w:rsidR="00A417EB" w:rsidRPr="00C267FF" w:rsidRDefault="00A417EB" w:rsidP="00A417EB">
      <w:pPr>
        <w:pStyle w:val="ListParagraph"/>
        <w:rPr>
          <w:rFonts w:ascii="Times New Roman" w:hAnsi="Times New Roman" w:cs="Times New Roman"/>
          <w:sz w:val="24"/>
          <w:szCs w:val="24"/>
        </w:rPr>
      </w:pPr>
      <w:r w:rsidRPr="00C267FF">
        <w:rPr>
          <w:rFonts w:ascii="Times New Roman" w:hAnsi="Times New Roman" w:cs="Times New Roman"/>
          <w:sz w:val="24"/>
          <w:szCs w:val="24"/>
        </w:rPr>
        <w:t>At the time of this report’s submission, DCHS has not yet completed procurement of this strategy for 2019, so the pre-procurement amount of non-committed 2019 adopted funding amounts totals $1,098,</w:t>
      </w:r>
      <w:r>
        <w:rPr>
          <w:rFonts w:ascii="Times New Roman" w:hAnsi="Times New Roman" w:cs="Times New Roman"/>
          <w:sz w:val="24"/>
          <w:szCs w:val="24"/>
        </w:rPr>
        <w:t>335</w:t>
      </w:r>
      <w:r w:rsidRPr="00C267FF">
        <w:rPr>
          <w:rFonts w:ascii="Times New Roman" w:hAnsi="Times New Roman" w:cs="Times New Roman"/>
          <w:sz w:val="24"/>
          <w:szCs w:val="24"/>
        </w:rPr>
        <w:t>: $328,334 (veterans), $320,001 (seniors) and $450,000 (vulnerable populations). DCHS will fully commit 2020 funds.</w:t>
      </w:r>
      <w:r w:rsidRPr="00C267FF">
        <w:rPr>
          <w:rStyle w:val="FootnoteReference"/>
          <w:rFonts w:ascii="Times New Roman" w:hAnsi="Times New Roman" w:cs="Times New Roman"/>
          <w:sz w:val="24"/>
          <w:szCs w:val="24"/>
        </w:rPr>
        <w:footnoteReference w:id="17"/>
      </w:r>
      <w:r w:rsidRPr="00C267FF">
        <w:rPr>
          <w:rFonts w:ascii="Times New Roman" w:hAnsi="Times New Roman" w:cs="Times New Roman"/>
          <w:sz w:val="24"/>
          <w:szCs w:val="24"/>
        </w:rPr>
        <w:t xml:space="preserve"> Those non-committed amounts will decrease after the procurement for this program is complete.  </w:t>
      </w:r>
    </w:p>
    <w:p w14:paraId="79F34607" w14:textId="77777777" w:rsidR="00A417EB" w:rsidRDefault="00A417EB" w:rsidP="00A417EB">
      <w:pPr>
        <w:pStyle w:val="ListParagraph"/>
        <w:rPr>
          <w:rFonts w:ascii="Times New Roman" w:hAnsi="Times New Roman" w:cs="Times New Roman"/>
          <w:sz w:val="24"/>
          <w:szCs w:val="24"/>
        </w:rPr>
      </w:pPr>
    </w:p>
    <w:p w14:paraId="04D265D8" w14:textId="77777777" w:rsidR="00A417EB" w:rsidRPr="006A644D" w:rsidRDefault="00A417EB" w:rsidP="00A417EB">
      <w:pPr>
        <w:pStyle w:val="ListParagraph"/>
        <w:rPr>
          <w:rFonts w:ascii="Times New Roman" w:hAnsi="Times New Roman" w:cs="Times New Roman"/>
          <w:sz w:val="24"/>
          <w:szCs w:val="24"/>
        </w:rPr>
      </w:pPr>
      <w:r w:rsidRPr="006A644D">
        <w:rPr>
          <w:rFonts w:ascii="Times New Roman" w:hAnsi="Times New Roman" w:cs="Times New Roman"/>
          <w:sz w:val="24"/>
          <w:szCs w:val="24"/>
        </w:rPr>
        <w:t xml:space="preserve"> </w:t>
      </w:r>
    </w:p>
    <w:sectPr w:rsidR="00A417EB" w:rsidRPr="006A644D" w:rsidSect="00F036A4">
      <w:headerReference w:type="default" r:id="rId14"/>
      <w:footerReference w:type="default" r:id="rId15"/>
      <w:head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FB7B3" w14:textId="77777777" w:rsidR="00CA2F13" w:rsidRDefault="00CA2F13" w:rsidP="00D45E40">
      <w:pPr>
        <w:spacing w:after="0" w:line="240" w:lineRule="auto"/>
      </w:pPr>
      <w:r>
        <w:separator/>
      </w:r>
    </w:p>
  </w:endnote>
  <w:endnote w:type="continuationSeparator" w:id="0">
    <w:p w14:paraId="23546195" w14:textId="77777777" w:rsidR="00CA2F13" w:rsidRDefault="00CA2F13" w:rsidP="00D45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314336063"/>
      <w:docPartObj>
        <w:docPartGallery w:val="Page Numbers (Bottom of Page)"/>
        <w:docPartUnique/>
      </w:docPartObj>
    </w:sdtPr>
    <w:sdtEndPr>
      <w:rPr>
        <w:color w:val="7F7F7F" w:themeColor="background1" w:themeShade="7F"/>
        <w:spacing w:val="60"/>
        <w:sz w:val="22"/>
      </w:rPr>
    </w:sdtEndPr>
    <w:sdtContent>
      <w:p w14:paraId="48409EBE" w14:textId="5AB86E7F" w:rsidR="00724BF7" w:rsidRPr="00500A81" w:rsidRDefault="00724BF7" w:rsidP="000D139C">
        <w:pPr>
          <w:pStyle w:val="Footer"/>
          <w:jc w:val="right"/>
          <w:rPr>
            <w:b/>
            <w:bCs/>
          </w:rPr>
        </w:pPr>
        <w:r w:rsidRPr="00500A81">
          <w:fldChar w:fldCharType="begin"/>
        </w:r>
        <w:r w:rsidRPr="00500A81">
          <w:instrText xml:space="preserve"> PAGE   \* MERGEFORMAT </w:instrText>
        </w:r>
        <w:r w:rsidRPr="00500A81">
          <w:fldChar w:fldCharType="separate"/>
        </w:r>
        <w:r w:rsidR="00D76D98" w:rsidRPr="00D76D98">
          <w:rPr>
            <w:b/>
            <w:bCs/>
            <w:noProof/>
          </w:rPr>
          <w:t>15</w:t>
        </w:r>
        <w:r w:rsidRPr="00500A81">
          <w:rPr>
            <w:b/>
            <w:bCs/>
            <w:noProof/>
          </w:rPr>
          <w:fldChar w:fldCharType="end"/>
        </w:r>
        <w:r w:rsidRPr="00500A81">
          <w:rPr>
            <w:b/>
            <w:bCs/>
          </w:rPr>
          <w:t xml:space="preserve"> | </w:t>
        </w:r>
        <w:r w:rsidRPr="00500A81">
          <w:rPr>
            <w:color w:val="7F7F7F" w:themeColor="background1" w:themeShade="7F"/>
            <w:spacing w:val="60"/>
          </w:rPr>
          <w:t>Page</w:t>
        </w:r>
      </w:p>
    </w:sdtContent>
  </w:sdt>
  <w:p w14:paraId="7216C78C" w14:textId="77777777" w:rsidR="00724BF7" w:rsidRPr="00500A81" w:rsidRDefault="00724BF7" w:rsidP="009C5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B48EC" w14:textId="77777777" w:rsidR="00CA2F13" w:rsidRDefault="00CA2F13" w:rsidP="00D45E40">
      <w:pPr>
        <w:spacing w:after="0" w:line="240" w:lineRule="auto"/>
      </w:pPr>
      <w:r>
        <w:separator/>
      </w:r>
    </w:p>
  </w:footnote>
  <w:footnote w:type="continuationSeparator" w:id="0">
    <w:p w14:paraId="18D057F0" w14:textId="77777777" w:rsidR="00CA2F13" w:rsidRDefault="00CA2F13" w:rsidP="00D45E40">
      <w:pPr>
        <w:spacing w:after="0" w:line="240" w:lineRule="auto"/>
      </w:pPr>
      <w:r>
        <w:continuationSeparator/>
      </w:r>
    </w:p>
  </w:footnote>
  <w:footnote w:id="1">
    <w:p w14:paraId="5287A98F" w14:textId="77777777" w:rsidR="00724BF7" w:rsidRPr="0007706A" w:rsidRDefault="00724BF7" w:rsidP="0007706A">
      <w:pPr>
        <w:spacing w:after="0" w:line="240" w:lineRule="auto"/>
        <w:rPr>
          <w:rFonts w:ascii="Times New Roman" w:hAnsi="Times New Roman" w:cs="Times New Roman"/>
          <w:bCs/>
        </w:rPr>
      </w:pPr>
      <w:r w:rsidRPr="0007706A">
        <w:rPr>
          <w:rStyle w:val="FootnoteReference"/>
          <w:rFonts w:ascii="Times New Roman" w:hAnsi="Times New Roman" w:cs="Times New Roman"/>
          <w:sz w:val="20"/>
          <w:szCs w:val="20"/>
        </w:rPr>
        <w:footnoteRef/>
      </w:r>
      <w:r w:rsidRPr="0007706A">
        <w:rPr>
          <w:rFonts w:ascii="Times New Roman" w:hAnsi="Times New Roman" w:cs="Times New Roman"/>
          <w:sz w:val="20"/>
          <w:szCs w:val="20"/>
        </w:rPr>
        <w:t xml:space="preserve"> </w:t>
      </w:r>
      <w:r>
        <w:rPr>
          <w:rFonts w:ascii="Times New Roman" w:hAnsi="Times New Roman" w:cs="Times New Roman"/>
          <w:sz w:val="20"/>
          <w:szCs w:val="20"/>
        </w:rPr>
        <w:t>The full text of the proviso follows later in this section. I</w:t>
      </w:r>
      <w:r w:rsidRPr="002A116D">
        <w:rPr>
          <w:rFonts w:ascii="Times New Roman" w:hAnsi="Times New Roman" w:cs="Times New Roman"/>
          <w:bCs/>
          <w:sz w:val="20"/>
          <w:szCs w:val="20"/>
        </w:rPr>
        <w:t>n summary, the proviso directs the Executive to provide a summary of civil legal aid services funded by the General Fund in 2017 and 2018, including amount expended in each year; a summary of civil legal aid services funded by the Veterans, Seniors and Human Services Levy (VSHSL) in 2018 and 2019, including dollar amount expended in 2018 and the adopted funding level for 2019; and identification of funding available for 2020 from applicable strategies and programs included in the VSHSL Implementation Plan adopted by Ordinance 18768 to support contracted civil legal aid services that address the collateral consequences of criminal charges.</w:t>
      </w:r>
      <w:r>
        <w:rPr>
          <w:rFonts w:ascii="Times New Roman" w:hAnsi="Times New Roman" w:cs="Times New Roman"/>
          <w:bCs/>
          <w:sz w:val="20"/>
          <w:szCs w:val="20"/>
        </w:rPr>
        <w:t xml:space="preserve">  </w:t>
      </w:r>
    </w:p>
  </w:footnote>
  <w:footnote w:id="2">
    <w:p w14:paraId="3980C30B" w14:textId="77777777" w:rsidR="00724BF7" w:rsidRPr="0007706A" w:rsidRDefault="00724BF7" w:rsidP="00AA1C71">
      <w:pPr>
        <w:pStyle w:val="Footer"/>
        <w:rPr>
          <w:rFonts w:cs="Times New Roman"/>
          <w:sz w:val="20"/>
          <w:szCs w:val="20"/>
        </w:rPr>
      </w:pPr>
      <w:r w:rsidRPr="00DB5091">
        <w:rPr>
          <w:rStyle w:val="FootnoteReference"/>
          <w:rFonts w:cs="Times New Roman"/>
          <w:sz w:val="20"/>
          <w:szCs w:val="20"/>
        </w:rPr>
        <w:footnoteRef/>
      </w:r>
      <w:r w:rsidRPr="0007706A">
        <w:rPr>
          <w:rFonts w:cs="Times New Roman"/>
          <w:sz w:val="20"/>
          <w:szCs w:val="20"/>
        </w:rPr>
        <w:t xml:space="preserve"> Definition of civil legal aid derived from the Washington Office for Civil Legal Aid’s “What is Civil Legal Aid?” website, available online at </w:t>
      </w:r>
      <w:hyperlink r:id="rId1" w:history="1">
        <w:r w:rsidRPr="00DB5091">
          <w:rPr>
            <w:rStyle w:val="Hyperlink"/>
            <w:rFonts w:cs="Times New Roman"/>
            <w:sz w:val="20"/>
            <w:szCs w:val="20"/>
          </w:rPr>
          <w:t>http://ocla.wa.gov/programs/civil-legal-aid/</w:t>
        </w:r>
      </w:hyperlink>
      <w:r w:rsidRPr="0007706A">
        <w:rPr>
          <w:rFonts w:cs="Times New Roman"/>
          <w:sz w:val="20"/>
          <w:szCs w:val="20"/>
        </w:rPr>
        <w:t>.</w:t>
      </w:r>
    </w:p>
  </w:footnote>
  <w:footnote w:id="3">
    <w:p w14:paraId="1BC74CA6" w14:textId="77777777" w:rsidR="00724BF7" w:rsidRPr="0007706A" w:rsidRDefault="00724BF7" w:rsidP="0007706A">
      <w:pPr>
        <w:spacing w:after="0" w:line="240" w:lineRule="auto"/>
        <w:contextualSpacing/>
        <w:rPr>
          <w:rFonts w:ascii="Times New Roman" w:hAnsi="Times New Roman" w:cs="Times New Roman"/>
        </w:rPr>
      </w:pPr>
      <w:r w:rsidRPr="0007706A">
        <w:rPr>
          <w:rStyle w:val="FootnoteReference"/>
          <w:rFonts w:ascii="Times New Roman" w:hAnsi="Times New Roman" w:cs="Times New Roman"/>
          <w:sz w:val="20"/>
          <w:szCs w:val="20"/>
        </w:rPr>
        <w:footnoteRef/>
      </w:r>
      <w:r w:rsidRPr="0007706A">
        <w:rPr>
          <w:rFonts w:ascii="Times New Roman" w:hAnsi="Times New Roman" w:cs="Times New Roman"/>
          <w:sz w:val="20"/>
          <w:szCs w:val="20"/>
        </w:rPr>
        <w:t xml:space="preserve"> For purposes of this proviso response, key characteristics of civil legal services are that they are provided at no cost to low-income persons, they address legal and law-related problems in which a person is not legally entitled to representation, and they encompass a broad range of advice, alternative dispute resolution and legal representation services. Examples of civil legal services include an attorney guiding an asylum-seeker to remain safe and present in King County, a mediator helping a low-income housing tenant and landlord resolve a habitability issue to keep the tenant housed, an accredited advocate or attorney helping a veteran appeal a denial of U.S. Veterans Administration benefits, an attorney representing a domestic violence survivor seeking a protection order, and a legal clinic helping disabled older adults write wills and medical directives.</w:t>
      </w:r>
    </w:p>
  </w:footnote>
  <w:footnote w:id="4">
    <w:p w14:paraId="47D43301" w14:textId="5787E4A9" w:rsidR="00724BF7" w:rsidRPr="00955D42" w:rsidRDefault="00724BF7">
      <w:pPr>
        <w:pStyle w:val="FootnoteText"/>
        <w:rPr>
          <w:rFonts w:ascii="Times New Roman" w:hAnsi="Times New Roman" w:cs="Times New Roman"/>
        </w:rPr>
      </w:pPr>
      <w:r w:rsidRPr="00955D42">
        <w:rPr>
          <w:rStyle w:val="FootnoteReference"/>
          <w:rFonts w:ascii="Times New Roman" w:hAnsi="Times New Roman" w:cs="Times New Roman"/>
        </w:rPr>
        <w:footnoteRef/>
      </w:r>
      <w:r w:rsidRPr="00955D42">
        <w:rPr>
          <w:rFonts w:ascii="Times New Roman" w:hAnsi="Times New Roman" w:cs="Times New Roman"/>
        </w:rPr>
        <w:t xml:space="preserve"> The VSHSL Transition Plan adopted by </w:t>
      </w:r>
      <w:hyperlink r:id="rId2" w:history="1">
        <w:r w:rsidRPr="00955D42">
          <w:rPr>
            <w:rStyle w:val="Hyperlink"/>
            <w:rFonts w:ascii="Times New Roman" w:hAnsi="Times New Roman" w:cs="Times New Roman"/>
          </w:rPr>
          <w:t>Ordinance 18638</w:t>
        </w:r>
      </w:hyperlink>
      <w:r w:rsidRPr="00955D42">
        <w:rPr>
          <w:rFonts w:ascii="Times New Roman" w:hAnsi="Times New Roman" w:cs="Times New Roman"/>
        </w:rPr>
        <w:t>, controls expenditures of 2018 VSHSL proceeds.</w:t>
      </w:r>
    </w:p>
  </w:footnote>
  <w:footnote w:id="5">
    <w:p w14:paraId="32B577C5" w14:textId="502E3505" w:rsidR="00724BF7" w:rsidRPr="00955D42" w:rsidRDefault="00724BF7">
      <w:pPr>
        <w:pStyle w:val="FootnoteText"/>
        <w:rPr>
          <w:rFonts w:ascii="Times New Roman" w:hAnsi="Times New Roman" w:cs="Times New Roman"/>
        </w:rPr>
      </w:pPr>
      <w:r w:rsidRPr="00955D42">
        <w:rPr>
          <w:rStyle w:val="FootnoteReference"/>
          <w:rFonts w:ascii="Times New Roman" w:hAnsi="Times New Roman" w:cs="Times New Roman"/>
        </w:rPr>
        <w:footnoteRef/>
      </w:r>
      <w:r w:rsidRPr="00955D42">
        <w:rPr>
          <w:rFonts w:ascii="Times New Roman" w:hAnsi="Times New Roman" w:cs="Times New Roman"/>
        </w:rPr>
        <w:t xml:space="preserve"> The VSHSL Implementation Plan adopted by </w:t>
      </w:r>
      <w:hyperlink r:id="rId3" w:history="1">
        <w:r w:rsidRPr="00955D42">
          <w:rPr>
            <w:rStyle w:val="Hyperlink"/>
            <w:rFonts w:ascii="Times New Roman" w:hAnsi="Times New Roman" w:cs="Times New Roman"/>
          </w:rPr>
          <w:t>Ordinance 18768</w:t>
        </w:r>
      </w:hyperlink>
      <w:r w:rsidRPr="00955D42">
        <w:rPr>
          <w:rFonts w:ascii="Times New Roman" w:hAnsi="Times New Roman" w:cs="Times New Roman"/>
        </w:rPr>
        <w:t>, controls expenditure of 2019-2023 levy proceeds.</w:t>
      </w:r>
    </w:p>
  </w:footnote>
  <w:footnote w:id="6">
    <w:p w14:paraId="76C08233" w14:textId="77777777" w:rsidR="00724BF7" w:rsidRPr="00955D42" w:rsidRDefault="00724BF7">
      <w:pPr>
        <w:pStyle w:val="FootnoteText"/>
        <w:rPr>
          <w:rFonts w:ascii="Times New Roman" w:hAnsi="Times New Roman" w:cs="Times New Roman"/>
        </w:rPr>
      </w:pPr>
      <w:r w:rsidRPr="00955D42">
        <w:rPr>
          <w:rStyle w:val="FootnoteReference"/>
          <w:rFonts w:ascii="Times New Roman" w:hAnsi="Times New Roman" w:cs="Times New Roman"/>
        </w:rPr>
        <w:footnoteRef/>
      </w:r>
      <w:r w:rsidRPr="00955D42">
        <w:rPr>
          <w:rFonts w:ascii="Times New Roman" w:hAnsi="Times New Roman" w:cs="Times New Roman"/>
        </w:rPr>
        <w:t xml:space="preserve"> A key consideration in determining whether civil legal services fall within the scope of the VSHSL Implementation Plan is the VSHSL’s specific population eligibility rules around recipients of funding being veterans or their families, seniors or their caregivers, or members of a vulnerable population as defined within the VSHSL Ballot Measure Ordinance.</w:t>
      </w:r>
    </w:p>
  </w:footnote>
  <w:footnote w:id="7">
    <w:p w14:paraId="524FE339" w14:textId="0FAF3585" w:rsidR="00724BF7" w:rsidRPr="00BA5655" w:rsidRDefault="00724BF7" w:rsidP="007F457B">
      <w:pPr>
        <w:pStyle w:val="FootnoteText"/>
        <w:rPr>
          <w:rFonts w:ascii="Times New Roman" w:hAnsi="Times New Roman" w:cs="Times New Roman"/>
        </w:rPr>
      </w:pPr>
      <w:r w:rsidRPr="00BA5655">
        <w:rPr>
          <w:rStyle w:val="FootnoteReference"/>
          <w:rFonts w:ascii="Times New Roman" w:hAnsi="Times New Roman" w:cs="Times New Roman"/>
        </w:rPr>
        <w:footnoteRef/>
      </w:r>
      <w:r w:rsidRPr="00BA5655">
        <w:rPr>
          <w:rFonts w:ascii="Times New Roman" w:hAnsi="Times New Roman" w:cs="Times New Roman"/>
        </w:rPr>
        <w:t xml:space="preserve"> </w:t>
      </w:r>
      <w:r w:rsidRPr="00BA5655">
        <w:rPr>
          <w:rFonts w:ascii="Times New Roman" w:hAnsi="Times New Roman" w:cs="Times New Roman"/>
          <w:i/>
        </w:rPr>
        <w:t>See</w:t>
      </w:r>
      <w:r w:rsidRPr="00BA5655">
        <w:rPr>
          <w:rFonts w:ascii="Times New Roman" w:hAnsi="Times New Roman" w:cs="Times New Roman"/>
        </w:rPr>
        <w:t xml:space="preserve"> VSHSL Implementation Plan</w:t>
      </w:r>
      <w:r>
        <w:rPr>
          <w:rFonts w:ascii="Times New Roman" w:hAnsi="Times New Roman" w:cs="Times New Roman"/>
        </w:rPr>
        <w:t xml:space="preserve">, </w:t>
      </w:r>
      <w:r w:rsidRPr="00BA5655">
        <w:rPr>
          <w:rFonts w:ascii="Times New Roman" w:hAnsi="Times New Roman" w:cs="Times New Roman"/>
        </w:rPr>
        <w:t>page 153.</w:t>
      </w:r>
    </w:p>
  </w:footnote>
  <w:footnote w:id="8">
    <w:p w14:paraId="1B032E03" w14:textId="77777777" w:rsidR="00724BF7" w:rsidRPr="00E05F12" w:rsidRDefault="00724BF7" w:rsidP="009C50FA">
      <w:pPr>
        <w:pStyle w:val="Footer"/>
        <w:rPr>
          <w:rFonts w:cs="Times New Roman"/>
          <w:sz w:val="20"/>
          <w:szCs w:val="20"/>
        </w:rPr>
      </w:pPr>
      <w:r w:rsidRPr="00E05F12">
        <w:rPr>
          <w:rStyle w:val="FootnoteReference"/>
          <w:rFonts w:cs="Times New Roman"/>
          <w:sz w:val="20"/>
          <w:szCs w:val="20"/>
        </w:rPr>
        <w:footnoteRef/>
      </w:r>
      <w:r w:rsidRPr="00E05F12">
        <w:rPr>
          <w:rFonts w:cs="Times New Roman"/>
          <w:sz w:val="20"/>
          <w:szCs w:val="20"/>
        </w:rPr>
        <w:t xml:space="preserve"> The Tenants Union of Washington was awarded $100,000 in General Fund funding in the 2017/2017 biennium for technical assistance and expended $50,000 in each, 2017 and 2018.</w:t>
      </w:r>
    </w:p>
  </w:footnote>
  <w:footnote w:id="9">
    <w:p w14:paraId="69B552E8" w14:textId="6537A30F" w:rsidR="00724BF7" w:rsidRDefault="00724BF7">
      <w:pPr>
        <w:pStyle w:val="FootnoteText"/>
      </w:pPr>
      <w:r>
        <w:rPr>
          <w:rStyle w:val="FootnoteReference"/>
        </w:rPr>
        <w:footnoteRef/>
      </w:r>
      <w:r>
        <w:t xml:space="preserve"> Northwest Justice Project received $20,000 in continuation Veterans Funding for 2018 (VHSL Activity 1.5B)</w:t>
      </w:r>
    </w:p>
  </w:footnote>
  <w:footnote w:id="10">
    <w:p w14:paraId="1699C725" w14:textId="77777777" w:rsidR="00A417EB" w:rsidRPr="00B1427E" w:rsidRDefault="00A417EB" w:rsidP="00A417EB">
      <w:pPr>
        <w:pStyle w:val="Footer"/>
        <w:rPr>
          <w:rFonts w:cs="Times New Roman"/>
          <w:sz w:val="20"/>
          <w:szCs w:val="20"/>
        </w:rPr>
      </w:pPr>
      <w:r w:rsidRPr="00B1427E">
        <w:rPr>
          <w:rStyle w:val="FootnoteReference"/>
          <w:rFonts w:cs="Times New Roman"/>
          <w:sz w:val="20"/>
          <w:szCs w:val="20"/>
        </w:rPr>
        <w:footnoteRef/>
      </w:r>
      <w:r w:rsidRPr="00B1427E">
        <w:rPr>
          <w:rFonts w:cs="Times New Roman"/>
          <w:sz w:val="20"/>
          <w:szCs w:val="20"/>
        </w:rPr>
        <w:t xml:space="preserve"> Council of State Governments, “The National Inventory of the Collateral Consequences of Conviction,” </w:t>
      </w:r>
      <w:hyperlink r:id="rId4" w:history="1">
        <w:r w:rsidRPr="00B1427E">
          <w:rPr>
            <w:rStyle w:val="Hyperlink"/>
            <w:rFonts w:cs="Times New Roman"/>
            <w:sz w:val="20"/>
            <w:szCs w:val="20"/>
          </w:rPr>
          <w:t>https://niccc.csgjusticecenter.org/about/</w:t>
        </w:r>
      </w:hyperlink>
    </w:p>
  </w:footnote>
  <w:footnote w:id="11">
    <w:p w14:paraId="657070C2" w14:textId="7BC0CC96" w:rsidR="00A417EB" w:rsidRPr="00B1427E" w:rsidRDefault="00A417EB" w:rsidP="00A417EB">
      <w:pPr>
        <w:pStyle w:val="Footer"/>
        <w:rPr>
          <w:rFonts w:cs="Times New Roman"/>
          <w:sz w:val="20"/>
          <w:szCs w:val="20"/>
        </w:rPr>
      </w:pPr>
      <w:r w:rsidRPr="00B1427E">
        <w:rPr>
          <w:rStyle w:val="FootnoteReference"/>
          <w:rFonts w:cs="Times New Roman"/>
          <w:sz w:val="20"/>
          <w:szCs w:val="20"/>
        </w:rPr>
        <w:footnoteRef/>
      </w:r>
      <w:r w:rsidRPr="00B1427E">
        <w:rPr>
          <w:rFonts w:cs="Times New Roman"/>
          <w:sz w:val="20"/>
          <w:szCs w:val="20"/>
        </w:rPr>
        <w:t xml:space="preserve"> Defined by Page 30 of the VSHSL Implementation Plan as: Housing should be appropriate for household size; Housing should be accessible to the necessary aspects of life (employment, schools,</w:t>
      </w:r>
      <w:r w:rsidR="00AD71F1">
        <w:rPr>
          <w:rFonts w:cs="Times New Roman"/>
          <w:sz w:val="20"/>
          <w:szCs w:val="20"/>
        </w:rPr>
        <w:t xml:space="preserve"> </w:t>
      </w:r>
      <w:r w:rsidRPr="00B1427E">
        <w:rPr>
          <w:rFonts w:cs="Times New Roman"/>
          <w:sz w:val="20"/>
          <w:szCs w:val="20"/>
        </w:rPr>
        <w:t>groceries, etc.) for sustained engagement in the community; Stability requires at least some predictability in the cost (no sharp rent increases); Stable housing should have the capacity to comfortably age-in-place; Neighborhoods experience a diverse range of races and/or ethnicities, ages and incomes.</w:t>
      </w:r>
    </w:p>
  </w:footnote>
  <w:footnote w:id="12">
    <w:p w14:paraId="25A2A5AF" w14:textId="77777777" w:rsidR="00A417EB" w:rsidRPr="00B1427E" w:rsidRDefault="00A417EB" w:rsidP="00A417EB">
      <w:pPr>
        <w:pStyle w:val="Footer"/>
        <w:rPr>
          <w:rFonts w:cs="Times New Roman"/>
          <w:sz w:val="20"/>
          <w:szCs w:val="20"/>
        </w:rPr>
      </w:pPr>
      <w:r w:rsidRPr="00B1427E">
        <w:rPr>
          <w:rStyle w:val="FootnoteReference"/>
          <w:rFonts w:cs="Times New Roman"/>
          <w:sz w:val="20"/>
          <w:szCs w:val="20"/>
        </w:rPr>
        <w:footnoteRef/>
      </w:r>
      <w:r w:rsidRPr="00B1427E">
        <w:rPr>
          <w:rFonts w:cs="Times New Roman"/>
          <w:sz w:val="20"/>
          <w:szCs w:val="20"/>
        </w:rPr>
        <w:t xml:space="preserve"> Defined by Page 29 of the VSHSL Implementation Plan as: Having the ability to afford the expenses necessary for personal well-being; Balancing ongoing costs through current resources without risking long-term goals; Maintaining predictability in household income and expenses (especially housing); Having the ability to access financial resources to meet their cost of living.</w:t>
      </w:r>
    </w:p>
  </w:footnote>
  <w:footnote w:id="13">
    <w:p w14:paraId="6BBAF0EE" w14:textId="77777777" w:rsidR="00A417EB" w:rsidRPr="00B1427E" w:rsidRDefault="00A417EB" w:rsidP="00A417EB">
      <w:pPr>
        <w:pStyle w:val="FootnoteText"/>
        <w:rPr>
          <w:rFonts w:ascii="Times New Roman" w:hAnsi="Times New Roman" w:cs="Times New Roman"/>
        </w:rPr>
      </w:pPr>
      <w:r w:rsidRPr="00B1427E">
        <w:rPr>
          <w:rStyle w:val="FootnoteReference"/>
          <w:rFonts w:ascii="Times New Roman" w:hAnsi="Times New Roman" w:cs="Times New Roman"/>
        </w:rPr>
        <w:footnoteRef/>
      </w:r>
      <w:r w:rsidRPr="00B1427E">
        <w:rPr>
          <w:rFonts w:ascii="Times New Roman" w:hAnsi="Times New Roman" w:cs="Times New Roman"/>
        </w:rPr>
        <w:t xml:space="preserve"> </w:t>
      </w:r>
      <w:r w:rsidRPr="00B1427E">
        <w:rPr>
          <w:rFonts w:ascii="Times New Roman" w:hAnsi="Times New Roman" w:cs="Times New Roman"/>
          <w:i/>
        </w:rPr>
        <w:t>See</w:t>
      </w:r>
      <w:r w:rsidRPr="00B1427E">
        <w:rPr>
          <w:rFonts w:ascii="Times New Roman" w:hAnsi="Times New Roman" w:cs="Times New Roman"/>
        </w:rPr>
        <w:t xml:space="preserve"> VSHSL Implementation Plan at page 153.</w:t>
      </w:r>
    </w:p>
  </w:footnote>
  <w:footnote w:id="14">
    <w:p w14:paraId="7DB9C9CD" w14:textId="77777777" w:rsidR="00A417EB" w:rsidRPr="00B1427E" w:rsidRDefault="00A417EB" w:rsidP="00A417EB">
      <w:pPr>
        <w:pStyle w:val="FootnoteText"/>
        <w:rPr>
          <w:rFonts w:ascii="Times New Roman" w:hAnsi="Times New Roman" w:cs="Times New Roman"/>
        </w:rPr>
      </w:pPr>
      <w:r w:rsidRPr="00B1427E">
        <w:rPr>
          <w:rStyle w:val="FootnoteReference"/>
          <w:rFonts w:ascii="Times New Roman" w:hAnsi="Times New Roman" w:cs="Times New Roman"/>
        </w:rPr>
        <w:footnoteRef/>
      </w:r>
      <w:r w:rsidRPr="00B1427E">
        <w:rPr>
          <w:rFonts w:ascii="Times New Roman" w:hAnsi="Times New Roman" w:cs="Times New Roman"/>
        </w:rPr>
        <w:t xml:space="preserve"> The ordinance-adopted concept that defines the scope of FS-1C:</w:t>
      </w:r>
    </w:p>
    <w:p w14:paraId="5B7FBAAD" w14:textId="77777777" w:rsidR="00A417EB" w:rsidRPr="00B1427E" w:rsidRDefault="00A417EB" w:rsidP="00A417EB">
      <w:pPr>
        <w:pStyle w:val="FootnoteText"/>
        <w:ind w:left="720" w:right="720"/>
        <w:jc w:val="both"/>
        <w:rPr>
          <w:rFonts w:ascii="Times New Roman" w:hAnsi="Times New Roman" w:cs="Times New Roman"/>
        </w:rPr>
      </w:pPr>
      <w:r w:rsidRPr="00B1427E">
        <w:rPr>
          <w:rFonts w:ascii="Times New Roman" w:hAnsi="Times New Roman" w:cs="Times New Roman"/>
        </w:rPr>
        <w:t>This program will fund an entity or entities to provide advocacy or not-for-profit or pro bono legal services that assist low-income and disabled veterans and their families, seniors and vulnerable populations in making initial applications and appeals for federal and state income-generating benefits. Examples of such benefits include disability compensation or pension benefits administered by the federal VA or Social Security Benefits. A portion of the veterans proceeds allocated for this program shall in every year from 2019 through 2023 be used to provide on-site advocacy services or on-site not-for-profit or pro bono legal services, which services shall include applications for veterans benefit claims and entitlements, consistent with this program to assist low-income and disabled veterans and their families in areas of King County where veterans do not have convenient access to King County Veterans Program offices. Additionally, this program shall aim to provide equitable access to funded services in convenient locations to residents living throughout King County.</w:t>
      </w:r>
    </w:p>
  </w:footnote>
  <w:footnote w:id="15">
    <w:p w14:paraId="4E296CC4" w14:textId="77777777" w:rsidR="00A417EB" w:rsidRPr="00B1427E" w:rsidRDefault="00A417EB" w:rsidP="00A417EB">
      <w:pPr>
        <w:pStyle w:val="FootnoteText"/>
        <w:rPr>
          <w:rFonts w:ascii="Times New Roman" w:hAnsi="Times New Roman" w:cs="Times New Roman"/>
        </w:rPr>
      </w:pPr>
      <w:r w:rsidRPr="00B1427E">
        <w:rPr>
          <w:rStyle w:val="FootnoteReference"/>
          <w:rFonts w:ascii="Times New Roman" w:hAnsi="Times New Roman" w:cs="Times New Roman"/>
        </w:rPr>
        <w:footnoteRef/>
      </w:r>
      <w:r w:rsidRPr="00B1427E">
        <w:rPr>
          <w:rFonts w:ascii="Times New Roman" w:hAnsi="Times New Roman" w:cs="Times New Roman"/>
        </w:rPr>
        <w:t xml:space="preserve"> The non-committed amounts for veterans and seniors are the difference between the VSHSL Implementation Plan’s 2019 allocation and the portion of 2019 veterans and seniors 2019 funds used to fund Transition Plan contracts that were awarded in 2018 and which extend into 2019 to ensure service continuity.</w:t>
      </w:r>
      <w:r>
        <w:rPr>
          <w:rFonts w:ascii="Times New Roman" w:hAnsi="Times New Roman" w:cs="Times New Roman"/>
        </w:rPr>
        <w:t xml:space="preserve">  See Table 4 in this section.</w:t>
      </w:r>
    </w:p>
  </w:footnote>
  <w:footnote w:id="16">
    <w:p w14:paraId="263E86F4" w14:textId="77777777" w:rsidR="00A417EB" w:rsidRPr="00B1427E" w:rsidRDefault="00A417EB" w:rsidP="00A417EB">
      <w:pPr>
        <w:pStyle w:val="FootnoteText"/>
        <w:rPr>
          <w:rFonts w:ascii="Times New Roman" w:hAnsi="Times New Roman" w:cs="Times New Roman"/>
        </w:rPr>
      </w:pPr>
      <w:r w:rsidRPr="00B1427E">
        <w:rPr>
          <w:rStyle w:val="FootnoteReference"/>
          <w:rFonts w:ascii="Times New Roman" w:hAnsi="Times New Roman" w:cs="Times New Roman"/>
        </w:rPr>
        <w:footnoteRef/>
      </w:r>
      <w:r w:rsidRPr="00B1427E">
        <w:rPr>
          <w:rFonts w:ascii="Times New Roman" w:hAnsi="Times New Roman" w:cs="Times New Roman"/>
        </w:rPr>
        <w:t xml:space="preserve"> The ordinance-adopted concept that defines the scope of HS-5C:</w:t>
      </w:r>
    </w:p>
    <w:p w14:paraId="47CBF9C2" w14:textId="77777777" w:rsidR="00A417EB" w:rsidRDefault="00A417EB" w:rsidP="00A417EB">
      <w:pPr>
        <w:pStyle w:val="FootnoteText"/>
        <w:ind w:left="720" w:right="720"/>
        <w:jc w:val="both"/>
      </w:pPr>
      <w:r w:rsidRPr="00B1427E">
        <w:rPr>
          <w:rFonts w:ascii="Times New Roman" w:hAnsi="Times New Roman" w:cs="Times New Roman"/>
        </w:rPr>
        <w:t>This program will fund an entity or entities to provide not-for-profit or pro bono legal services to advise and represent veterans, seniors and vulnerable populations in civil legal matters which may result in loss of housing and related legal matters with a housing nexus. The priority for services funded through this program shall be on providing legal advice or assistance related to evictions, avoiding evictions and on related legal matters with a housing nexus. Examples of related legal matters include but are not limited to matters involving residential landlord-tenant law and matters involving prohibited discrimination. This program shall aim to provide equitable access to funded services in convenient locations to residents living throughout King County.</w:t>
      </w:r>
    </w:p>
  </w:footnote>
  <w:footnote w:id="17">
    <w:p w14:paraId="77396D60" w14:textId="77777777" w:rsidR="00A417EB" w:rsidRPr="00B1427E" w:rsidRDefault="00A417EB" w:rsidP="00A417EB">
      <w:pPr>
        <w:pStyle w:val="FootnoteText"/>
        <w:rPr>
          <w:rFonts w:ascii="Times New Roman" w:hAnsi="Times New Roman" w:cs="Times New Roman"/>
        </w:rPr>
      </w:pPr>
      <w:r w:rsidRPr="00B1427E">
        <w:rPr>
          <w:rStyle w:val="FootnoteReference"/>
          <w:rFonts w:ascii="Times New Roman" w:hAnsi="Times New Roman" w:cs="Times New Roman"/>
        </w:rPr>
        <w:footnoteRef/>
      </w:r>
      <w:r w:rsidRPr="00B1427E">
        <w:rPr>
          <w:rFonts w:ascii="Times New Roman" w:hAnsi="Times New Roman" w:cs="Times New Roman"/>
        </w:rPr>
        <w:t xml:space="preserve"> The non-committed amounts for veterans and seniors are the difference between the VSHSL Implementation Plan’s 2019 allocation and the portion of 2019 veterans and seniors 2019 funds used to fund Transition Plan contracts that were awarded in 2018 and which extend into 2019 to ensure service continuity.</w:t>
      </w:r>
      <w:r>
        <w:rPr>
          <w:rFonts w:ascii="Times New Roman" w:hAnsi="Times New Roman" w:cs="Times New Roman"/>
        </w:rPr>
        <w:t xml:space="preserve">  See Table 3 in this section.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80F0C" w14:textId="77777777" w:rsidR="00724BF7" w:rsidRPr="006769E9" w:rsidRDefault="00724BF7" w:rsidP="007D1329">
    <w:pPr>
      <w:pStyle w:val="Header"/>
      <w:tabs>
        <w:tab w:val="left" w:pos="4090"/>
      </w:tabs>
      <w:rPr>
        <w:color w:val="000000" w:themeColor="text1"/>
      </w:rPr>
    </w:pPr>
    <w:r w:rsidRPr="006769E9">
      <w:rPr>
        <w:rFonts w:ascii="Times New Roman" w:hAnsi="Times New Roman" w:cs="Times New Roman"/>
        <w:color w:val="000000" w:themeColor="text1"/>
        <w:szCs w:val="24"/>
      </w:rPr>
      <w:t>King County-Funded Civil Legal Aid Services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2EE1D" w14:textId="4C2704F5" w:rsidR="00724BF7" w:rsidRPr="003507CA" w:rsidRDefault="009120DE" w:rsidP="003507CA">
    <w:pPr>
      <w:pStyle w:val="Header"/>
      <w:jc w:val="right"/>
      <w:rPr>
        <w:rFonts w:ascii="Times New Roman" w:hAnsi="Times New Roman" w:cs="Times New Roman"/>
      </w:rPr>
    </w:pPr>
    <w:r>
      <w:rPr>
        <w:rFonts w:ascii="Times New Roman" w:hAnsi="Times New Roman" w:cs="Times New Roman"/>
        <w:sz w:val="24"/>
      </w:rPr>
      <w:t>Motion 15613</w:t>
    </w:r>
    <w:r>
      <w:rPr>
        <w:rFonts w:ascii="Times New Roman" w:hAnsi="Times New Roman" w:cs="Times New Roman"/>
        <w:sz w:val="24"/>
      </w:rPr>
      <w:tab/>
    </w:r>
    <w:r>
      <w:rPr>
        <w:rFonts w:ascii="Times New Roman" w:hAnsi="Times New Roman" w:cs="Times New Roman"/>
        <w:sz w:val="24"/>
      </w:rPr>
      <w:tab/>
    </w:r>
    <w:r w:rsidR="00724BF7" w:rsidRPr="003507CA">
      <w:rPr>
        <w:rFonts w:ascii="Times New Roman" w:hAnsi="Times New Roman" w:cs="Times New Roman"/>
        <w:sz w:val="24"/>
      </w:rPr>
      <w:t>Attachment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4D32"/>
    <w:multiLevelType w:val="hybridMultilevel"/>
    <w:tmpl w:val="57E2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206B6"/>
    <w:multiLevelType w:val="hybridMultilevel"/>
    <w:tmpl w:val="2C96B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B58F4"/>
    <w:multiLevelType w:val="hybridMultilevel"/>
    <w:tmpl w:val="F4702DD2"/>
    <w:lvl w:ilvl="0" w:tplc="C282947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B689A"/>
    <w:multiLevelType w:val="hybridMultilevel"/>
    <w:tmpl w:val="559CD92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360"/>
      </w:pPr>
      <w:rPr>
        <w:rFonts w:ascii="Symbol" w:hAnsi="Symbol"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D52EEC"/>
    <w:multiLevelType w:val="hybridMultilevel"/>
    <w:tmpl w:val="891C7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F6443"/>
    <w:multiLevelType w:val="hybridMultilevel"/>
    <w:tmpl w:val="492232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6D55CF"/>
    <w:multiLevelType w:val="hybridMultilevel"/>
    <w:tmpl w:val="43F0B40C"/>
    <w:lvl w:ilvl="0" w:tplc="80C0B9BE">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E58E2"/>
    <w:multiLevelType w:val="hybridMultilevel"/>
    <w:tmpl w:val="4F5A9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E267A"/>
    <w:multiLevelType w:val="hybridMultilevel"/>
    <w:tmpl w:val="F3746FF6"/>
    <w:lvl w:ilvl="0" w:tplc="32BCC09E">
      <w:start w:val="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D7461"/>
    <w:multiLevelType w:val="hybridMultilevel"/>
    <w:tmpl w:val="04766DBA"/>
    <w:lvl w:ilvl="0" w:tplc="C282947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424DF"/>
    <w:multiLevelType w:val="hybridMultilevel"/>
    <w:tmpl w:val="3612D6F2"/>
    <w:lvl w:ilvl="0" w:tplc="74509B10">
      <w:start w:val="1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D2ED3"/>
    <w:multiLevelType w:val="hybridMultilevel"/>
    <w:tmpl w:val="FBFCB74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D13EC7"/>
    <w:multiLevelType w:val="hybridMultilevel"/>
    <w:tmpl w:val="5706F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EC49A4"/>
    <w:multiLevelType w:val="hybridMultilevel"/>
    <w:tmpl w:val="0B02C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15AAA"/>
    <w:multiLevelType w:val="hybridMultilevel"/>
    <w:tmpl w:val="0CC2B81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C0671E"/>
    <w:multiLevelType w:val="hybridMultilevel"/>
    <w:tmpl w:val="680AB1F0"/>
    <w:lvl w:ilvl="0" w:tplc="C282947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7B6A02"/>
    <w:multiLevelType w:val="hybridMultilevel"/>
    <w:tmpl w:val="2578C4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3FF44269"/>
    <w:multiLevelType w:val="hybridMultilevel"/>
    <w:tmpl w:val="CC16F426"/>
    <w:lvl w:ilvl="0" w:tplc="26F4E24A">
      <w:start w:val="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1A6557"/>
    <w:multiLevelType w:val="hybridMultilevel"/>
    <w:tmpl w:val="0768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176F5"/>
    <w:multiLevelType w:val="hybridMultilevel"/>
    <w:tmpl w:val="109A39A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A93311"/>
    <w:multiLevelType w:val="hybridMultilevel"/>
    <w:tmpl w:val="9B9E6824"/>
    <w:lvl w:ilvl="0" w:tplc="222A0F2E">
      <w:start w:val="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5D3AD1"/>
    <w:multiLevelType w:val="hybridMultilevel"/>
    <w:tmpl w:val="2FE4B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D91507"/>
    <w:multiLevelType w:val="hybridMultilevel"/>
    <w:tmpl w:val="BCD61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FF19BF"/>
    <w:multiLevelType w:val="hybridMultilevel"/>
    <w:tmpl w:val="B8A06A0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1C54586"/>
    <w:multiLevelType w:val="hybridMultilevel"/>
    <w:tmpl w:val="CC66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263029"/>
    <w:multiLevelType w:val="hybridMultilevel"/>
    <w:tmpl w:val="C56A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DE0EE6"/>
    <w:multiLevelType w:val="hybridMultilevel"/>
    <w:tmpl w:val="11FA0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294BE1"/>
    <w:multiLevelType w:val="hybridMultilevel"/>
    <w:tmpl w:val="552C0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D2804DD"/>
    <w:multiLevelType w:val="hybridMultilevel"/>
    <w:tmpl w:val="9F9EE55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360"/>
      </w:pPr>
      <w:rPr>
        <w:rFonts w:ascii="Symbol" w:hAnsi="Symbol"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01C5463"/>
    <w:multiLevelType w:val="hybridMultilevel"/>
    <w:tmpl w:val="5D4A4168"/>
    <w:lvl w:ilvl="0" w:tplc="222A0F2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540DB8"/>
    <w:multiLevelType w:val="hybridMultilevel"/>
    <w:tmpl w:val="AAD6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EF6F1C"/>
    <w:multiLevelType w:val="hybridMultilevel"/>
    <w:tmpl w:val="8AC66A18"/>
    <w:lvl w:ilvl="0" w:tplc="C282947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A7588E"/>
    <w:multiLevelType w:val="hybridMultilevel"/>
    <w:tmpl w:val="F8A69188"/>
    <w:lvl w:ilvl="0" w:tplc="26F4E24A">
      <w:start w:val="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A22E2E"/>
    <w:multiLevelType w:val="hybridMultilevel"/>
    <w:tmpl w:val="BB487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051F36"/>
    <w:multiLevelType w:val="hybridMultilevel"/>
    <w:tmpl w:val="93662628"/>
    <w:lvl w:ilvl="0" w:tplc="26F4E24A">
      <w:start w:val="40"/>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23477A4"/>
    <w:multiLevelType w:val="hybridMultilevel"/>
    <w:tmpl w:val="5EBEF6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62660BB"/>
    <w:multiLevelType w:val="hybridMultilevel"/>
    <w:tmpl w:val="4748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6D5991"/>
    <w:multiLevelType w:val="hybridMultilevel"/>
    <w:tmpl w:val="622C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E53EE6"/>
    <w:multiLevelType w:val="hybridMultilevel"/>
    <w:tmpl w:val="6F384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B66B32"/>
    <w:multiLevelType w:val="hybridMultilevel"/>
    <w:tmpl w:val="404045B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8"/>
  </w:num>
  <w:num w:numId="3">
    <w:abstractNumId w:val="34"/>
  </w:num>
  <w:num w:numId="4">
    <w:abstractNumId w:val="8"/>
  </w:num>
  <w:num w:numId="5">
    <w:abstractNumId w:val="32"/>
  </w:num>
  <w:num w:numId="6">
    <w:abstractNumId w:val="17"/>
  </w:num>
  <w:num w:numId="7">
    <w:abstractNumId w:val="2"/>
  </w:num>
  <w:num w:numId="8">
    <w:abstractNumId w:val="31"/>
  </w:num>
  <w:num w:numId="9">
    <w:abstractNumId w:val="15"/>
  </w:num>
  <w:num w:numId="10">
    <w:abstractNumId w:val="9"/>
  </w:num>
  <w:num w:numId="11">
    <w:abstractNumId w:val="4"/>
  </w:num>
  <w:num w:numId="12">
    <w:abstractNumId w:val="29"/>
  </w:num>
  <w:num w:numId="13">
    <w:abstractNumId w:val="20"/>
  </w:num>
  <w:num w:numId="14">
    <w:abstractNumId w:val="37"/>
  </w:num>
  <w:num w:numId="15">
    <w:abstractNumId w:val="38"/>
  </w:num>
  <w:num w:numId="16">
    <w:abstractNumId w:val="22"/>
  </w:num>
  <w:num w:numId="17">
    <w:abstractNumId w:val="10"/>
  </w:num>
  <w:num w:numId="18">
    <w:abstractNumId w:val="6"/>
  </w:num>
  <w:num w:numId="19">
    <w:abstractNumId w:val="33"/>
  </w:num>
  <w:num w:numId="20">
    <w:abstractNumId w:val="27"/>
  </w:num>
  <w:num w:numId="21">
    <w:abstractNumId w:val="35"/>
  </w:num>
  <w:num w:numId="22">
    <w:abstractNumId w:val="21"/>
  </w:num>
  <w:num w:numId="23">
    <w:abstractNumId w:val="12"/>
  </w:num>
  <w:num w:numId="24">
    <w:abstractNumId w:val="36"/>
  </w:num>
  <w:num w:numId="25">
    <w:abstractNumId w:val="0"/>
  </w:num>
  <w:num w:numId="26">
    <w:abstractNumId w:val="16"/>
  </w:num>
  <w:num w:numId="27">
    <w:abstractNumId w:val="7"/>
  </w:num>
  <w:num w:numId="28">
    <w:abstractNumId w:val="5"/>
  </w:num>
  <w:num w:numId="29">
    <w:abstractNumId w:val="30"/>
  </w:num>
  <w:num w:numId="30">
    <w:abstractNumId w:val="24"/>
  </w:num>
  <w:num w:numId="31">
    <w:abstractNumId w:val="25"/>
  </w:num>
  <w:num w:numId="32">
    <w:abstractNumId w:val="28"/>
  </w:num>
  <w:num w:numId="33">
    <w:abstractNumId w:val="23"/>
  </w:num>
  <w:num w:numId="34">
    <w:abstractNumId w:val="11"/>
  </w:num>
  <w:num w:numId="35">
    <w:abstractNumId w:val="14"/>
  </w:num>
  <w:num w:numId="36">
    <w:abstractNumId w:val="3"/>
  </w:num>
  <w:num w:numId="37">
    <w:abstractNumId w:val="13"/>
  </w:num>
  <w:num w:numId="38">
    <w:abstractNumId w:val="39"/>
  </w:num>
  <w:num w:numId="39">
    <w:abstractNumId w:val="19"/>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04B"/>
    <w:rsid w:val="00000200"/>
    <w:rsid w:val="00000556"/>
    <w:rsid w:val="0000096B"/>
    <w:rsid w:val="00002947"/>
    <w:rsid w:val="00011955"/>
    <w:rsid w:val="00013646"/>
    <w:rsid w:val="00015F8D"/>
    <w:rsid w:val="00023496"/>
    <w:rsid w:val="00035180"/>
    <w:rsid w:val="00040D0E"/>
    <w:rsid w:val="00040E24"/>
    <w:rsid w:val="00042573"/>
    <w:rsid w:val="0005796E"/>
    <w:rsid w:val="00072C77"/>
    <w:rsid w:val="00073728"/>
    <w:rsid w:val="00075261"/>
    <w:rsid w:val="00076A8C"/>
    <w:rsid w:val="0007706A"/>
    <w:rsid w:val="000915A7"/>
    <w:rsid w:val="000A3DEB"/>
    <w:rsid w:val="000A6B3F"/>
    <w:rsid w:val="000B0AD4"/>
    <w:rsid w:val="000B10C4"/>
    <w:rsid w:val="000B375C"/>
    <w:rsid w:val="000C1779"/>
    <w:rsid w:val="000C34DC"/>
    <w:rsid w:val="000C4F74"/>
    <w:rsid w:val="000C6ED6"/>
    <w:rsid w:val="000D139C"/>
    <w:rsid w:val="000D42F6"/>
    <w:rsid w:val="001006BD"/>
    <w:rsid w:val="00105356"/>
    <w:rsid w:val="0011597B"/>
    <w:rsid w:val="00125A8A"/>
    <w:rsid w:val="00125E11"/>
    <w:rsid w:val="001272C2"/>
    <w:rsid w:val="001345AA"/>
    <w:rsid w:val="00137C28"/>
    <w:rsid w:val="001403A5"/>
    <w:rsid w:val="00140EBE"/>
    <w:rsid w:val="001421C3"/>
    <w:rsid w:val="00156E92"/>
    <w:rsid w:val="001574AC"/>
    <w:rsid w:val="00160D32"/>
    <w:rsid w:val="00170A41"/>
    <w:rsid w:val="001729EB"/>
    <w:rsid w:val="00174994"/>
    <w:rsid w:val="00175355"/>
    <w:rsid w:val="00176CD3"/>
    <w:rsid w:val="001830D4"/>
    <w:rsid w:val="00184D5E"/>
    <w:rsid w:val="0019144A"/>
    <w:rsid w:val="001942D6"/>
    <w:rsid w:val="001946C4"/>
    <w:rsid w:val="0019626C"/>
    <w:rsid w:val="001A09E1"/>
    <w:rsid w:val="001A12BE"/>
    <w:rsid w:val="001A458E"/>
    <w:rsid w:val="001A551C"/>
    <w:rsid w:val="001C284C"/>
    <w:rsid w:val="001D0E63"/>
    <w:rsid w:val="001E3737"/>
    <w:rsid w:val="001E4966"/>
    <w:rsid w:val="001E6C6E"/>
    <w:rsid w:val="001F27A2"/>
    <w:rsid w:val="001F34C4"/>
    <w:rsid w:val="0020177D"/>
    <w:rsid w:val="002046FF"/>
    <w:rsid w:val="002129D6"/>
    <w:rsid w:val="00213567"/>
    <w:rsid w:val="00213EDE"/>
    <w:rsid w:val="00222DC8"/>
    <w:rsid w:val="00223DB3"/>
    <w:rsid w:val="00241FF5"/>
    <w:rsid w:val="0024431F"/>
    <w:rsid w:val="0024733C"/>
    <w:rsid w:val="00252724"/>
    <w:rsid w:val="00252A1B"/>
    <w:rsid w:val="00261D20"/>
    <w:rsid w:val="0026428E"/>
    <w:rsid w:val="00264F32"/>
    <w:rsid w:val="00265EF1"/>
    <w:rsid w:val="00270C75"/>
    <w:rsid w:val="0027471B"/>
    <w:rsid w:val="00276FDE"/>
    <w:rsid w:val="00282C4C"/>
    <w:rsid w:val="00286A32"/>
    <w:rsid w:val="002913B0"/>
    <w:rsid w:val="0029231A"/>
    <w:rsid w:val="00294885"/>
    <w:rsid w:val="00294C52"/>
    <w:rsid w:val="002A116D"/>
    <w:rsid w:val="002A30CD"/>
    <w:rsid w:val="002A5327"/>
    <w:rsid w:val="002A5B3F"/>
    <w:rsid w:val="002B1CAF"/>
    <w:rsid w:val="002B3040"/>
    <w:rsid w:val="002B7454"/>
    <w:rsid w:val="002C0F18"/>
    <w:rsid w:val="002C1804"/>
    <w:rsid w:val="002C1C18"/>
    <w:rsid w:val="002C66EB"/>
    <w:rsid w:val="002D05A6"/>
    <w:rsid w:val="002D1271"/>
    <w:rsid w:val="002E3315"/>
    <w:rsid w:val="002E448C"/>
    <w:rsid w:val="002E67A8"/>
    <w:rsid w:val="002F01BD"/>
    <w:rsid w:val="002F0F30"/>
    <w:rsid w:val="002F1EA9"/>
    <w:rsid w:val="002F6C0B"/>
    <w:rsid w:val="003247B5"/>
    <w:rsid w:val="00326ADA"/>
    <w:rsid w:val="00327CC6"/>
    <w:rsid w:val="0034381A"/>
    <w:rsid w:val="003474B0"/>
    <w:rsid w:val="003507CA"/>
    <w:rsid w:val="0036404B"/>
    <w:rsid w:val="003750EC"/>
    <w:rsid w:val="0037659E"/>
    <w:rsid w:val="00385E7A"/>
    <w:rsid w:val="0039147D"/>
    <w:rsid w:val="003A521C"/>
    <w:rsid w:val="003B182C"/>
    <w:rsid w:val="003B5F46"/>
    <w:rsid w:val="003D6FFC"/>
    <w:rsid w:val="003E1E3B"/>
    <w:rsid w:val="003E24FA"/>
    <w:rsid w:val="003E6233"/>
    <w:rsid w:val="003E642D"/>
    <w:rsid w:val="003E6754"/>
    <w:rsid w:val="003F5378"/>
    <w:rsid w:val="003F5881"/>
    <w:rsid w:val="00403D17"/>
    <w:rsid w:val="004112EF"/>
    <w:rsid w:val="0041404B"/>
    <w:rsid w:val="00415580"/>
    <w:rsid w:val="00416242"/>
    <w:rsid w:val="00422CBA"/>
    <w:rsid w:val="004266F6"/>
    <w:rsid w:val="00431882"/>
    <w:rsid w:val="0044070C"/>
    <w:rsid w:val="00445E9D"/>
    <w:rsid w:val="00451DC7"/>
    <w:rsid w:val="00454810"/>
    <w:rsid w:val="00455365"/>
    <w:rsid w:val="00457347"/>
    <w:rsid w:val="00463501"/>
    <w:rsid w:val="00464CE7"/>
    <w:rsid w:val="00467FC2"/>
    <w:rsid w:val="004754DD"/>
    <w:rsid w:val="004809AA"/>
    <w:rsid w:val="004835CF"/>
    <w:rsid w:val="00485274"/>
    <w:rsid w:val="00487433"/>
    <w:rsid w:val="004950D5"/>
    <w:rsid w:val="004958C6"/>
    <w:rsid w:val="004963E4"/>
    <w:rsid w:val="004C2EA9"/>
    <w:rsid w:val="004D3630"/>
    <w:rsid w:val="004D3C98"/>
    <w:rsid w:val="004D4E0C"/>
    <w:rsid w:val="004E41C4"/>
    <w:rsid w:val="004E4714"/>
    <w:rsid w:val="004F7B57"/>
    <w:rsid w:val="00500A81"/>
    <w:rsid w:val="005035B2"/>
    <w:rsid w:val="005050D4"/>
    <w:rsid w:val="005139E7"/>
    <w:rsid w:val="00515AA2"/>
    <w:rsid w:val="00515B4B"/>
    <w:rsid w:val="00524E22"/>
    <w:rsid w:val="0052598B"/>
    <w:rsid w:val="005474A0"/>
    <w:rsid w:val="005506BE"/>
    <w:rsid w:val="0055086A"/>
    <w:rsid w:val="0055113F"/>
    <w:rsid w:val="00551B6B"/>
    <w:rsid w:val="005534D3"/>
    <w:rsid w:val="00562095"/>
    <w:rsid w:val="005716E8"/>
    <w:rsid w:val="00575608"/>
    <w:rsid w:val="00583D96"/>
    <w:rsid w:val="005841DE"/>
    <w:rsid w:val="005867C3"/>
    <w:rsid w:val="005932C0"/>
    <w:rsid w:val="00595DE7"/>
    <w:rsid w:val="005A362F"/>
    <w:rsid w:val="005A697E"/>
    <w:rsid w:val="005B0C75"/>
    <w:rsid w:val="005B2141"/>
    <w:rsid w:val="005C1D79"/>
    <w:rsid w:val="005C1EB2"/>
    <w:rsid w:val="005D3F8C"/>
    <w:rsid w:val="005D6B3D"/>
    <w:rsid w:val="005D7169"/>
    <w:rsid w:val="005E38E1"/>
    <w:rsid w:val="005F489A"/>
    <w:rsid w:val="005F6BA9"/>
    <w:rsid w:val="006016AE"/>
    <w:rsid w:val="00602790"/>
    <w:rsid w:val="00604E59"/>
    <w:rsid w:val="00632294"/>
    <w:rsid w:val="00634A0F"/>
    <w:rsid w:val="0063541C"/>
    <w:rsid w:val="00635FE0"/>
    <w:rsid w:val="006364DB"/>
    <w:rsid w:val="00644FAF"/>
    <w:rsid w:val="006513E2"/>
    <w:rsid w:val="0065533D"/>
    <w:rsid w:val="00657273"/>
    <w:rsid w:val="00663E33"/>
    <w:rsid w:val="00665505"/>
    <w:rsid w:val="0067019A"/>
    <w:rsid w:val="00671670"/>
    <w:rsid w:val="006769E9"/>
    <w:rsid w:val="006809A8"/>
    <w:rsid w:val="00682A28"/>
    <w:rsid w:val="006862CA"/>
    <w:rsid w:val="006A644D"/>
    <w:rsid w:val="006A741F"/>
    <w:rsid w:val="006B0DA3"/>
    <w:rsid w:val="006B2185"/>
    <w:rsid w:val="006B326B"/>
    <w:rsid w:val="006B40A1"/>
    <w:rsid w:val="006C40C2"/>
    <w:rsid w:val="006C61B6"/>
    <w:rsid w:val="006C6AC7"/>
    <w:rsid w:val="006D1CAA"/>
    <w:rsid w:val="006D34A4"/>
    <w:rsid w:val="006D550E"/>
    <w:rsid w:val="006D6071"/>
    <w:rsid w:val="006E00BE"/>
    <w:rsid w:val="006E509D"/>
    <w:rsid w:val="006E524E"/>
    <w:rsid w:val="006F2133"/>
    <w:rsid w:val="006F7F18"/>
    <w:rsid w:val="007017E1"/>
    <w:rsid w:val="007165C0"/>
    <w:rsid w:val="007172C9"/>
    <w:rsid w:val="0072186B"/>
    <w:rsid w:val="00724BF7"/>
    <w:rsid w:val="00727E6F"/>
    <w:rsid w:val="00733281"/>
    <w:rsid w:val="007365C4"/>
    <w:rsid w:val="00740698"/>
    <w:rsid w:val="00743065"/>
    <w:rsid w:val="00745906"/>
    <w:rsid w:val="00754E65"/>
    <w:rsid w:val="00755861"/>
    <w:rsid w:val="00762662"/>
    <w:rsid w:val="007637A4"/>
    <w:rsid w:val="007750BF"/>
    <w:rsid w:val="00775F31"/>
    <w:rsid w:val="00784813"/>
    <w:rsid w:val="00790DAA"/>
    <w:rsid w:val="00791BEC"/>
    <w:rsid w:val="0079273C"/>
    <w:rsid w:val="00796B9A"/>
    <w:rsid w:val="007A14DB"/>
    <w:rsid w:val="007A1830"/>
    <w:rsid w:val="007A54CE"/>
    <w:rsid w:val="007A5B2B"/>
    <w:rsid w:val="007B272D"/>
    <w:rsid w:val="007B5E03"/>
    <w:rsid w:val="007B6EE8"/>
    <w:rsid w:val="007C4A05"/>
    <w:rsid w:val="007D0FD7"/>
    <w:rsid w:val="007D1329"/>
    <w:rsid w:val="007D63C3"/>
    <w:rsid w:val="007E779F"/>
    <w:rsid w:val="007F457B"/>
    <w:rsid w:val="007F7825"/>
    <w:rsid w:val="00800E53"/>
    <w:rsid w:val="008035A4"/>
    <w:rsid w:val="0080517E"/>
    <w:rsid w:val="00806924"/>
    <w:rsid w:val="008073E4"/>
    <w:rsid w:val="008132BE"/>
    <w:rsid w:val="00816FB2"/>
    <w:rsid w:val="00827677"/>
    <w:rsid w:val="00827B4E"/>
    <w:rsid w:val="008400BE"/>
    <w:rsid w:val="00843E96"/>
    <w:rsid w:val="00844FEB"/>
    <w:rsid w:val="0084602E"/>
    <w:rsid w:val="00851328"/>
    <w:rsid w:val="00855B84"/>
    <w:rsid w:val="00864FD7"/>
    <w:rsid w:val="00872409"/>
    <w:rsid w:val="00875CD0"/>
    <w:rsid w:val="00891C48"/>
    <w:rsid w:val="008931CA"/>
    <w:rsid w:val="008A58ED"/>
    <w:rsid w:val="008B2A57"/>
    <w:rsid w:val="008B3B61"/>
    <w:rsid w:val="008C000F"/>
    <w:rsid w:val="008C2925"/>
    <w:rsid w:val="008D2273"/>
    <w:rsid w:val="008D42CC"/>
    <w:rsid w:val="008E141B"/>
    <w:rsid w:val="008E3523"/>
    <w:rsid w:val="008E3779"/>
    <w:rsid w:val="008E4297"/>
    <w:rsid w:val="008E4C87"/>
    <w:rsid w:val="008E7F51"/>
    <w:rsid w:val="00905B86"/>
    <w:rsid w:val="00905C65"/>
    <w:rsid w:val="00905D2D"/>
    <w:rsid w:val="009120DE"/>
    <w:rsid w:val="00913CC8"/>
    <w:rsid w:val="00915DA3"/>
    <w:rsid w:val="00920406"/>
    <w:rsid w:val="009213D9"/>
    <w:rsid w:val="009214C1"/>
    <w:rsid w:val="009228D9"/>
    <w:rsid w:val="00922BFE"/>
    <w:rsid w:val="009272FE"/>
    <w:rsid w:val="00930833"/>
    <w:rsid w:val="009310DC"/>
    <w:rsid w:val="00940A60"/>
    <w:rsid w:val="009420AD"/>
    <w:rsid w:val="00945FF5"/>
    <w:rsid w:val="00946846"/>
    <w:rsid w:val="00953744"/>
    <w:rsid w:val="00955D42"/>
    <w:rsid w:val="009577BB"/>
    <w:rsid w:val="00957D8D"/>
    <w:rsid w:val="00962963"/>
    <w:rsid w:val="00981F85"/>
    <w:rsid w:val="00982AB7"/>
    <w:rsid w:val="00984663"/>
    <w:rsid w:val="00986203"/>
    <w:rsid w:val="009928AD"/>
    <w:rsid w:val="009B2E57"/>
    <w:rsid w:val="009B3DDF"/>
    <w:rsid w:val="009C4FEB"/>
    <w:rsid w:val="009C50FA"/>
    <w:rsid w:val="009C5B67"/>
    <w:rsid w:val="009C7865"/>
    <w:rsid w:val="009D0C12"/>
    <w:rsid w:val="009D3F7E"/>
    <w:rsid w:val="009F5EA1"/>
    <w:rsid w:val="009F7CFE"/>
    <w:rsid w:val="00A02935"/>
    <w:rsid w:val="00A069B7"/>
    <w:rsid w:val="00A176CB"/>
    <w:rsid w:val="00A2505D"/>
    <w:rsid w:val="00A342EE"/>
    <w:rsid w:val="00A417EB"/>
    <w:rsid w:val="00A466F6"/>
    <w:rsid w:val="00A47A07"/>
    <w:rsid w:val="00A50EB9"/>
    <w:rsid w:val="00A5245E"/>
    <w:rsid w:val="00A6117C"/>
    <w:rsid w:val="00A64713"/>
    <w:rsid w:val="00A70B42"/>
    <w:rsid w:val="00A824A4"/>
    <w:rsid w:val="00A86B45"/>
    <w:rsid w:val="00A97F94"/>
    <w:rsid w:val="00AA1C71"/>
    <w:rsid w:val="00AA26BF"/>
    <w:rsid w:val="00AA48C4"/>
    <w:rsid w:val="00AA4BBD"/>
    <w:rsid w:val="00AB35D0"/>
    <w:rsid w:val="00AB680E"/>
    <w:rsid w:val="00AC2867"/>
    <w:rsid w:val="00AC5669"/>
    <w:rsid w:val="00AD20F3"/>
    <w:rsid w:val="00AD2A8D"/>
    <w:rsid w:val="00AD3E27"/>
    <w:rsid w:val="00AD71F1"/>
    <w:rsid w:val="00B043EB"/>
    <w:rsid w:val="00B04CFE"/>
    <w:rsid w:val="00B054FC"/>
    <w:rsid w:val="00B062E3"/>
    <w:rsid w:val="00B3245C"/>
    <w:rsid w:val="00B4375F"/>
    <w:rsid w:val="00B511B7"/>
    <w:rsid w:val="00B60A04"/>
    <w:rsid w:val="00B64E8C"/>
    <w:rsid w:val="00B70705"/>
    <w:rsid w:val="00B80256"/>
    <w:rsid w:val="00B8572E"/>
    <w:rsid w:val="00B92984"/>
    <w:rsid w:val="00B95482"/>
    <w:rsid w:val="00B97DAD"/>
    <w:rsid w:val="00BA50D8"/>
    <w:rsid w:val="00BA6269"/>
    <w:rsid w:val="00BB4BF5"/>
    <w:rsid w:val="00BC0845"/>
    <w:rsid w:val="00BC1C8C"/>
    <w:rsid w:val="00BC4556"/>
    <w:rsid w:val="00BC47F2"/>
    <w:rsid w:val="00BC696C"/>
    <w:rsid w:val="00BE049A"/>
    <w:rsid w:val="00BE7481"/>
    <w:rsid w:val="00BE7FB9"/>
    <w:rsid w:val="00BF1A5B"/>
    <w:rsid w:val="00C022B9"/>
    <w:rsid w:val="00C24626"/>
    <w:rsid w:val="00C2663B"/>
    <w:rsid w:val="00C318B2"/>
    <w:rsid w:val="00C35A1B"/>
    <w:rsid w:val="00C42485"/>
    <w:rsid w:val="00C46E5A"/>
    <w:rsid w:val="00C536F4"/>
    <w:rsid w:val="00C611E7"/>
    <w:rsid w:val="00C62B20"/>
    <w:rsid w:val="00C77485"/>
    <w:rsid w:val="00C81E33"/>
    <w:rsid w:val="00C83837"/>
    <w:rsid w:val="00C91226"/>
    <w:rsid w:val="00C9470B"/>
    <w:rsid w:val="00C96D5B"/>
    <w:rsid w:val="00C97DEF"/>
    <w:rsid w:val="00CA259F"/>
    <w:rsid w:val="00CA2F13"/>
    <w:rsid w:val="00CA368D"/>
    <w:rsid w:val="00CB2F20"/>
    <w:rsid w:val="00CB4BFF"/>
    <w:rsid w:val="00CB7667"/>
    <w:rsid w:val="00CC466A"/>
    <w:rsid w:val="00CC5B98"/>
    <w:rsid w:val="00CC63D7"/>
    <w:rsid w:val="00CC742C"/>
    <w:rsid w:val="00CC7E21"/>
    <w:rsid w:val="00CD04A1"/>
    <w:rsid w:val="00CD2B27"/>
    <w:rsid w:val="00CD7A62"/>
    <w:rsid w:val="00CE1D8E"/>
    <w:rsid w:val="00CE4C01"/>
    <w:rsid w:val="00CE5FEB"/>
    <w:rsid w:val="00CF70BE"/>
    <w:rsid w:val="00CF7F5F"/>
    <w:rsid w:val="00D078CD"/>
    <w:rsid w:val="00D10F78"/>
    <w:rsid w:val="00D141F8"/>
    <w:rsid w:val="00D16B56"/>
    <w:rsid w:val="00D23FD3"/>
    <w:rsid w:val="00D244E0"/>
    <w:rsid w:val="00D30D52"/>
    <w:rsid w:val="00D329B2"/>
    <w:rsid w:val="00D3327F"/>
    <w:rsid w:val="00D3564A"/>
    <w:rsid w:val="00D45E40"/>
    <w:rsid w:val="00D46267"/>
    <w:rsid w:val="00D52D0A"/>
    <w:rsid w:val="00D62507"/>
    <w:rsid w:val="00D7039C"/>
    <w:rsid w:val="00D76D98"/>
    <w:rsid w:val="00D806DB"/>
    <w:rsid w:val="00D80DDB"/>
    <w:rsid w:val="00D80E8B"/>
    <w:rsid w:val="00D83714"/>
    <w:rsid w:val="00D86EA8"/>
    <w:rsid w:val="00DA0F64"/>
    <w:rsid w:val="00DA13E4"/>
    <w:rsid w:val="00DA44DB"/>
    <w:rsid w:val="00DB25E2"/>
    <w:rsid w:val="00DB5091"/>
    <w:rsid w:val="00DB66D1"/>
    <w:rsid w:val="00DD2CAE"/>
    <w:rsid w:val="00DE373E"/>
    <w:rsid w:val="00DE580A"/>
    <w:rsid w:val="00E003D4"/>
    <w:rsid w:val="00E01CD0"/>
    <w:rsid w:val="00E05F12"/>
    <w:rsid w:val="00E32872"/>
    <w:rsid w:val="00E33DBD"/>
    <w:rsid w:val="00E33FA9"/>
    <w:rsid w:val="00E42966"/>
    <w:rsid w:val="00E510DD"/>
    <w:rsid w:val="00E54257"/>
    <w:rsid w:val="00E630CC"/>
    <w:rsid w:val="00E71AA6"/>
    <w:rsid w:val="00E85CC9"/>
    <w:rsid w:val="00E90CB1"/>
    <w:rsid w:val="00E93E0A"/>
    <w:rsid w:val="00E9435A"/>
    <w:rsid w:val="00E96067"/>
    <w:rsid w:val="00E96E54"/>
    <w:rsid w:val="00EA201A"/>
    <w:rsid w:val="00EB6DC2"/>
    <w:rsid w:val="00EB798E"/>
    <w:rsid w:val="00EC4C37"/>
    <w:rsid w:val="00EE04A1"/>
    <w:rsid w:val="00EE4383"/>
    <w:rsid w:val="00EF1853"/>
    <w:rsid w:val="00EF1E61"/>
    <w:rsid w:val="00EF4318"/>
    <w:rsid w:val="00EF5061"/>
    <w:rsid w:val="00EF65EF"/>
    <w:rsid w:val="00F00B9F"/>
    <w:rsid w:val="00F01C8A"/>
    <w:rsid w:val="00F02A98"/>
    <w:rsid w:val="00F036A4"/>
    <w:rsid w:val="00F239F0"/>
    <w:rsid w:val="00F23AF4"/>
    <w:rsid w:val="00F24F1D"/>
    <w:rsid w:val="00F35B09"/>
    <w:rsid w:val="00F44E89"/>
    <w:rsid w:val="00F45196"/>
    <w:rsid w:val="00F46E8E"/>
    <w:rsid w:val="00F529A9"/>
    <w:rsid w:val="00F55B60"/>
    <w:rsid w:val="00F6093F"/>
    <w:rsid w:val="00F72579"/>
    <w:rsid w:val="00F74956"/>
    <w:rsid w:val="00F909D3"/>
    <w:rsid w:val="00F93E7C"/>
    <w:rsid w:val="00FB04F7"/>
    <w:rsid w:val="00FB4EE0"/>
    <w:rsid w:val="00FC69A5"/>
    <w:rsid w:val="00FD1385"/>
    <w:rsid w:val="00FD2B10"/>
    <w:rsid w:val="00FE4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C0030"/>
  <w15:chartTrackingRefBased/>
  <w15:docId w15:val="{212390B6-2DD9-4FDA-8B5E-3E5A396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4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1AA6"/>
    <w:pPr>
      <w:ind w:left="720"/>
      <w:contextualSpacing/>
    </w:pPr>
  </w:style>
  <w:style w:type="paragraph" w:styleId="BalloonText">
    <w:name w:val="Balloon Text"/>
    <w:basedOn w:val="Normal"/>
    <w:link w:val="BalloonTextChar"/>
    <w:uiPriority w:val="99"/>
    <w:semiHidden/>
    <w:unhideWhenUsed/>
    <w:rsid w:val="003914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47D"/>
    <w:rPr>
      <w:rFonts w:ascii="Segoe UI" w:hAnsi="Segoe UI" w:cs="Segoe UI"/>
      <w:sz w:val="18"/>
      <w:szCs w:val="18"/>
    </w:rPr>
  </w:style>
  <w:style w:type="paragraph" w:styleId="Header">
    <w:name w:val="header"/>
    <w:basedOn w:val="Normal"/>
    <w:link w:val="HeaderChar"/>
    <w:uiPriority w:val="99"/>
    <w:unhideWhenUsed/>
    <w:rsid w:val="00D45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E40"/>
  </w:style>
  <w:style w:type="paragraph" w:styleId="Footer">
    <w:name w:val="footer"/>
    <w:basedOn w:val="Normal"/>
    <w:link w:val="FooterChar"/>
    <w:autoRedefine/>
    <w:uiPriority w:val="99"/>
    <w:unhideWhenUsed/>
    <w:rsid w:val="009C50FA"/>
    <w:pPr>
      <w:pBdr>
        <w:top w:val="single" w:sz="4" w:space="1" w:color="D9D9D9" w:themeColor="background1" w:themeShade="D9"/>
      </w:pBdr>
      <w:spacing w:after="0" w:line="240" w:lineRule="auto"/>
    </w:pPr>
    <w:rPr>
      <w:rFonts w:ascii="Times New Roman" w:hAnsi="Times New Roman"/>
    </w:rPr>
  </w:style>
  <w:style w:type="character" w:customStyle="1" w:styleId="FooterChar">
    <w:name w:val="Footer Char"/>
    <w:basedOn w:val="DefaultParagraphFont"/>
    <w:link w:val="Footer"/>
    <w:uiPriority w:val="99"/>
    <w:rsid w:val="009C50FA"/>
    <w:rPr>
      <w:rFonts w:ascii="Times New Roman" w:hAnsi="Times New Roman"/>
    </w:rPr>
  </w:style>
  <w:style w:type="character" w:styleId="CommentReference">
    <w:name w:val="annotation reference"/>
    <w:basedOn w:val="DefaultParagraphFont"/>
    <w:uiPriority w:val="99"/>
    <w:semiHidden/>
    <w:unhideWhenUsed/>
    <w:rsid w:val="00583D96"/>
    <w:rPr>
      <w:sz w:val="16"/>
      <w:szCs w:val="16"/>
    </w:rPr>
  </w:style>
  <w:style w:type="paragraph" w:styleId="CommentText">
    <w:name w:val="annotation text"/>
    <w:basedOn w:val="Normal"/>
    <w:link w:val="CommentTextChar"/>
    <w:uiPriority w:val="99"/>
    <w:semiHidden/>
    <w:unhideWhenUsed/>
    <w:rsid w:val="00583D96"/>
    <w:pPr>
      <w:spacing w:line="240" w:lineRule="auto"/>
    </w:pPr>
    <w:rPr>
      <w:sz w:val="20"/>
      <w:szCs w:val="20"/>
    </w:rPr>
  </w:style>
  <w:style w:type="character" w:customStyle="1" w:styleId="CommentTextChar">
    <w:name w:val="Comment Text Char"/>
    <w:basedOn w:val="DefaultParagraphFont"/>
    <w:link w:val="CommentText"/>
    <w:uiPriority w:val="99"/>
    <w:semiHidden/>
    <w:rsid w:val="00583D96"/>
    <w:rPr>
      <w:sz w:val="20"/>
      <w:szCs w:val="20"/>
    </w:rPr>
  </w:style>
  <w:style w:type="paragraph" w:styleId="CommentSubject">
    <w:name w:val="annotation subject"/>
    <w:basedOn w:val="CommentText"/>
    <w:next w:val="CommentText"/>
    <w:link w:val="CommentSubjectChar"/>
    <w:uiPriority w:val="99"/>
    <w:semiHidden/>
    <w:unhideWhenUsed/>
    <w:rsid w:val="00583D96"/>
    <w:rPr>
      <w:b/>
      <w:bCs/>
    </w:rPr>
  </w:style>
  <w:style w:type="character" w:customStyle="1" w:styleId="CommentSubjectChar">
    <w:name w:val="Comment Subject Char"/>
    <w:basedOn w:val="CommentTextChar"/>
    <w:link w:val="CommentSubject"/>
    <w:uiPriority w:val="99"/>
    <w:semiHidden/>
    <w:rsid w:val="00583D96"/>
    <w:rPr>
      <w:b/>
      <w:bCs/>
      <w:sz w:val="20"/>
      <w:szCs w:val="20"/>
    </w:rPr>
  </w:style>
  <w:style w:type="paragraph" w:styleId="Revision">
    <w:name w:val="Revision"/>
    <w:hidden/>
    <w:uiPriority w:val="99"/>
    <w:semiHidden/>
    <w:rsid w:val="00583D96"/>
    <w:pPr>
      <w:spacing w:after="0" w:line="240" w:lineRule="auto"/>
    </w:pPr>
  </w:style>
  <w:style w:type="paragraph" w:styleId="FootnoteText">
    <w:name w:val="footnote text"/>
    <w:basedOn w:val="Normal"/>
    <w:link w:val="FootnoteTextChar"/>
    <w:uiPriority w:val="99"/>
    <w:semiHidden/>
    <w:unhideWhenUsed/>
    <w:rsid w:val="003E62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6233"/>
    <w:rPr>
      <w:sz w:val="20"/>
      <w:szCs w:val="20"/>
    </w:rPr>
  </w:style>
  <w:style w:type="character" w:styleId="FootnoteReference">
    <w:name w:val="footnote reference"/>
    <w:basedOn w:val="DefaultParagraphFont"/>
    <w:uiPriority w:val="99"/>
    <w:semiHidden/>
    <w:unhideWhenUsed/>
    <w:rsid w:val="003E6233"/>
    <w:rPr>
      <w:vertAlign w:val="superscript"/>
    </w:rPr>
  </w:style>
  <w:style w:type="character" w:styleId="Hyperlink">
    <w:name w:val="Hyperlink"/>
    <w:basedOn w:val="DefaultParagraphFont"/>
    <w:uiPriority w:val="99"/>
    <w:unhideWhenUsed/>
    <w:rsid w:val="003E6233"/>
    <w:rPr>
      <w:color w:val="0563C1" w:themeColor="hyperlink"/>
      <w:u w:val="single"/>
    </w:rPr>
  </w:style>
  <w:style w:type="paragraph" w:styleId="TOC1">
    <w:name w:val="toc 1"/>
    <w:basedOn w:val="Normal"/>
    <w:next w:val="Normal"/>
    <w:autoRedefine/>
    <w:uiPriority w:val="39"/>
    <w:unhideWhenUsed/>
    <w:rsid w:val="003E6233"/>
    <w:pPr>
      <w:tabs>
        <w:tab w:val="left" w:pos="450"/>
        <w:tab w:val="right" w:leader="dot" w:pos="9350"/>
      </w:tabs>
      <w:spacing w:after="100" w:line="276" w:lineRule="auto"/>
    </w:pPr>
    <w:rPr>
      <w:rFonts w:ascii="Arial" w:hAnsi="Arial" w:cs="Arial"/>
      <w:sz w:val="24"/>
      <w:szCs w:val="24"/>
    </w:rPr>
  </w:style>
  <w:style w:type="character" w:styleId="FollowedHyperlink">
    <w:name w:val="FollowedHyperlink"/>
    <w:basedOn w:val="DefaultParagraphFont"/>
    <w:uiPriority w:val="99"/>
    <w:semiHidden/>
    <w:unhideWhenUsed/>
    <w:rsid w:val="00FC69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554043">
      <w:bodyDiv w:val="1"/>
      <w:marLeft w:val="0"/>
      <w:marRight w:val="0"/>
      <w:marTop w:val="0"/>
      <w:marBottom w:val="0"/>
      <w:divBdr>
        <w:top w:val="none" w:sz="0" w:space="0" w:color="auto"/>
        <w:left w:val="none" w:sz="0" w:space="0" w:color="auto"/>
        <w:bottom w:val="none" w:sz="0" w:space="0" w:color="auto"/>
        <w:right w:val="none" w:sz="0" w:space="0" w:color="auto"/>
      </w:divBdr>
    </w:div>
    <w:div w:id="163101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kcclegisearch.kingcounty.gov/View.ashx?M=F&amp;ID=6398594&amp;GUID=B06A3378-263E-49B7-8E85-017F4A0DDA4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kcclegisearch.kingcounty.gov/View.ashx?M=F&amp;ID=5705441&amp;GUID=D921D739-1098-406E-9A0A-06A28E524A7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mkcclegisearch.kingcounty.gov/View.ashx?M=F&amp;ID=6398594&amp;GUID=B06A3378-263E-49B7-8E85-017F4A0DDA42" TargetMode="External"/><Relationship Id="rId2" Type="http://schemas.openxmlformats.org/officeDocument/2006/relationships/hyperlink" Target="https://mkcclegisearch.kingcounty.gov/View.ashx?M=F&amp;ID=5705441&amp;GUID=D921D739-1098-406E-9A0A-06A28E524A71" TargetMode="External"/><Relationship Id="rId1" Type="http://schemas.openxmlformats.org/officeDocument/2006/relationships/hyperlink" Target="http://ocla.wa.gov/programs/civil-legal-aid/" TargetMode="External"/><Relationship Id="rId4" Type="http://schemas.openxmlformats.org/officeDocument/2006/relationships/hyperlink" Target="https://niccc.csgjusticecenter.org/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viewer Log" ma:contentTypeID="0x010100D03C1FEDB24A304B88B22491CFC09769008CE2CD532A68AB48A3602AC4D0557916" ma:contentTypeVersion="13" ma:contentTypeDescription="" ma:contentTypeScope="" ma:versionID="9d994575148d37c0e557427ecb7bf24b">
  <xsd:schema xmlns:xsd="http://www.w3.org/2001/XMLSchema" xmlns:xs="http://www.w3.org/2001/XMLSchema" xmlns:p="http://schemas.microsoft.com/office/2006/metadata/properties" xmlns:ns1="http://schemas.microsoft.com/sharepoint/v3" xmlns:ns2="308dc21f-8940-46b7-9ee9-f86b439897b1" xmlns:ns3="cc811197-5a73-4d86-a206-c117da05ddaa" xmlns:ns4="3b43700d-34ac-408a-a726-6f038be6893b" targetNamespace="http://schemas.microsoft.com/office/2006/metadata/properties" ma:root="true" ma:fieldsID="02d27fcda1f893aad90581e70b567159" ns1:_="" ns2:_="" ns3:_="" ns4:_="">
    <xsd:import namespace="http://schemas.microsoft.com/sharepoint/v3"/>
    <xsd:import namespace="308dc21f-8940-46b7-9ee9-f86b439897b1"/>
    <xsd:import namespace="cc811197-5a73-4d86-a206-c117da05ddaa"/>
    <xsd:import namespace="3b43700d-34ac-408a-a726-6f038be6893b"/>
    <xsd:element name="properties">
      <xsd:complexType>
        <xsd:sequence>
          <xsd:element name="documentManagement">
            <xsd:complexType>
              <xsd:all>
                <xsd:element ref="ns1:AssignedTo" minOccurs="0"/>
                <xsd:element ref="ns2:Proposed_x002f_Passed_x0020__x0023__x003a_" minOccurs="0"/>
                <xsd:element ref="ns3:SharedWithUsers" minOccurs="0"/>
                <xsd:element ref="ns3:SharingHintHash" minOccurs="0"/>
                <xsd:element ref="ns3:SharedWithDetails" minOccurs="0"/>
                <xsd:element ref="ns4:MediaServiceMetadata" minOccurs="0"/>
                <xsd:element ref="ns4:MediaServiceFastMetadata" minOccurs="0"/>
                <xsd:element ref="ns4:n7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8dc21f-8940-46b7-9ee9-f86b439897b1" elementFormDefault="qualified">
    <xsd:import namespace="http://schemas.microsoft.com/office/2006/documentManagement/types"/>
    <xsd:import namespace="http://schemas.microsoft.com/office/infopath/2007/PartnerControls"/>
    <xsd:element name="Proposed_x002f_Passed_x0020__x0023__x003a_" ma:index="9" nillable="true" ma:displayName="Proposed/Passed #:" ma:internalName="Proposed_x002f_Passed_x0020__x0023__x003a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811197-5a73-4d86-a206-c117da05dda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description=""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43700d-34ac-408a-a726-6f038be6893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n7rm" ma:index="15" nillable="true" ma:displayName="PSB Reviewer" ma:list="UserInfo" ma:internalName="n7rm">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nf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Proposed_x002f_Passed_x0020__x0023__x003a_ xmlns="308dc21f-8940-46b7-9ee9-f86b439897b1" xsi:nil="true"/>
    <n7rm xmlns="3b43700d-34ac-408a-a726-6f038be6893b">
      <UserInfo>
        <DisplayName/>
        <AccountId xsi:nil="true"/>
        <AccountType/>
      </UserInfo>
    </n7r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B26F0-1316-4986-8BA7-A5D5AC246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8dc21f-8940-46b7-9ee9-f86b439897b1"/>
    <ds:schemaRef ds:uri="cc811197-5a73-4d86-a206-c117da05ddaa"/>
    <ds:schemaRef ds:uri="3b43700d-34ac-408a-a726-6f038be68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2F3574-1955-4188-BD6C-CFC6608326AF}">
  <ds:schemaRefs>
    <ds:schemaRef ds:uri="http://schemas.microsoft.com/office/2006/metadata/properties"/>
    <ds:schemaRef ds:uri="http://schemas.microsoft.com/office/infopath/2007/PartnerControls"/>
    <ds:schemaRef ds:uri="http://schemas.microsoft.com/sharepoint/v3"/>
    <ds:schemaRef ds:uri="308dc21f-8940-46b7-9ee9-f86b439897b1"/>
    <ds:schemaRef ds:uri="3b43700d-34ac-408a-a726-6f038be6893b"/>
  </ds:schemaRefs>
</ds:datastoreItem>
</file>

<file path=customXml/itemProps3.xml><?xml version="1.0" encoding="utf-8"?>
<ds:datastoreItem xmlns:ds="http://schemas.openxmlformats.org/officeDocument/2006/customXml" ds:itemID="{55815CD9-7DF9-4815-875F-75B3B3E1ED8B}">
  <ds:schemaRefs>
    <ds:schemaRef ds:uri="http://schemas.microsoft.com/sharepoint/v3/contenttype/forms"/>
  </ds:schemaRefs>
</ds:datastoreItem>
</file>

<file path=customXml/itemProps4.xml><?xml version="1.0" encoding="utf-8"?>
<ds:datastoreItem xmlns:ds="http://schemas.openxmlformats.org/officeDocument/2006/customXml" ds:itemID="{C496F16A-E461-474E-A7F5-FCE4184F7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15</Pages>
  <Words>4627</Words>
  <Characters>26376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Report - Attachment A</vt:lpstr>
    </vt:vector>
  </TitlesOfParts>
  <Company>King County</Company>
  <LinksUpToDate>false</LinksUpToDate>
  <CharactersWithSpaces>30942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 Attachment A</dc:title>
  <dc:subject/>
  <dc:creator>Horwith, Isaac</dc:creator>
  <cp:keywords/>
  <dc:description/>
  <cp:lastModifiedBy>Camp, Cherie</cp:lastModifiedBy>
  <cp:revision>22</cp:revision>
  <cp:lastPrinted>2020-03-11T20:51:00Z</cp:lastPrinted>
  <dcterms:created xsi:type="dcterms:W3CDTF">2019-08-13T21:04:00Z</dcterms:created>
  <dcterms:modified xsi:type="dcterms:W3CDTF">2020-03-11T20:51:00Z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0x010100D03C1FEDB24A304B88B22491CFC09769008CE2CD532A68AB48A3602AC4D0557916</vt:lpwstr>
  </property>
</Properties>
</file>