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AAE8" w14:textId="77777777" w:rsidR="00EB5A13" w:rsidRPr="00A46A5D" w:rsidRDefault="00EB5A13" w:rsidP="001024BE">
      <w:pPr>
        <w:pStyle w:val="Heading2"/>
        <w:jc w:val="left"/>
        <w:rPr>
          <w:b w:val="0"/>
          <w:sz w:val="24"/>
          <w:u w:val="none"/>
        </w:rPr>
      </w:pPr>
    </w:p>
    <w:p w14:paraId="7A4E36E8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259D5E11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0119C653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85A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4B0" w14:textId="1F139AD3" w:rsidR="00EB5A13" w:rsidRPr="009349D6" w:rsidRDefault="002F7668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C0F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729" w14:textId="3CEE6F1A" w:rsidR="00EB5A13" w:rsidRPr="009349D6" w:rsidRDefault="00B53D9B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Hamacher</w:t>
            </w:r>
          </w:p>
        </w:tc>
      </w:tr>
      <w:tr w:rsidR="00EB5A13" w:rsidRPr="009349D6" w14:paraId="2B8C299B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D3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AB1D" w14:textId="39709C72" w:rsidR="00EB5A13" w:rsidRPr="009349D6" w:rsidRDefault="00B53D9B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2019-0270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9C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B762" w14:textId="73159561" w:rsidR="00EB5A13" w:rsidRPr="009349D6" w:rsidRDefault="002F7668" w:rsidP="005C05B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060E00">
              <w:rPr>
                <w:rFonts w:ascii="Arial" w:hAnsi="Arial" w:cs="Arial"/>
              </w:rPr>
              <w:t xml:space="preserve"> 27</w:t>
            </w:r>
            <w:r w:rsidR="008B1C53">
              <w:rPr>
                <w:rFonts w:ascii="Arial" w:hAnsi="Arial" w:cs="Arial"/>
              </w:rPr>
              <w:t>, 201</w:t>
            </w:r>
            <w:r w:rsidR="005C05B1">
              <w:rPr>
                <w:rFonts w:ascii="Arial" w:hAnsi="Arial" w:cs="Arial"/>
              </w:rPr>
              <w:t>9</w:t>
            </w:r>
          </w:p>
        </w:tc>
      </w:tr>
    </w:tbl>
    <w:p w14:paraId="13CA803D" w14:textId="3C6F5893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5AA66845" w14:textId="77777777" w:rsidR="00C75025" w:rsidRPr="0013536B" w:rsidRDefault="00C75025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13536B">
        <w:rPr>
          <w:rFonts w:ascii="Arial" w:hAnsi="Arial" w:cs="Arial"/>
          <w:b/>
          <w:szCs w:val="24"/>
          <w:u w:val="single"/>
        </w:rPr>
        <w:t>SUBJECT</w:t>
      </w:r>
    </w:p>
    <w:p w14:paraId="3CFAFD2D" w14:textId="77777777" w:rsidR="00074A56" w:rsidRPr="0013536B" w:rsidRDefault="00074A56" w:rsidP="005B478C">
      <w:pPr>
        <w:jc w:val="both"/>
        <w:rPr>
          <w:rFonts w:ascii="Arial" w:hAnsi="Arial" w:cs="Arial"/>
          <w:szCs w:val="24"/>
        </w:rPr>
      </w:pPr>
    </w:p>
    <w:p w14:paraId="11F06E26" w14:textId="14614FB3" w:rsidR="00DE3CEC" w:rsidRDefault="00DE3CEC" w:rsidP="00DE3CEC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 xml:space="preserve">Proposed Motion </w:t>
      </w:r>
      <w:r>
        <w:rPr>
          <w:rFonts w:ascii="Arial" w:hAnsi="Arial" w:cs="Arial"/>
          <w:szCs w:val="24"/>
        </w:rPr>
        <w:t>2019-0270</w:t>
      </w:r>
      <w:r w:rsidRPr="00242C14">
        <w:rPr>
          <w:rFonts w:ascii="Arial" w:hAnsi="Arial" w:cs="Arial"/>
          <w:szCs w:val="24"/>
        </w:rPr>
        <w:t xml:space="preserve"> would confirm the </w:t>
      </w:r>
      <w:r>
        <w:rPr>
          <w:rFonts w:ascii="Arial" w:hAnsi="Arial" w:cs="Arial"/>
          <w:szCs w:val="24"/>
        </w:rPr>
        <w:t xml:space="preserve">Executive’s </w:t>
      </w:r>
      <w:r w:rsidRPr="00242C14">
        <w:rPr>
          <w:rFonts w:ascii="Arial" w:hAnsi="Arial" w:cs="Arial"/>
          <w:szCs w:val="24"/>
        </w:rPr>
        <w:t xml:space="preserve">appointment of </w:t>
      </w:r>
      <w:r>
        <w:rPr>
          <w:rFonts w:ascii="Arial" w:hAnsi="Arial" w:cs="Arial"/>
        </w:rPr>
        <w:t>Steven Hamilton</w:t>
      </w:r>
      <w:r w:rsidR="00060E00">
        <w:rPr>
          <w:rFonts w:ascii="Arial" w:hAnsi="Arial" w:cs="Arial"/>
          <w:szCs w:val="24"/>
        </w:rPr>
        <w:t>, who resides and works</w:t>
      </w:r>
      <w:r>
        <w:rPr>
          <w:rFonts w:ascii="Arial" w:hAnsi="Arial" w:cs="Arial"/>
          <w:szCs w:val="24"/>
        </w:rPr>
        <w:t xml:space="preserve"> in Council District 1,</w:t>
      </w:r>
      <w:r w:rsidRPr="00242C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Pr="00242C14">
        <w:rPr>
          <w:rFonts w:ascii="Arial" w:hAnsi="Arial" w:cs="Arial"/>
          <w:szCs w:val="24"/>
        </w:rPr>
        <w:t xml:space="preserve"> the </w:t>
      </w:r>
      <w:r w:rsidRPr="00A32CC6">
        <w:rPr>
          <w:rFonts w:ascii="Arial" w:hAnsi="Arial" w:cs="Arial"/>
        </w:rPr>
        <w:t xml:space="preserve">King County </w:t>
      </w:r>
      <w:r>
        <w:rPr>
          <w:rFonts w:ascii="Arial" w:hAnsi="Arial" w:cs="Arial"/>
        </w:rPr>
        <w:t>Investment Pool Advisory Committee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</w:rPr>
        <w:t>filling the elected official or employee of a sewer or water district position</w:t>
      </w:r>
      <w:r>
        <w:rPr>
          <w:rFonts w:ascii="Arial" w:hAnsi="Arial" w:cs="Arial"/>
          <w:szCs w:val="24"/>
        </w:rPr>
        <w:t xml:space="preserve"> for a</w:t>
      </w:r>
      <w:r w:rsidRPr="00DE3CEC">
        <w:rPr>
          <w:rFonts w:ascii="Arial" w:hAnsi="Arial" w:cs="Arial"/>
          <w:color w:val="000000"/>
        </w:rPr>
        <w:t xml:space="preserve"> </w:t>
      </w:r>
      <w:r w:rsidRPr="00A32CC6">
        <w:rPr>
          <w:rFonts w:ascii="Arial" w:hAnsi="Arial" w:cs="Arial"/>
          <w:color w:val="000000"/>
        </w:rPr>
        <w:t>partial term</w:t>
      </w:r>
      <w:r>
        <w:rPr>
          <w:rFonts w:ascii="Arial" w:hAnsi="Arial" w:cs="Arial"/>
          <w:color w:val="000000"/>
        </w:rPr>
        <w:t>, expiring April 30, 2021.</w:t>
      </w:r>
    </w:p>
    <w:p w14:paraId="69AD67AD" w14:textId="77777777" w:rsidR="00DE3CEC" w:rsidRDefault="00DE3CEC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1FD3B10E" w14:textId="2812860D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173C38CF" w14:textId="77777777" w:rsidR="00074A56" w:rsidRDefault="00074A56" w:rsidP="005B478C">
      <w:pPr>
        <w:jc w:val="both"/>
        <w:rPr>
          <w:rFonts w:ascii="Arial" w:hAnsi="Arial" w:cs="Arial"/>
        </w:rPr>
      </w:pPr>
    </w:p>
    <w:p w14:paraId="7C5C250D" w14:textId="412A7878" w:rsidR="00A4485D" w:rsidRDefault="00562190" w:rsidP="005621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Investment Pool Advisory Committee was created to p</w:t>
      </w:r>
      <w:r w:rsidR="00F323F0">
        <w:rPr>
          <w:rFonts w:ascii="Arial" w:hAnsi="Arial" w:cs="Arial"/>
          <w:color w:val="000000"/>
        </w:rPr>
        <w:t xml:space="preserve">rovide input and advice to </w:t>
      </w:r>
      <w:r w:rsidR="00A4485D">
        <w:rPr>
          <w:rFonts w:ascii="Arial" w:hAnsi="Arial" w:cs="Arial"/>
          <w:color w:val="000000"/>
        </w:rPr>
        <w:t>the E</w:t>
      </w:r>
      <w:r>
        <w:rPr>
          <w:rFonts w:ascii="Arial" w:hAnsi="Arial" w:cs="Arial"/>
          <w:color w:val="000000"/>
        </w:rPr>
        <w:t xml:space="preserve">xecutive </w:t>
      </w:r>
      <w:r w:rsidR="00A4485D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 xml:space="preserve">inance </w:t>
      </w:r>
      <w:r w:rsidR="00A4485D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ommittee </w:t>
      </w:r>
      <w:r w:rsidR="00A4485D">
        <w:rPr>
          <w:rFonts w:ascii="Arial" w:hAnsi="Arial" w:cs="Arial"/>
          <w:color w:val="000000"/>
        </w:rPr>
        <w:t>(EFC)</w:t>
      </w:r>
      <w:r w:rsidR="00DC71FC">
        <w:rPr>
          <w:rStyle w:val="FootnoteReference"/>
          <w:rFonts w:ascii="Arial" w:hAnsi="Arial" w:cs="Arial"/>
          <w:color w:val="000000"/>
        </w:rPr>
        <w:footnoteReference w:id="1"/>
      </w:r>
      <w:r w:rsidR="00A4485D">
        <w:rPr>
          <w:rFonts w:ascii="Arial" w:hAnsi="Arial" w:cs="Arial"/>
          <w:color w:val="000000"/>
        </w:rPr>
        <w:t xml:space="preserve"> </w:t>
      </w:r>
      <w:r w:rsidR="00F323F0">
        <w:rPr>
          <w:rFonts w:ascii="Arial" w:hAnsi="Arial" w:cs="Arial"/>
          <w:color w:val="000000"/>
        </w:rPr>
        <w:t xml:space="preserve">on </w:t>
      </w:r>
      <w:r w:rsidR="00BA17F3">
        <w:rPr>
          <w:rFonts w:ascii="Arial" w:hAnsi="Arial" w:cs="Arial"/>
          <w:color w:val="000000"/>
        </w:rPr>
        <w:t xml:space="preserve">policies, practices, and fees </w:t>
      </w:r>
      <w:r>
        <w:rPr>
          <w:rFonts w:ascii="Arial" w:hAnsi="Arial" w:cs="Arial"/>
          <w:color w:val="000000"/>
        </w:rPr>
        <w:t>that relate to the moneys pooled in accordance with King County Code</w:t>
      </w:r>
      <w:r w:rsidR="00A448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4.10.0</w:t>
      </w:r>
      <w:r w:rsidR="00BA17F3">
        <w:rPr>
          <w:rFonts w:ascii="Arial" w:hAnsi="Arial" w:cs="Arial"/>
          <w:color w:val="000000"/>
        </w:rPr>
        <w:t>90.</w:t>
      </w:r>
    </w:p>
    <w:p w14:paraId="76066B57" w14:textId="77777777" w:rsidR="00A4485D" w:rsidRDefault="00A4485D" w:rsidP="00562190">
      <w:pPr>
        <w:jc w:val="both"/>
        <w:rPr>
          <w:rFonts w:ascii="Arial" w:hAnsi="Arial" w:cs="Arial"/>
          <w:color w:val="000000"/>
        </w:rPr>
      </w:pPr>
    </w:p>
    <w:p w14:paraId="0CB2ADF4" w14:textId="7F412C4F" w:rsidR="00110643" w:rsidRDefault="00110643" w:rsidP="005621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King County Code 4.10.090, under the authority of RCW 36.29.020, allows the county to pool </w:t>
      </w:r>
      <w:r w:rsidR="00BA17F3">
        <w:rPr>
          <w:rFonts w:ascii="Arial" w:hAnsi="Arial" w:cs="Arial"/>
          <w:color w:val="000000"/>
        </w:rPr>
        <w:t>residual monies</w:t>
      </w:r>
      <w:r>
        <w:rPr>
          <w:rFonts w:ascii="Arial" w:hAnsi="Arial" w:cs="Arial"/>
          <w:color w:val="000000"/>
        </w:rPr>
        <w:t xml:space="preserve"> in the county treasury and </w:t>
      </w:r>
      <w:r w:rsidR="00BA17F3">
        <w:rPr>
          <w:rFonts w:ascii="Arial" w:hAnsi="Arial" w:cs="Arial"/>
          <w:color w:val="000000"/>
        </w:rPr>
        <w:t>monies</w:t>
      </w:r>
      <w:r>
        <w:rPr>
          <w:rFonts w:ascii="Arial" w:hAnsi="Arial" w:cs="Arial"/>
          <w:color w:val="000000"/>
        </w:rPr>
        <w:t xml:space="preserve"> directed for investment by other municipal corporations, to be directed for specific fund investments. </w:t>
      </w:r>
      <w:r w:rsidRPr="00F323F0">
        <w:rPr>
          <w:rFonts w:ascii="Arial" w:hAnsi="Arial" w:cs="Arial"/>
          <w:color w:val="000000"/>
        </w:rPr>
        <w:t xml:space="preserve">Interest earnings and any losses </w:t>
      </w:r>
      <w:r>
        <w:rPr>
          <w:rFonts w:ascii="Arial" w:hAnsi="Arial" w:cs="Arial"/>
          <w:color w:val="000000"/>
        </w:rPr>
        <w:t xml:space="preserve">are pro-rated </w:t>
      </w:r>
      <w:r w:rsidRPr="00F323F0">
        <w:rPr>
          <w:rFonts w:ascii="Arial" w:hAnsi="Arial" w:cs="Arial"/>
          <w:color w:val="000000"/>
        </w:rPr>
        <w:t>to each of the funds partici</w:t>
      </w:r>
      <w:r>
        <w:rPr>
          <w:rFonts w:ascii="Arial" w:hAnsi="Arial" w:cs="Arial"/>
          <w:color w:val="000000"/>
        </w:rPr>
        <w:t xml:space="preserve">pating in the pooled investment, after the county is reimbursed for costs accrued from managing those investments. The </w:t>
      </w:r>
      <w:r w:rsidR="00DC71FC">
        <w:rPr>
          <w:rFonts w:ascii="Arial" w:hAnsi="Arial" w:cs="Arial"/>
          <w:color w:val="000000"/>
        </w:rPr>
        <w:t>EFC is responsible for directing the finance and business operations division (FBOD) in determining how the monies should be invested.</w:t>
      </w:r>
    </w:p>
    <w:p w14:paraId="024DE21E" w14:textId="77777777" w:rsidR="00DC71FC" w:rsidRDefault="00DC71FC" w:rsidP="00562190">
      <w:pPr>
        <w:jc w:val="both"/>
        <w:rPr>
          <w:rFonts w:ascii="Arial" w:hAnsi="Arial" w:cs="Arial"/>
          <w:color w:val="000000"/>
        </w:rPr>
      </w:pPr>
    </w:p>
    <w:p w14:paraId="45E96AC8" w14:textId="36D74D85" w:rsidR="00562190" w:rsidRDefault="00562190" w:rsidP="005621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According to King County Code 2.36.090, which governs the Investment Pool Advisory Committee, the committee </w:t>
      </w:r>
      <w:r w:rsidR="00DC71FC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composed of the following members: </w:t>
      </w:r>
    </w:p>
    <w:p w14:paraId="26B2570B" w14:textId="77777777" w:rsidR="00562190" w:rsidRDefault="00562190" w:rsidP="00562190">
      <w:pPr>
        <w:jc w:val="both"/>
        <w:rPr>
          <w:rFonts w:ascii="Arial" w:hAnsi="Arial" w:cs="Arial"/>
          <w:color w:val="000000"/>
        </w:rPr>
      </w:pPr>
    </w:p>
    <w:p w14:paraId="22C2196A" w14:textId="4820FF20" w:rsidR="00562190" w:rsidRDefault="00825D7C" w:rsidP="00562190">
      <w:pPr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62190">
        <w:rPr>
          <w:rFonts w:ascii="Arial" w:hAnsi="Arial" w:cs="Arial"/>
          <w:color w:val="000000"/>
        </w:rPr>
        <w:t xml:space="preserve">wo members who are elected officials or employees of school districts; </w:t>
      </w:r>
    </w:p>
    <w:p w14:paraId="0B55B7E0" w14:textId="4D1FBB30" w:rsidR="00562190" w:rsidRDefault="00825D7C" w:rsidP="00562190">
      <w:pPr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562190">
        <w:rPr>
          <w:rFonts w:ascii="Arial" w:hAnsi="Arial" w:cs="Arial"/>
          <w:color w:val="000000"/>
        </w:rPr>
        <w:t xml:space="preserve">ne member who is an elected official or employee of a fire district; </w:t>
      </w:r>
    </w:p>
    <w:p w14:paraId="727BC0F9" w14:textId="51B8336C" w:rsidR="00562190" w:rsidRDefault="00825D7C" w:rsidP="00562190">
      <w:pPr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562190">
        <w:rPr>
          <w:rFonts w:ascii="Arial" w:hAnsi="Arial" w:cs="Arial"/>
          <w:color w:val="000000"/>
        </w:rPr>
        <w:t>ne member who is an elected official o</w:t>
      </w:r>
      <w:r w:rsidR="004251BF">
        <w:rPr>
          <w:rFonts w:ascii="Arial" w:hAnsi="Arial" w:cs="Arial"/>
          <w:color w:val="000000"/>
        </w:rPr>
        <w:t>r</w:t>
      </w:r>
      <w:r w:rsidR="00562190">
        <w:rPr>
          <w:rFonts w:ascii="Arial" w:hAnsi="Arial" w:cs="Arial"/>
          <w:color w:val="000000"/>
        </w:rPr>
        <w:t xml:space="preserve"> employee of a water district or sewer district; </w:t>
      </w:r>
    </w:p>
    <w:p w14:paraId="10A6FDEE" w14:textId="77F57DF7" w:rsidR="00562190" w:rsidRDefault="00825D7C" w:rsidP="00562190">
      <w:pPr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62190">
        <w:rPr>
          <w:rFonts w:ascii="Arial" w:hAnsi="Arial" w:cs="Arial"/>
          <w:color w:val="000000"/>
        </w:rPr>
        <w:t xml:space="preserve">wo members who are county fund managers; </w:t>
      </w:r>
    </w:p>
    <w:p w14:paraId="71685578" w14:textId="099578EB" w:rsidR="00562190" w:rsidRDefault="00825D7C" w:rsidP="00562190">
      <w:pPr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62190">
        <w:rPr>
          <w:rFonts w:ascii="Arial" w:hAnsi="Arial" w:cs="Arial"/>
          <w:color w:val="000000"/>
        </w:rPr>
        <w:t xml:space="preserve">wo at-large members, who are elected officials or employees of entities, that participated in the investment pool other than school districts, water/sewer districts, and fire districts; </w:t>
      </w:r>
    </w:p>
    <w:p w14:paraId="4AA3DDC5" w14:textId="075FBC9A" w:rsidR="00562190" w:rsidRDefault="00825D7C" w:rsidP="00562190">
      <w:pPr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</w:t>
      </w:r>
      <w:r w:rsidR="00562190">
        <w:rPr>
          <w:rFonts w:ascii="Arial" w:hAnsi="Arial" w:cs="Arial"/>
          <w:color w:val="000000"/>
        </w:rPr>
        <w:t xml:space="preserve">he county treasury manager; and </w:t>
      </w:r>
    </w:p>
    <w:p w14:paraId="0B7FAE1A" w14:textId="5F6EE841" w:rsidR="00562190" w:rsidRDefault="00825D7C" w:rsidP="00562190">
      <w:pPr>
        <w:numPr>
          <w:ilvl w:val="0"/>
          <w:numId w:val="4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562190">
        <w:rPr>
          <w:rFonts w:ascii="Arial" w:hAnsi="Arial" w:cs="Arial"/>
          <w:color w:val="000000"/>
        </w:rPr>
        <w:t>ne member who is a private citizen who is an investment professional who has no financial relationship with the county or any of the entities that participate in the investment pool.</w:t>
      </w:r>
    </w:p>
    <w:p w14:paraId="3C46E5A0" w14:textId="77777777" w:rsidR="00562190" w:rsidRDefault="00562190" w:rsidP="00562190">
      <w:pPr>
        <w:jc w:val="both"/>
        <w:rPr>
          <w:rFonts w:ascii="Arial" w:hAnsi="Arial" w:cs="Arial"/>
          <w:color w:val="000000"/>
        </w:rPr>
      </w:pPr>
    </w:p>
    <w:p w14:paraId="06E3FE39" w14:textId="105362D0" w:rsidR="00562190" w:rsidRPr="00E46AB9" w:rsidRDefault="00562190" w:rsidP="005621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nominees </w:t>
      </w:r>
      <w:r w:rsidR="00DC71FC">
        <w:rPr>
          <w:rFonts w:ascii="Arial" w:hAnsi="Arial" w:cs="Arial"/>
          <w:color w:val="000000"/>
        </w:rPr>
        <w:t xml:space="preserve">must </w:t>
      </w:r>
      <w:r>
        <w:rPr>
          <w:rFonts w:ascii="Arial" w:hAnsi="Arial" w:cs="Arial"/>
          <w:color w:val="000000"/>
        </w:rPr>
        <w:t>be appointed by the executive and confirmed by the county council by motion.</w:t>
      </w:r>
    </w:p>
    <w:p w14:paraId="739C950A" w14:textId="46F14D46" w:rsidR="00562190" w:rsidRDefault="00562190" w:rsidP="00562190">
      <w:pPr>
        <w:jc w:val="both"/>
        <w:rPr>
          <w:rFonts w:ascii="Arial" w:hAnsi="Arial" w:cs="Arial"/>
          <w:szCs w:val="24"/>
        </w:rPr>
      </w:pPr>
    </w:p>
    <w:p w14:paraId="35BEB942" w14:textId="77777777" w:rsidR="00DE3CEC" w:rsidRDefault="00DE3CEC" w:rsidP="00DE3CE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APPOINTEE INFORMATION</w:t>
      </w:r>
    </w:p>
    <w:p w14:paraId="322E4FF8" w14:textId="77777777" w:rsidR="00DE3CEC" w:rsidRDefault="00DE3CEC" w:rsidP="00562190">
      <w:pPr>
        <w:jc w:val="both"/>
        <w:rPr>
          <w:rFonts w:ascii="Arial" w:hAnsi="Arial" w:cs="Arial"/>
          <w:szCs w:val="24"/>
        </w:rPr>
      </w:pPr>
    </w:p>
    <w:p w14:paraId="7F3A91C9" w14:textId="1D8773C0" w:rsidR="00F649DC" w:rsidRPr="00F649DC" w:rsidRDefault="00562190" w:rsidP="00F649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According to the application materials, </w:t>
      </w:r>
      <w:r w:rsidR="00B53D9B">
        <w:rPr>
          <w:rFonts w:ascii="Arial" w:hAnsi="Arial" w:cs="Arial"/>
          <w:szCs w:val="24"/>
        </w:rPr>
        <w:t>Mr. Hamilton is the Finance Director for Northshore Utility District</w:t>
      </w:r>
      <w:r w:rsidR="00E77456">
        <w:rPr>
          <w:rFonts w:ascii="Arial" w:hAnsi="Arial" w:cs="Arial"/>
          <w:szCs w:val="24"/>
        </w:rPr>
        <w:t xml:space="preserve"> and been with the district for approximately 7 years.</w:t>
      </w:r>
      <w:r w:rsidR="00C51EAC">
        <w:rPr>
          <w:rFonts w:ascii="Arial" w:hAnsi="Arial" w:cs="Arial"/>
          <w:szCs w:val="24"/>
        </w:rPr>
        <w:t xml:space="preserve"> Prior to that work, he was a small business owner. He also served as a project manager and audit manager in various positions at Microsoft and Deloitte and Touche. </w:t>
      </w:r>
      <w:r w:rsidR="00E77456">
        <w:rPr>
          <w:rFonts w:ascii="Arial" w:hAnsi="Arial" w:cs="Arial"/>
          <w:szCs w:val="24"/>
        </w:rPr>
        <w:t xml:space="preserve"> He is a certified public account and </w:t>
      </w:r>
      <w:r w:rsidR="00C51EAC">
        <w:rPr>
          <w:rFonts w:ascii="Arial" w:hAnsi="Arial" w:cs="Arial"/>
          <w:szCs w:val="24"/>
        </w:rPr>
        <w:t xml:space="preserve">has a Bachelor of Science degree from the University of Montana. </w:t>
      </w:r>
    </w:p>
    <w:p w14:paraId="1F431A41" w14:textId="44B8292B" w:rsidR="002855D9" w:rsidRDefault="002855D9" w:rsidP="00562190">
      <w:pPr>
        <w:jc w:val="both"/>
        <w:rPr>
          <w:rFonts w:ascii="Arial" w:hAnsi="Arial" w:cs="Arial"/>
          <w:szCs w:val="24"/>
        </w:rPr>
      </w:pPr>
    </w:p>
    <w:p w14:paraId="6C52E602" w14:textId="5E84264F" w:rsidR="002855D9" w:rsidRPr="001C4B19" w:rsidRDefault="002855D9" w:rsidP="002855D9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</w:t>
      </w:r>
      <w:r w:rsidR="00F649DC">
        <w:rPr>
          <w:rFonts w:ascii="Arial" w:hAnsi="Arial" w:cs="Arial"/>
          <w:b/>
          <w:i w:val="0"/>
          <w:szCs w:val="24"/>
          <w:u w:val="single"/>
        </w:rPr>
        <w:t>NALYSIS</w:t>
      </w:r>
    </w:p>
    <w:p w14:paraId="434ED5FC" w14:textId="77777777" w:rsidR="002855D9" w:rsidRPr="001C4B19" w:rsidRDefault="002855D9" w:rsidP="002855D9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553F3DBB" w14:textId="37678D22" w:rsidR="001C4E18" w:rsidRDefault="001C4E18" w:rsidP="0056219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the separately distributed application materials to committee members, Attachment C includes the current profile of the Investment Pool Advisory Committee. It should be noted that this is an outdated profile and </w:t>
      </w:r>
      <w:r w:rsidR="00E62B04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council has </w:t>
      </w:r>
      <w:r w:rsidR="00E62B04">
        <w:rPr>
          <w:rFonts w:ascii="Arial" w:hAnsi="Arial" w:cs="Arial"/>
          <w:szCs w:val="24"/>
        </w:rPr>
        <w:t xml:space="preserve">already </w:t>
      </w:r>
      <w:r>
        <w:rPr>
          <w:rFonts w:ascii="Arial" w:hAnsi="Arial" w:cs="Arial"/>
          <w:szCs w:val="24"/>
        </w:rPr>
        <w:t xml:space="preserve">taken action on all of the “APPOINTED, </w:t>
      </w:r>
      <w:r w:rsidR="0030345D">
        <w:rPr>
          <w:rFonts w:ascii="Arial" w:hAnsi="Arial" w:cs="Arial"/>
          <w:szCs w:val="24"/>
        </w:rPr>
        <w:t>SUBJECT TO</w:t>
      </w:r>
      <w:r>
        <w:rPr>
          <w:rFonts w:ascii="Arial" w:hAnsi="Arial" w:cs="Arial"/>
          <w:szCs w:val="24"/>
        </w:rPr>
        <w:t xml:space="preserve"> COUNCIL CONFIRMATION” appointees except </w:t>
      </w:r>
      <w:r w:rsidR="00E62B04">
        <w:rPr>
          <w:rFonts w:ascii="Arial" w:hAnsi="Arial" w:cs="Arial"/>
          <w:szCs w:val="24"/>
        </w:rPr>
        <w:t xml:space="preserve">for the </w:t>
      </w:r>
      <w:r w:rsidR="00E77456">
        <w:rPr>
          <w:rFonts w:ascii="Arial" w:hAnsi="Arial" w:cs="Arial"/>
          <w:szCs w:val="24"/>
        </w:rPr>
        <w:t>Steven Hamilton</w:t>
      </w:r>
      <w:r w:rsidR="00E62B04">
        <w:rPr>
          <w:rFonts w:ascii="Arial" w:hAnsi="Arial" w:cs="Arial"/>
          <w:szCs w:val="24"/>
        </w:rPr>
        <w:t xml:space="preserve"> appointment, which is currently before the committee through this proposed motion</w:t>
      </w:r>
      <w:r>
        <w:rPr>
          <w:rFonts w:ascii="Arial" w:hAnsi="Arial" w:cs="Arial"/>
          <w:szCs w:val="24"/>
        </w:rPr>
        <w:t>.</w:t>
      </w:r>
      <w:r>
        <w:rPr>
          <w:rStyle w:val="FootnoteReference"/>
          <w:rFonts w:ascii="Arial" w:hAnsi="Arial" w:cs="Arial"/>
          <w:szCs w:val="24"/>
        </w:rPr>
        <w:footnoteReference w:id="2"/>
      </w:r>
      <w:r w:rsidR="00E77456">
        <w:rPr>
          <w:rFonts w:ascii="Arial" w:hAnsi="Arial" w:cs="Arial"/>
          <w:szCs w:val="24"/>
        </w:rPr>
        <w:t xml:space="preserve"> If Mr. Hamilton is confirmed, the IPAC will be at full capacity. </w:t>
      </w:r>
    </w:p>
    <w:p w14:paraId="1A9E2F04" w14:textId="162FCE97" w:rsidR="00DE3CEC" w:rsidRDefault="00DE3CEC" w:rsidP="00562190">
      <w:pPr>
        <w:jc w:val="both"/>
        <w:rPr>
          <w:rFonts w:ascii="Arial" w:hAnsi="Arial" w:cs="Arial"/>
          <w:szCs w:val="24"/>
        </w:rPr>
      </w:pPr>
    </w:p>
    <w:p w14:paraId="221381DE" w14:textId="77777777" w:rsidR="00DE3CEC" w:rsidRPr="001C4B19" w:rsidRDefault="00DE3CEC" w:rsidP="00DE3CEC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6169DD24" w14:textId="77777777" w:rsidR="00DE3CEC" w:rsidRPr="001C4B19" w:rsidRDefault="00DE3CEC" w:rsidP="00DE3CEC">
      <w:pPr>
        <w:jc w:val="both"/>
        <w:rPr>
          <w:rFonts w:ascii="Arial" w:hAnsi="Arial" w:cs="Arial"/>
          <w:szCs w:val="24"/>
        </w:rPr>
      </w:pPr>
    </w:p>
    <w:p w14:paraId="35559076" w14:textId="77777777" w:rsidR="00DE3CEC" w:rsidRPr="00562190" w:rsidRDefault="00DE3CEC" w:rsidP="00DE3CEC">
      <w:pPr>
        <w:pStyle w:val="ListParagraph0"/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Steven Hamilton</w:t>
      </w:r>
      <w:r w:rsidRPr="005621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Finance Director, Northshore Utility District (Appointee)</w:t>
      </w:r>
    </w:p>
    <w:p w14:paraId="43154561" w14:textId="36366B87" w:rsidR="00DE3CEC" w:rsidRDefault="00DE3CEC" w:rsidP="00562190">
      <w:pPr>
        <w:pStyle w:val="ListParagraph0"/>
        <w:numPr>
          <w:ilvl w:val="0"/>
          <w:numId w:val="4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Smith, </w:t>
      </w:r>
      <w:r w:rsidR="00E34B07">
        <w:rPr>
          <w:rFonts w:ascii="Arial" w:hAnsi="Arial" w:cs="Arial"/>
          <w:color w:val="000000"/>
        </w:rPr>
        <w:t xml:space="preserve">Chief </w:t>
      </w:r>
      <w:r>
        <w:rPr>
          <w:rFonts w:ascii="Arial" w:hAnsi="Arial" w:cs="Arial"/>
          <w:color w:val="000000"/>
        </w:rPr>
        <w:t>Investment Officer, Finance and Business Operations Division (Staff liaison to the Investment Pool Advisory Committee)</w:t>
      </w:r>
    </w:p>
    <w:p w14:paraId="60C7D9A8" w14:textId="070F9EA5" w:rsidR="00E34B07" w:rsidRPr="00DE3CEC" w:rsidRDefault="00E34B07" w:rsidP="00E34B07">
      <w:pPr>
        <w:pStyle w:val="ListParagraph0"/>
        <w:numPr>
          <w:ilvl w:val="0"/>
          <w:numId w:val="4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Carol </w:t>
      </w:r>
      <w:proofErr w:type="spellStart"/>
      <w:r>
        <w:rPr>
          <w:rFonts w:ascii="Arial" w:hAnsi="Arial" w:cs="Arial"/>
          <w:color w:val="000000"/>
        </w:rPr>
        <w:t>Basile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E34B07">
        <w:rPr>
          <w:rFonts w:ascii="Arial" w:hAnsi="Arial" w:cs="Arial"/>
          <w:color w:val="000000"/>
        </w:rPr>
        <w:t>Treasury Manager</w:t>
      </w:r>
      <w:r>
        <w:rPr>
          <w:rFonts w:ascii="Arial" w:hAnsi="Arial" w:cs="Arial"/>
          <w:color w:val="000000"/>
        </w:rPr>
        <w:t>, Finance and Business Operations Division</w:t>
      </w:r>
    </w:p>
    <w:p w14:paraId="75CDBAD3" w14:textId="6B19B912" w:rsidR="00562190" w:rsidRDefault="00562190" w:rsidP="00562190">
      <w:pPr>
        <w:jc w:val="both"/>
        <w:rPr>
          <w:rFonts w:ascii="Arial" w:hAnsi="Arial" w:cs="Arial"/>
          <w:szCs w:val="24"/>
        </w:rPr>
      </w:pPr>
    </w:p>
    <w:p w14:paraId="70852EC1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05F96ED" w14:textId="77777777"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E2DE2D5" w14:textId="430C3C8E"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Motion</w:t>
      </w:r>
      <w:r w:rsidR="00DE3CEC">
        <w:rPr>
          <w:rFonts w:ascii="Arial" w:hAnsi="Arial" w:cs="Arial"/>
          <w:i w:val="0"/>
          <w:szCs w:val="24"/>
        </w:rPr>
        <w:t xml:space="preserve"> 2019</w:t>
      </w:r>
      <w:r w:rsidR="00E77456">
        <w:rPr>
          <w:rFonts w:ascii="Arial" w:hAnsi="Arial" w:cs="Arial"/>
          <w:i w:val="0"/>
          <w:szCs w:val="24"/>
        </w:rPr>
        <w:t>-0270</w:t>
      </w:r>
      <w:r w:rsidR="001024BE">
        <w:rPr>
          <w:rFonts w:ascii="Arial" w:hAnsi="Arial" w:cs="Arial"/>
          <w:i w:val="0"/>
          <w:szCs w:val="24"/>
        </w:rPr>
        <w:t xml:space="preserve"> (</w:t>
      </w:r>
      <w:r w:rsidR="00575B03" w:rsidRPr="001C4B19">
        <w:rPr>
          <w:rFonts w:ascii="Arial" w:hAnsi="Arial" w:cs="Arial"/>
          <w:i w:val="0"/>
          <w:szCs w:val="24"/>
        </w:rPr>
        <w:t>attachments</w:t>
      </w:r>
      <w:r w:rsidR="001024BE">
        <w:rPr>
          <w:rFonts w:ascii="Arial" w:hAnsi="Arial" w:cs="Arial"/>
          <w:i w:val="0"/>
          <w:szCs w:val="24"/>
        </w:rPr>
        <w:t xml:space="preserve"> available upon request</w:t>
      </w:r>
      <w:r w:rsidR="00575B03" w:rsidRPr="001C4B19">
        <w:rPr>
          <w:rFonts w:ascii="Arial" w:hAnsi="Arial" w:cs="Arial"/>
          <w:i w:val="0"/>
          <w:szCs w:val="24"/>
        </w:rPr>
        <w:t>)</w:t>
      </w:r>
    </w:p>
    <w:p w14:paraId="3163CBF6" w14:textId="77777777" w:rsidR="00C521D8" w:rsidRPr="001C4B19" w:rsidRDefault="005C05B1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Transmittal Letter</w:t>
      </w:r>
    </w:p>
    <w:p w14:paraId="5C947A40" w14:textId="77777777"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bookmarkStart w:id="0" w:name="_GoBack"/>
      <w:bookmarkEnd w:id="0"/>
    </w:p>
    <w:sectPr w:rsidR="00C521D8" w:rsidRPr="001C4B19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89855" w14:textId="77777777" w:rsidR="00DB50C7" w:rsidRDefault="00DB50C7">
      <w:r>
        <w:separator/>
      </w:r>
    </w:p>
  </w:endnote>
  <w:endnote w:type="continuationSeparator" w:id="0">
    <w:p w14:paraId="3214229C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8457" w14:textId="77777777" w:rsidR="008A5F35" w:rsidRDefault="008A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E925" w14:textId="77777777" w:rsidR="008A5F35" w:rsidRDefault="008A5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0AE9" w14:textId="77777777" w:rsidR="008A5F35" w:rsidRDefault="008A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0AAF" w14:textId="77777777" w:rsidR="00DB50C7" w:rsidRDefault="00DB50C7">
      <w:r>
        <w:separator/>
      </w:r>
    </w:p>
  </w:footnote>
  <w:footnote w:type="continuationSeparator" w:id="0">
    <w:p w14:paraId="1EA49FB7" w14:textId="77777777" w:rsidR="00DB50C7" w:rsidRDefault="00DB50C7">
      <w:r>
        <w:continuationSeparator/>
      </w:r>
    </w:p>
  </w:footnote>
  <w:footnote w:id="1">
    <w:p w14:paraId="643CE364" w14:textId="165ED3B9" w:rsidR="00DC71FC" w:rsidRDefault="00DC71FC">
      <w:pPr>
        <w:pStyle w:val="FootnoteText"/>
      </w:pPr>
      <w:r>
        <w:rPr>
          <w:rStyle w:val="FootnoteReference"/>
        </w:rPr>
        <w:footnoteRef/>
      </w:r>
      <w:r>
        <w:t xml:space="preserve"> According to King County Code 4.24.010, Executive Order No. 1008 </w:t>
      </w:r>
      <w:r w:rsidRPr="00DC71FC">
        <w:t>defines its membership and responsibilities</w:t>
      </w:r>
      <w:r>
        <w:t xml:space="preserve"> of the EFC to include the </w:t>
      </w:r>
      <w:r w:rsidRPr="00DC71FC">
        <w:t>judicious inve</w:t>
      </w:r>
      <w:r>
        <w:t xml:space="preserve">stment of county treasury funds and the </w:t>
      </w:r>
      <w:r w:rsidRPr="00DC71FC">
        <w:t>redem</w:t>
      </w:r>
      <w:r>
        <w:t xml:space="preserve">ption of county securities, and authorizes the EFC </w:t>
      </w:r>
      <w:r w:rsidRPr="00DC71FC">
        <w:t>to provide for interfund borrowing</w:t>
      </w:r>
      <w:r>
        <w:t xml:space="preserve"> as directed by County Charter Section 490.</w:t>
      </w:r>
    </w:p>
  </w:footnote>
  <w:footnote w:id="2">
    <w:p w14:paraId="79B4AE73" w14:textId="5000EF98" w:rsidR="001C4E18" w:rsidRDefault="001C4E18">
      <w:pPr>
        <w:pStyle w:val="FootnoteText"/>
      </w:pPr>
      <w:r>
        <w:rPr>
          <w:rStyle w:val="FootnoteReference"/>
        </w:rPr>
        <w:footnoteRef/>
      </w:r>
      <w:r w:rsidR="00900139">
        <w:t xml:space="preserve"> Motions 15423, 15424, and 15425</w:t>
      </w:r>
      <w:r>
        <w:t xml:space="preserve"> adopted </w:t>
      </w:r>
      <w:r w:rsidR="00900139">
        <w:t>June 19, 2019</w:t>
      </w:r>
      <w:r>
        <w:t xml:space="preserve">; </w:t>
      </w:r>
      <w:r w:rsidR="00900139">
        <w:t xml:space="preserve">and </w:t>
      </w:r>
      <w:r w:rsidRPr="00060E00">
        <w:t>Motion 15</w:t>
      </w:r>
      <w:r w:rsidR="00060E00" w:rsidRPr="00060E00">
        <w:t>458</w:t>
      </w:r>
      <w:r w:rsidR="0030345D" w:rsidRPr="00060E00">
        <w:t xml:space="preserve"> adopted Ju</w:t>
      </w:r>
      <w:r w:rsidR="00900139" w:rsidRPr="00060E00">
        <w:t>ly</w:t>
      </w:r>
      <w:r w:rsidR="0030345D" w:rsidRPr="00060E00">
        <w:t xml:space="preserve"> 1</w:t>
      </w:r>
      <w:r w:rsidR="00060E00" w:rsidRPr="00060E00">
        <w:t>7</w:t>
      </w:r>
      <w:r w:rsidR="0030345D" w:rsidRPr="00060E00">
        <w:t>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E656" w14:textId="77777777" w:rsidR="008A5F35" w:rsidRDefault="008A5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705B" w14:textId="77777777" w:rsidR="008A5F35" w:rsidRDefault="008A5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E397" w14:textId="77777777" w:rsidR="00C75025" w:rsidRDefault="00C75025" w:rsidP="00C75025">
    <w:pPr>
      <w:jc w:val="center"/>
    </w:pPr>
    <w:r>
      <w:rPr>
        <w:noProof/>
        <w:lang w:eastAsia="ko-KR"/>
      </w:rPr>
      <w:drawing>
        <wp:inline distT="0" distB="0" distL="0" distR="0" wp14:anchorId="7144F899" wp14:editId="7E01F3F3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DFF7C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0ADEF38B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2631D784" w14:textId="77777777"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E70209"/>
    <w:multiLevelType w:val="hybridMultilevel"/>
    <w:tmpl w:val="168EB366"/>
    <w:lvl w:ilvl="0" w:tplc="A8F688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210F4"/>
    <w:multiLevelType w:val="hybridMultilevel"/>
    <w:tmpl w:val="3E06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2"/>
  </w:num>
  <w:num w:numId="4">
    <w:abstractNumId w:val="42"/>
  </w:num>
  <w:num w:numId="5">
    <w:abstractNumId w:val="38"/>
  </w:num>
  <w:num w:numId="6">
    <w:abstractNumId w:val="13"/>
  </w:num>
  <w:num w:numId="7">
    <w:abstractNumId w:val="39"/>
  </w:num>
  <w:num w:numId="8">
    <w:abstractNumId w:val="15"/>
  </w:num>
  <w:num w:numId="9">
    <w:abstractNumId w:val="3"/>
  </w:num>
  <w:num w:numId="10">
    <w:abstractNumId w:val="41"/>
  </w:num>
  <w:num w:numId="11">
    <w:abstractNumId w:val="2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16"/>
  </w:num>
  <w:num w:numId="17">
    <w:abstractNumId w:val="33"/>
  </w:num>
  <w:num w:numId="18">
    <w:abstractNumId w:val="22"/>
  </w:num>
  <w:num w:numId="19">
    <w:abstractNumId w:val="30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0"/>
  </w:num>
  <w:num w:numId="28">
    <w:abstractNumId w:val="10"/>
  </w:num>
  <w:num w:numId="29">
    <w:abstractNumId w:val="26"/>
  </w:num>
  <w:num w:numId="30">
    <w:abstractNumId w:val="1"/>
  </w:num>
  <w:num w:numId="31">
    <w:abstractNumId w:val="32"/>
  </w:num>
  <w:num w:numId="32">
    <w:abstractNumId w:val="34"/>
  </w:num>
  <w:num w:numId="33">
    <w:abstractNumId w:val="14"/>
  </w:num>
  <w:num w:numId="34">
    <w:abstractNumId w:val="11"/>
  </w:num>
  <w:num w:numId="35">
    <w:abstractNumId w:val="7"/>
  </w:num>
  <w:num w:numId="36">
    <w:abstractNumId w:val="25"/>
  </w:num>
  <w:num w:numId="37">
    <w:abstractNumId w:val="35"/>
  </w:num>
  <w:num w:numId="38">
    <w:abstractNumId w:val="19"/>
  </w:num>
  <w:num w:numId="39">
    <w:abstractNumId w:val="31"/>
  </w:num>
  <w:num w:numId="40">
    <w:abstractNumId w:val="27"/>
  </w:num>
  <w:num w:numId="41">
    <w:abstractNumId w:val="36"/>
  </w:num>
  <w:num w:numId="42">
    <w:abstractNumId w:val="40"/>
  </w:num>
  <w:num w:numId="4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0C3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35946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0E00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24BE"/>
    <w:rsid w:val="00103094"/>
    <w:rsid w:val="00105382"/>
    <w:rsid w:val="0010576B"/>
    <w:rsid w:val="00106179"/>
    <w:rsid w:val="001062E7"/>
    <w:rsid w:val="001074C3"/>
    <w:rsid w:val="00110643"/>
    <w:rsid w:val="00110AC4"/>
    <w:rsid w:val="00111799"/>
    <w:rsid w:val="00113B09"/>
    <w:rsid w:val="00117D3D"/>
    <w:rsid w:val="00121D0A"/>
    <w:rsid w:val="0012573D"/>
    <w:rsid w:val="00126322"/>
    <w:rsid w:val="0012791F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6B71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4FAE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18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3AAD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2D9F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6A0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5D9"/>
    <w:rsid w:val="002859EF"/>
    <w:rsid w:val="00285AF1"/>
    <w:rsid w:val="0029050E"/>
    <w:rsid w:val="00292DEC"/>
    <w:rsid w:val="00293B99"/>
    <w:rsid w:val="00293D02"/>
    <w:rsid w:val="00294222"/>
    <w:rsid w:val="00296690"/>
    <w:rsid w:val="00296E5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2F7668"/>
    <w:rsid w:val="003002EE"/>
    <w:rsid w:val="00301EF5"/>
    <w:rsid w:val="00302F3E"/>
    <w:rsid w:val="0030345D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122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51BF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90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05B1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2267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7128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4F09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5D7C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5F35"/>
    <w:rsid w:val="008A706A"/>
    <w:rsid w:val="008B1C53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0139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95C2A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5D33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485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01A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0ECD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53D9B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5780"/>
    <w:rsid w:val="00B97541"/>
    <w:rsid w:val="00BA17F3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60A4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1EAC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2F2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5A6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5E66"/>
    <w:rsid w:val="00D6024D"/>
    <w:rsid w:val="00D61327"/>
    <w:rsid w:val="00D6181B"/>
    <w:rsid w:val="00D63329"/>
    <w:rsid w:val="00D63A1D"/>
    <w:rsid w:val="00D64838"/>
    <w:rsid w:val="00D652F6"/>
    <w:rsid w:val="00D65414"/>
    <w:rsid w:val="00D676D5"/>
    <w:rsid w:val="00D706C7"/>
    <w:rsid w:val="00D70AEC"/>
    <w:rsid w:val="00D72AE4"/>
    <w:rsid w:val="00D72C73"/>
    <w:rsid w:val="00D742A4"/>
    <w:rsid w:val="00D744E8"/>
    <w:rsid w:val="00D75405"/>
    <w:rsid w:val="00D76A74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C71FC"/>
    <w:rsid w:val="00DD0717"/>
    <w:rsid w:val="00DD19E1"/>
    <w:rsid w:val="00DD1D0C"/>
    <w:rsid w:val="00DD1D99"/>
    <w:rsid w:val="00DD1E33"/>
    <w:rsid w:val="00DD3BC4"/>
    <w:rsid w:val="00DE33C8"/>
    <w:rsid w:val="00DE3CEC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4B07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2B04"/>
    <w:rsid w:val="00E6300F"/>
    <w:rsid w:val="00E63B4A"/>
    <w:rsid w:val="00E7163A"/>
    <w:rsid w:val="00E723C8"/>
    <w:rsid w:val="00E75041"/>
    <w:rsid w:val="00E75710"/>
    <w:rsid w:val="00E75A6E"/>
    <w:rsid w:val="00E773DF"/>
    <w:rsid w:val="00E77456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3F0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49DC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4DB7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E96BD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1097-F7E9-4B1B-9694-FDE3DC89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</dc:creator>
  <cp:lastModifiedBy>Kim, Andrew</cp:lastModifiedBy>
  <cp:revision>11</cp:revision>
  <cp:lastPrinted>2015-03-13T15:09:00Z</cp:lastPrinted>
  <dcterms:created xsi:type="dcterms:W3CDTF">2019-07-09T20:22:00Z</dcterms:created>
  <dcterms:modified xsi:type="dcterms:W3CDTF">2019-08-26T17:50:00Z</dcterms:modified>
</cp:coreProperties>
</file>