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36C" w:rsidRDefault="004E036C" w:rsidP="004E036C">
      <w:pPr>
        <w:widowControl w:val="0"/>
        <w:autoSpaceDE w:val="0"/>
        <w:autoSpaceDN w:val="0"/>
        <w:adjustRightInd w:val="0"/>
        <w:spacing w:after="0" w:line="480" w:lineRule="auto"/>
        <w:ind w:left="1440" w:right="1440"/>
        <w:rPr>
          <w:rFonts w:ascii="Times New Roman" w:hAnsi="Times New Roman"/>
          <w:sz w:val="24"/>
          <w:szCs w:val="24"/>
        </w:rPr>
      </w:pPr>
      <w:bookmarkStart w:id="0" w:name="_GoBack"/>
      <w:bookmarkEnd w:id="0"/>
      <w:r>
        <w:rPr>
          <w:rFonts w:ascii="Times New Roman" w:hAnsi="Times New Roman"/>
          <w:sz w:val="24"/>
          <w:szCs w:val="24"/>
        </w:rPr>
        <w:t>A MOTION relating to the appointment of ___________ to the board of commissioners of King County drainage district No. 6.</w:t>
      </w:r>
    </w:p>
    <w:p w:rsidR="004E036C" w:rsidRDefault="004E036C" w:rsidP="004E036C">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WHEREAS, King County drainage district No. 6 is authorized to undertake drainage control, storm water control and surface water control activities, including acquisition and maintenance of drains, ditches, canals, nonsanitary sewers, pumps and other works and appliances, machinery and equipment, and</w:t>
      </w:r>
    </w:p>
    <w:p w:rsidR="004E036C" w:rsidRDefault="004E036C" w:rsidP="004E036C">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WHEREAS, the jurisdiction of King County drainage district No. 6 is generally bounded by Enumclaw-Buckley Road SE, SR 410, Roosevelt Avenue East, 268th Avenue SE, Bondgard Avenue East, SE 456th Street, 284th Avenue SE, SE 464th Street, 286th Avenue SE, SE 472nd Street, SE 481st Street, SE Mud Mountain Road, and 248th Avenue SE in Enumclaw, and</w:t>
      </w:r>
    </w:p>
    <w:p w:rsidR="004E036C" w:rsidRDefault="004E036C" w:rsidP="004E036C">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WHEREAS, King County drainage district No. 6 is governed by a three-member board of commissioners, each of whom must be a "qualified voter of the special district" as provided by RCW 85.38.010(3);</w:t>
      </w:r>
    </w:p>
    <w:p w:rsidR="004E036C" w:rsidRDefault="004E036C" w:rsidP="004E036C">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NOW, THEREFORE, BE IT MOVED by the council of King County:</w:t>
      </w:r>
    </w:p>
    <w:p w:rsidR="004E036C" w:rsidRDefault="004E036C" w:rsidP="004E036C">
      <w:pPr>
        <w:widowControl w:val="0"/>
        <w:autoSpaceDE w:val="0"/>
        <w:autoSpaceDN w:val="0"/>
        <w:adjustRightInd w:val="0"/>
        <w:spacing w:after="0" w:line="480" w:lineRule="auto"/>
      </w:pPr>
      <w:r>
        <w:rPr>
          <w:rFonts w:ascii="Times New Roman" w:hAnsi="Times New Roman"/>
          <w:sz w:val="24"/>
          <w:szCs w:val="24"/>
        </w:rPr>
        <w:tab/>
        <w:t xml:space="preserve">___________ satisfies the definition of qualified voter of King County drainage district No. 6 under RCW 85.38.010(3) and is hereby appointed to fill vacancy of Position 3 on the King County drainage district No. 6 board of commissioners until the </w:t>
      </w:r>
      <w:r>
        <w:rPr>
          <w:rFonts w:ascii="Times New Roman" w:hAnsi="Times New Roman"/>
          <w:sz w:val="24"/>
          <w:szCs w:val="24"/>
        </w:rPr>
        <w:lastRenderedPageBreak/>
        <w:t>date Position 3 is filled, in accordance with the election provisions of chapter 85.38 RCW.</w:t>
      </w:r>
    </w:p>
    <w:p w:rsidR="006034F7" w:rsidRPr="005802D3" w:rsidRDefault="006034F7" w:rsidP="004E03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sz w:val="24"/>
          <w:szCs w:val="24"/>
          <w:lang w:val="en-US" w:eastAsia="en-US" w:bidi="en-US"/>
        </w:rPr>
      </w:pPr>
    </w:p>
    <w:p w:rsidR="006034F7" w:rsidRPr="005802D3" w:rsidRDefault="006034F7" w:rsidP="004E036C">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lang w:val="en-US" w:eastAsia="en-US" w:bidi="en-US"/>
        </w:rPr>
        <w:sectPr w:rsidR="006034F7" w:rsidRPr="005802D3" w:rsidSect="004E036C">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lnNumType w:countBy="1" w:restart="continuous"/>
          <w:cols w:space="720"/>
          <w:titlePg/>
          <w:docGrid w:linePitch="299"/>
        </w:sectPr>
      </w:pPr>
    </w:p>
    <w:p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szCs w:val="24"/>
          <w:lang w:val="en-US" w:eastAsia="en-US" w:bidi="en-US"/>
        </w:rPr>
      </w:pPr>
    </w:p>
    <w:tbl>
      <w:tblPr>
        <w:tblW w:w="0" w:type="auto"/>
        <w:tblInd w:w="108" w:type="dxa"/>
        <w:tblLayout w:type="fixed"/>
        <w:tblLook w:val="0000" w:firstRow="0" w:lastRow="0" w:firstColumn="0" w:lastColumn="0" w:noHBand="0" w:noVBand="0"/>
      </w:tblPr>
      <w:tblGrid>
        <w:gridCol w:w="1620"/>
        <w:gridCol w:w="7020"/>
      </w:tblGrid>
      <w:tr w:rsidR="006034F7" w:rsidRPr="005802D3">
        <w:tc>
          <w:tcPr>
            <w:tcW w:w="8640" w:type="dxa"/>
            <w:gridSpan w:val="2"/>
            <w:shd w:val="clear" w:color="auto" w:fill="auto"/>
          </w:tcPr>
          <w:p w:rsidR="006034F7" w:rsidRPr="005802D3" w:rsidRDefault="004E03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r>
              <w:rPr>
                <w:rFonts w:ascii="Times New Roman" w:eastAsia="Times New Roman" w:hAnsi="Times New Roman"/>
                <w:noProof/>
                <w:sz w:val="24"/>
                <w:szCs w:val="24"/>
                <w:lang w:val="en-US" w:eastAsia="en-US" w:bidi="en-US"/>
              </w:rPr>
              <w:t xml:space="preserve"> </w:t>
            </w:r>
          </w:p>
        </w:tc>
      </w:tr>
      <w:tr w:rsidR="006034F7" w:rsidRPr="005802D3">
        <w:tc>
          <w:tcPr>
            <w:tcW w:w="8640" w:type="dxa"/>
            <w:gridSpan w:val="2"/>
            <w:tcBorders>
              <w:bottom w:val="nil"/>
            </w:tcBorders>
            <w:shd w:val="clear" w:color="auto" w:fill="auto"/>
          </w:tcPr>
          <w:p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4"/>
                <w:szCs w:val="24"/>
                <w:lang w:val="en-US" w:eastAsia="en-US" w:bidi="en-US"/>
              </w:rPr>
            </w:pPr>
          </w:p>
        </w:tc>
      </w:tr>
      <w:tr w:rsidR="006034F7" w:rsidRPr="005802D3">
        <w:tc>
          <w:tcPr>
            <w:tcW w:w="1620" w:type="dxa"/>
            <w:tcBorders>
              <w:top w:val="nil"/>
            </w:tcBorders>
            <w:shd w:val="clear" w:color="auto" w:fill="auto"/>
          </w:tcPr>
          <w:p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p>
        </w:tc>
        <w:tc>
          <w:tcPr>
            <w:tcW w:w="7020" w:type="dxa"/>
            <w:tcBorders>
              <w:top w:val="nil"/>
            </w:tcBorders>
            <w:shd w:val="clear" w:color="auto" w:fill="auto"/>
          </w:tcPr>
          <w:p w:rsidR="006034F7" w:rsidRPr="005802D3" w:rsidRDefault="004E03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r>
              <w:rPr>
                <w:rFonts w:ascii="Times New Roman" w:eastAsia="Times New Roman" w:hAnsi="Times New Roman"/>
                <w:noProof/>
                <w:sz w:val="24"/>
                <w:szCs w:val="24"/>
                <w:lang w:val="en-US" w:eastAsia="en-US" w:bidi="en-US"/>
              </w:rPr>
              <w:t xml:space="preserve"> </w:t>
            </w:r>
          </w:p>
        </w:tc>
      </w:tr>
    </w:tbl>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szCs w:val="24"/>
          <w:lang w:val="en-US" w:eastAsia="en-US" w:bidi="en-US"/>
        </w:rPr>
      </w:pPr>
    </w:p>
    <w:tbl>
      <w:tblPr>
        <w:tblW w:w="0" w:type="auto"/>
        <w:tblInd w:w="108" w:type="dxa"/>
        <w:tblLayout w:type="fixed"/>
        <w:tblLook w:val="0000" w:firstRow="0" w:lastRow="0" w:firstColumn="0" w:lastColumn="0" w:noHBand="0" w:noVBand="0"/>
      </w:tblPr>
      <w:tblGrid>
        <w:gridCol w:w="4320"/>
        <w:gridCol w:w="4320"/>
      </w:tblGrid>
      <w:tr w:rsidR="006034F7" w:rsidRPr="002E357E">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KING COUNTY COUNCIL</w:t>
            </w:r>
          </w:p>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KING COUNTY, WASHINGTON</w:t>
            </w:r>
          </w:p>
        </w:tc>
      </w:tr>
      <w:tr w:rsidR="006034F7" w:rsidRPr="002E357E">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rPr>
          <w:trHeight w:val="720"/>
        </w:trPr>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________________________________________</w:t>
            </w:r>
          </w:p>
        </w:tc>
      </w:tr>
      <w:tr w:rsidR="006034F7" w:rsidRPr="002E357E">
        <w:trPr>
          <w:trHeight w:val="432"/>
        </w:trPr>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4E03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Pr>
                <w:rFonts w:ascii="Times New Roman" w:eastAsia="Times New Roman" w:hAnsi="Times New Roman"/>
                <w:noProof/>
                <w:sz w:val="20"/>
                <w:lang w:val="en-US" w:eastAsia="en-US" w:bidi="en-US"/>
              </w:rPr>
              <w:t>Rod Dembowski, Chair</w:t>
            </w:r>
          </w:p>
        </w:tc>
      </w:tr>
      <w:tr w:rsidR="006034F7" w:rsidRPr="002E357E">
        <w:tc>
          <w:tcPr>
            <w:tcW w:w="4320" w:type="dxa"/>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ATTEST:</w:t>
            </w:r>
          </w:p>
        </w:tc>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rPr>
          <w:trHeight w:val="720"/>
        </w:trPr>
        <w:tc>
          <w:tcPr>
            <w:tcW w:w="4320" w:type="dxa"/>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________________________________________</w:t>
            </w:r>
          </w:p>
        </w:tc>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rPr>
          <w:trHeight w:val="432"/>
        </w:trPr>
        <w:tc>
          <w:tcPr>
            <w:tcW w:w="4320" w:type="dxa"/>
            <w:shd w:val="clear" w:color="auto" w:fill="auto"/>
            <w:vAlign w:val="bottom"/>
          </w:tcPr>
          <w:p w:rsidR="006034F7" w:rsidRPr="002E357E" w:rsidRDefault="004E03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Pr>
                <w:rFonts w:ascii="Times New Roman" w:eastAsia="Times New Roman" w:hAnsi="Times New Roman"/>
                <w:noProof/>
                <w:sz w:val="20"/>
                <w:lang w:val="en-US" w:eastAsia="en-US" w:bidi="en-US"/>
              </w:rPr>
              <w:t>Melani Pedroza, Clerk of the Council</w:t>
            </w:r>
          </w:p>
        </w:tc>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c>
          <w:tcPr>
            <w:tcW w:w="4320" w:type="dxa"/>
            <w:tcBorders>
              <w:bottom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tcBorders>
              <w:bottom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rPr>
          <w:trHeight w:val="720"/>
        </w:trPr>
        <w:tc>
          <w:tcPr>
            <w:tcW w:w="8640" w:type="dxa"/>
            <w:gridSpan w:val="2"/>
            <w:tcBorders>
              <w:top w:val="nil"/>
              <w:bottom w:val="nil"/>
            </w:tcBorders>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APPROVED this _____ day of _______________, ______.</w:t>
            </w:r>
          </w:p>
        </w:tc>
      </w:tr>
      <w:tr w:rsidR="006034F7" w:rsidRPr="002E357E">
        <w:tc>
          <w:tcPr>
            <w:tcW w:w="4320" w:type="dxa"/>
            <w:tcBorders>
              <w:top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tcBorders>
              <w:top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rPr>
          <w:trHeight w:val="720"/>
        </w:trPr>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________________________________________</w:t>
            </w:r>
          </w:p>
        </w:tc>
      </w:tr>
      <w:tr w:rsidR="006034F7" w:rsidRPr="002E357E">
        <w:trPr>
          <w:trHeight w:val="432"/>
        </w:trPr>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4E03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Pr>
                <w:rFonts w:ascii="Times New Roman" w:eastAsia="Times New Roman" w:hAnsi="Times New Roman"/>
                <w:noProof/>
                <w:sz w:val="20"/>
                <w:lang w:val="en-US" w:eastAsia="en-US" w:bidi="en-US"/>
              </w:rPr>
              <w:t>Dow Constantine, County Executive</w:t>
            </w:r>
          </w:p>
        </w:tc>
      </w:tr>
      <w:tr w:rsidR="006034F7" w:rsidRPr="002E357E">
        <w:trPr>
          <w:trHeight w:val="432"/>
        </w:trPr>
        <w:tc>
          <w:tcPr>
            <w:tcW w:w="4320" w:type="dxa"/>
            <w:tcBorders>
              <w:bottom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tcBorders>
              <w:bottom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lang w:val="en-US" w:eastAsia="en-US" w:bidi="en-US"/>
              </w:rPr>
            </w:pPr>
          </w:p>
        </w:tc>
      </w:tr>
      <w:tr w:rsidR="006034F7" w:rsidRPr="005802D3">
        <w:trPr>
          <w:trHeight w:val="432"/>
        </w:trPr>
        <w:tc>
          <w:tcPr>
            <w:tcW w:w="8640" w:type="dxa"/>
            <w:gridSpan w:val="2"/>
            <w:tcBorders>
              <w:top w:val="nil"/>
            </w:tcBorders>
            <w:shd w:val="clear" w:color="auto" w:fill="auto"/>
            <w:vAlign w:val="bottom"/>
          </w:tcPr>
          <w:p w:rsidR="006034F7" w:rsidRPr="005802D3" w:rsidRDefault="0017788C" w:rsidP="004E03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US" w:eastAsia="en-US" w:bidi="en-US"/>
              </w:rPr>
            </w:pPr>
            <w:r w:rsidRPr="005802D3">
              <w:rPr>
                <w:rFonts w:ascii="Times New Roman" w:eastAsia="Times New Roman" w:hAnsi="Times New Roman"/>
                <w:b/>
                <w:sz w:val="20"/>
                <w:szCs w:val="20"/>
                <w:lang w:val="en-US" w:eastAsia="en-US" w:bidi="en-US"/>
              </w:rPr>
              <w:t>Attachments:</w:t>
            </w:r>
            <w:r w:rsidRPr="005802D3">
              <w:rPr>
                <w:rFonts w:ascii="Times New Roman" w:hAnsi="Times New Roman"/>
                <w:sz w:val="20"/>
                <w:szCs w:val="20"/>
                <w:lang w:val="en-US" w:eastAsia="en-US" w:bidi="en-US"/>
              </w:rPr>
              <w:t xml:space="preserve"> </w:t>
            </w:r>
            <w:r w:rsidR="004E036C">
              <w:rPr>
                <w:rFonts w:ascii="Times New Roman" w:hAnsi="Times New Roman"/>
                <w:noProof/>
                <w:sz w:val="20"/>
                <w:szCs w:val="20"/>
                <w:lang w:val="en-US" w:eastAsia="en-US" w:bidi="en-US"/>
              </w:rPr>
              <w:t>None</w:t>
            </w:r>
          </w:p>
        </w:tc>
      </w:tr>
    </w:tbl>
    <w:p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lang w:val="en-US" w:eastAsia="en-US" w:bidi="en-US"/>
        </w:rPr>
      </w:pPr>
    </w:p>
    <w:sectPr w:rsidR="006034F7" w:rsidRPr="005802D3">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0C6" w:rsidRDefault="00AD00C6">
      <w:pPr>
        <w:spacing w:after="0" w:line="240" w:lineRule="auto"/>
      </w:pPr>
      <w:r>
        <w:separator/>
      </w:r>
    </w:p>
  </w:endnote>
  <w:endnote w:type="continuationSeparator" w:id="0">
    <w:p w:rsidR="00AD00C6" w:rsidRDefault="00AD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FE0" w:rsidRDefault="004A6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0000"/>
      </w:tblBorders>
      <w:tblLayout w:type="fixed"/>
      <w:tblLook w:val="0000" w:firstRow="0" w:lastRow="0" w:firstColumn="0" w:lastColumn="0" w:noHBand="0" w:noVBand="0"/>
    </w:tblPr>
    <w:tblGrid>
      <w:gridCol w:w="8640"/>
    </w:tblGrid>
    <w:tr w:rsidR="006034F7">
      <w:trPr>
        <w:trHeight w:val="432"/>
      </w:trPr>
      <w:tc>
        <w:tcPr>
          <w:tcW w:w="8640" w:type="dxa"/>
          <w:shd w:val="clear" w:color="auto" w:fill="auto"/>
          <w:vAlign w:val="center"/>
        </w:tcPr>
        <w:p w:rsidR="006034F7" w:rsidRDefault="0017788C">
          <w:pPr>
            <w:pStyle w:val="Foot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lang w:val="en-US" w:eastAsia="en-US" w:bidi="en-US"/>
            </w:rPr>
          </w:pPr>
          <w:r>
            <w:rPr>
              <w:lang w:val="en-US" w:eastAsia="en-US" w:bidi="en-US"/>
            </w:rPr>
            <w:fldChar w:fldCharType="begin"/>
          </w:r>
          <w:r>
            <w:rPr>
              <w:lang w:val="en-US" w:eastAsia="en-US" w:bidi="en-US"/>
            </w:rPr>
            <w:instrText xml:space="preserve"> PAGE \* Arabic \* MERGEFORMAT </w:instrText>
          </w:r>
          <w:r w:rsidR="00FA387E">
            <w:rPr>
              <w:lang w:val="en-US" w:eastAsia="en-US" w:bidi="en-US"/>
            </w:rPr>
            <w:fldChar w:fldCharType="separate"/>
          </w:r>
          <w:r w:rsidR="00FA387E">
            <w:rPr>
              <w:noProof/>
              <w:lang w:val="en-US" w:eastAsia="en-US" w:bidi="en-US"/>
            </w:rPr>
            <w:t>2</w:t>
          </w:r>
          <w:r>
            <w:rPr>
              <w:lang w:val="en-US" w:eastAsia="en-US" w:bidi="en-US"/>
            </w:rPr>
            <w:fldChar w:fldCharType="end"/>
          </w:r>
        </w:p>
      </w:tc>
    </w:tr>
  </w:tbl>
  <w:p w:rsidR="006034F7" w:rsidRDefault="006034F7">
    <w:pPr>
      <w:pStyle w:val="Footer"/>
      <w:tabs>
        <w:tab w:val="clear" w:pos="9360"/>
        <w:tab w:val="right" w:pos="8640"/>
      </w:tabs>
      <w:jc w:val="center"/>
      <w:rPr>
        <w:lang w:val="en-US" w:eastAsia="en-US" w:bidi="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8" w:space="0" w:color="000000"/>
      </w:tblBorders>
      <w:tblLayout w:type="fixed"/>
      <w:tblLook w:val="0000" w:firstRow="0" w:lastRow="0" w:firstColumn="0" w:lastColumn="0" w:noHBand="0" w:noVBand="0"/>
    </w:tblPr>
    <w:tblGrid>
      <w:gridCol w:w="8640"/>
    </w:tblGrid>
    <w:tr w:rsidR="006034F7">
      <w:trPr>
        <w:trHeight w:val="432"/>
      </w:trPr>
      <w:tc>
        <w:tcPr>
          <w:tcW w:w="8640" w:type="dxa"/>
          <w:shd w:val="clear" w:color="auto" w:fill="auto"/>
          <w:vAlign w:val="center"/>
        </w:tcPr>
        <w:p w:rsidR="006034F7" w:rsidRDefault="0017788C">
          <w:pPr>
            <w:pStyle w:val="Foot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lang w:val="en-US" w:eastAsia="en-US" w:bidi="en-US"/>
            </w:rPr>
          </w:pPr>
          <w:r>
            <w:rPr>
              <w:lang w:val="en-US" w:eastAsia="en-US" w:bidi="en-US"/>
            </w:rPr>
            <w:fldChar w:fldCharType="begin"/>
          </w:r>
          <w:r>
            <w:rPr>
              <w:lang w:val="en-US" w:eastAsia="en-US" w:bidi="en-US"/>
            </w:rPr>
            <w:instrText xml:space="preserve"> PAGE \* Arabic \* MERGEFORMAT </w:instrText>
          </w:r>
          <w:r>
            <w:rPr>
              <w:lang w:val="en-US" w:eastAsia="en-US" w:bidi="en-US"/>
            </w:rPr>
            <w:fldChar w:fldCharType="separate"/>
          </w:r>
          <w:r w:rsidR="00FA387E">
            <w:rPr>
              <w:noProof/>
              <w:lang w:val="en-US" w:eastAsia="en-US" w:bidi="en-US"/>
            </w:rPr>
            <w:t>1</w:t>
          </w:r>
          <w:r>
            <w:rPr>
              <w:lang w:val="en-US" w:eastAsia="en-US" w:bidi="en-US"/>
            </w:rPr>
            <w:fldChar w:fldCharType="end"/>
          </w:r>
        </w:p>
      </w:tc>
    </w:tr>
  </w:tbl>
  <w:p w:rsidR="006034F7" w:rsidRDefault="006034F7">
    <w:pPr>
      <w:pStyle w:val="Footer"/>
      <w:tabs>
        <w:tab w:val="clear" w:pos="9360"/>
        <w:tab w:val="right" w:pos="8640"/>
      </w:tabs>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0C6" w:rsidRDefault="00AD00C6">
      <w:pPr>
        <w:spacing w:after="0" w:line="240" w:lineRule="auto"/>
      </w:pPr>
      <w:r>
        <w:separator/>
      </w:r>
    </w:p>
  </w:footnote>
  <w:footnote w:type="continuationSeparator" w:id="0">
    <w:p w:rsidR="00AD00C6" w:rsidRDefault="00AD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FE0" w:rsidRDefault="004A6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4" w:space="0" w:color="000000"/>
      </w:tblBorders>
      <w:tblLayout w:type="fixed"/>
      <w:tblLook w:val="0000" w:firstRow="0" w:lastRow="0" w:firstColumn="0" w:lastColumn="0" w:noHBand="0" w:noVBand="0"/>
    </w:tblPr>
    <w:tblGrid>
      <w:gridCol w:w="8640"/>
    </w:tblGrid>
    <w:tr w:rsidR="006034F7">
      <w:trPr>
        <w:trHeight w:val="432"/>
      </w:trPr>
      <w:tc>
        <w:tcPr>
          <w:tcW w:w="8640" w:type="dxa"/>
          <w:shd w:val="clear" w:color="auto" w:fill="auto"/>
        </w:tcPr>
        <w:p w:rsidR="006034F7" w:rsidRDefault="004E036C" w:rsidP="004E036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Arial" w:eastAsia="Arial" w:hAnsi="Arial" w:cs="Arial"/>
              <w:sz w:val="20"/>
              <w:lang w:val="en-US" w:eastAsia="en-US" w:bidi="en-US"/>
            </w:rPr>
          </w:pPr>
          <w:r>
            <w:rPr>
              <w:rFonts w:ascii="Arial" w:eastAsia="Arial" w:hAnsi="Arial" w:cs="Arial"/>
              <w:noProof/>
              <w:sz w:val="20"/>
              <w:lang w:val="en-US" w:eastAsia="en-US" w:bidi="en-US"/>
            </w:rPr>
            <w:t>Motion</w:t>
          </w:r>
          <w:r w:rsidR="0017788C">
            <w:rPr>
              <w:rFonts w:ascii="Arial" w:eastAsia="Arial" w:hAnsi="Arial" w:cs="Arial"/>
              <w:sz w:val="20"/>
              <w:lang w:val="en-US" w:eastAsia="en-US" w:bidi="en-US"/>
            </w:rPr>
            <w:t xml:space="preserve"> </w:t>
          </w:r>
          <w:r>
            <w:rPr>
              <w:rFonts w:ascii="Arial" w:eastAsia="Arial" w:hAnsi="Arial" w:cs="Arial"/>
              <w:noProof/>
              <w:sz w:val="20"/>
              <w:lang w:val="en-US" w:eastAsia="en-US" w:bidi="en-US"/>
            </w:rPr>
            <w:t xml:space="preserve"> </w:t>
          </w:r>
        </w:p>
      </w:tc>
    </w:tr>
  </w:tbl>
  <w:p w:rsidR="006034F7" w:rsidRDefault="006034F7">
    <w:pPr>
      <w:pStyle w:val="Header"/>
      <w:tabs>
        <w:tab w:val="clear" w:pos="9360"/>
        <w:tab w:val="right" w:pos="8640"/>
      </w:tabs>
      <w:spacing w:line="276" w:lineRule="auto"/>
      <w:rPr>
        <w:lang w:val="en-US" w:eastAsia="en-US" w:bidi="en-US"/>
      </w:rPr>
    </w:pPr>
  </w:p>
  <w:p w:rsidR="006034F7" w:rsidRDefault="006034F7">
    <w:pPr>
      <w:pStyle w:val="Header"/>
      <w:tabs>
        <w:tab w:val="clear" w:pos="9360"/>
        <w:tab w:val="right" w:pos="8640"/>
      </w:tabs>
      <w:rPr>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2304"/>
      <w:gridCol w:w="4032"/>
      <w:gridCol w:w="2304"/>
    </w:tblGrid>
    <w:tr w:rsidR="006034F7">
      <w:tc>
        <w:tcPr>
          <w:tcW w:w="2304" w:type="dxa"/>
          <w:shd w:val="clear" w:color="auto" w:fill="auto"/>
        </w:tcPr>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r>
            <w:rPr>
              <w:noProof/>
              <w:lang w:val="en-US" w:eastAsia="en-US"/>
            </w:rPr>
            <w:drawing>
              <wp:inline distT="0" distB="0" distL="0" distR="0">
                <wp:extent cx="914400" cy="914400"/>
                <wp:effectExtent l="0" t="0" r="0" b="0"/>
                <wp:docPr id="1" name="Picture 0"/>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stretch>
                          <a:fillRect/>
                        </a:stretch>
                      </pic:blipFill>
                      <pic:spPr>
                        <a:xfrm>
                          <a:off x="0" y="0"/>
                          <a:ext cx="914400" cy="914400"/>
                        </a:xfrm>
                        <a:prstGeom prst="rect">
                          <a:avLst/>
                        </a:prstGeom>
                      </pic:spPr>
                    </pic:pic>
                  </a:graphicData>
                </a:graphic>
              </wp:inline>
            </w:drawing>
          </w:r>
        </w:p>
      </w:tc>
      <w:tc>
        <w:tcPr>
          <w:tcW w:w="4032" w:type="dxa"/>
          <w:shd w:val="clear" w:color="auto" w:fill="auto"/>
          <w:vAlign w:val="center"/>
        </w:tcPr>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r>
            <w:rPr>
              <w:rFonts w:ascii="Arial" w:eastAsia="Arial" w:hAnsi="Arial" w:cs="Arial"/>
              <w:b/>
              <w:sz w:val="28"/>
              <w:lang w:val="en-US" w:eastAsia="en-US" w:bidi="en-US"/>
            </w:rPr>
            <w:t>KING COUNTY</w:t>
          </w:r>
        </w:p>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p>
        <w:p w:rsidR="006034F7" w:rsidRDefault="0017788C" w:rsidP="007F062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r>
            <w:rPr>
              <w:rFonts w:ascii="Arial" w:eastAsia="Arial" w:hAnsi="Arial" w:cs="Arial"/>
              <w:b/>
              <w:sz w:val="28"/>
              <w:lang w:val="en-US" w:eastAsia="en-US" w:bidi="en-US"/>
            </w:rPr>
            <w:t>Signature Report</w:t>
          </w:r>
        </w:p>
        <w:p w:rsidR="00320F48" w:rsidRPr="007F0627" w:rsidRDefault="00320F48" w:rsidP="00320F48">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Arial" w:eastAsia="Arial" w:hAnsi="Arial" w:cs="Arial"/>
              <w:b/>
              <w:sz w:val="28"/>
              <w:lang w:val="en-US" w:eastAsia="en-US" w:bidi="en-US"/>
            </w:rPr>
          </w:pPr>
        </w:p>
      </w:tc>
      <w:tc>
        <w:tcPr>
          <w:tcW w:w="2304" w:type="dxa"/>
          <w:shd w:val="clear" w:color="auto" w:fill="auto"/>
        </w:tcPr>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r>
            <w:rPr>
              <w:rFonts w:ascii="Times New Roman" w:eastAsia="Times New Roman" w:hAnsi="Times New Roman"/>
              <w:sz w:val="16"/>
              <w:lang w:val="en-US" w:eastAsia="en-US" w:bidi="en-US"/>
            </w:rPr>
            <w:t>1200 King County Courthouse</w:t>
          </w:r>
        </w:p>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r>
            <w:rPr>
              <w:rFonts w:ascii="Times New Roman" w:eastAsia="Times New Roman" w:hAnsi="Times New Roman"/>
              <w:sz w:val="16"/>
              <w:lang w:val="en-US" w:eastAsia="en-US" w:bidi="en-US"/>
            </w:rPr>
            <w:t>516 Third Avenue</w:t>
          </w:r>
        </w:p>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r>
            <w:rPr>
              <w:rFonts w:ascii="Times New Roman" w:eastAsia="Times New Roman" w:hAnsi="Times New Roman"/>
              <w:sz w:val="16"/>
              <w:lang w:val="en-US" w:eastAsia="en-US" w:bidi="en-US"/>
            </w:rPr>
            <w:t>Seattle, WA 98104</w:t>
          </w:r>
        </w:p>
      </w:tc>
    </w:tr>
    <w:tr w:rsidR="006034F7">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4032"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r>
    <w:tr w:rsidR="006034F7">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4032" w:type="dxa"/>
          <w:shd w:val="clear" w:color="auto" w:fill="auto"/>
          <w:vAlign w:val="center"/>
        </w:tcPr>
        <w:p w:rsidR="006034F7" w:rsidRDefault="004E036C" w:rsidP="004E036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4"/>
              <w:lang w:val="en-US" w:eastAsia="en-US" w:bidi="en-US"/>
            </w:rPr>
          </w:pPr>
          <w:r>
            <w:rPr>
              <w:rFonts w:ascii="Arial" w:eastAsia="Arial" w:hAnsi="Arial" w:cs="Arial"/>
              <w:b/>
              <w:noProof/>
              <w:sz w:val="24"/>
              <w:lang w:val="en-US" w:eastAsia="en-US" w:bidi="en-US"/>
            </w:rPr>
            <w:t>Motion</w:t>
          </w:r>
          <w:r w:rsidR="0017788C">
            <w:rPr>
              <w:rFonts w:ascii="Arial" w:eastAsia="Arial" w:hAnsi="Arial" w:cs="Arial"/>
              <w:b/>
              <w:sz w:val="24"/>
              <w:lang w:val="en-US" w:eastAsia="en-US" w:bidi="en-US"/>
            </w:rPr>
            <w:t xml:space="preserve"> </w:t>
          </w:r>
          <w:r>
            <w:rPr>
              <w:rFonts w:ascii="Arial" w:eastAsia="Arial" w:hAnsi="Arial" w:cs="Arial"/>
              <w:b/>
              <w:noProof/>
              <w:sz w:val="24"/>
              <w:lang w:val="en-US" w:eastAsia="en-US" w:bidi="en-US"/>
            </w:rPr>
            <w:t xml:space="preserve"> </w:t>
          </w:r>
        </w:p>
      </w:tc>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r>
    <w:tr w:rsidR="006034F7">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4032"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r>
  </w:tbl>
  <w:p w:rsidR="006034F7" w:rsidRDefault="006034F7">
    <w:pPr>
      <w:pStyle w:val="Header"/>
      <w:tabs>
        <w:tab w:val="clear" w:pos="9360"/>
        <w:tab w:val="right" w:pos="8640"/>
      </w:tabs>
      <w:rPr>
        <w:lang w:val="en-US" w:eastAsia="en-US" w:bidi="en-US"/>
      </w:rPr>
    </w:pPr>
  </w:p>
  <w:tbl>
    <w:tblPr>
      <w:tblW w:w="0" w:type="auto"/>
      <w:tblInd w:w="108" w:type="dxa"/>
      <w:tblLayout w:type="fixed"/>
      <w:tblLook w:val="0000" w:firstRow="0" w:lastRow="0" w:firstColumn="0" w:lastColumn="0" w:noHBand="0" w:noVBand="0"/>
    </w:tblPr>
    <w:tblGrid>
      <w:gridCol w:w="4320"/>
      <w:gridCol w:w="4320"/>
    </w:tblGrid>
    <w:tr w:rsidR="006034F7">
      <w:tc>
        <w:tcPr>
          <w:tcW w:w="4320" w:type="dxa"/>
          <w:shd w:val="clear" w:color="auto" w:fill="auto"/>
        </w:tcPr>
        <w:p w:rsidR="006034F7" w:rsidRDefault="0017788C" w:rsidP="004E036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Times New Roman" w:eastAsia="Times New Roman" w:hAnsi="Times New Roman"/>
              <w:lang w:val="en-US" w:eastAsia="en-US" w:bidi="en-US"/>
            </w:rPr>
          </w:pPr>
          <w:r>
            <w:rPr>
              <w:rFonts w:ascii="Times New Roman" w:eastAsia="Times New Roman" w:hAnsi="Times New Roman"/>
              <w:b/>
              <w:lang w:val="en-US" w:eastAsia="en-US" w:bidi="en-US"/>
            </w:rPr>
            <w:t>Proposed No.</w:t>
          </w:r>
          <w:r>
            <w:rPr>
              <w:rFonts w:ascii="Times New Roman" w:eastAsia="Times New Roman" w:hAnsi="Times New Roman"/>
              <w:lang w:val="en-US" w:eastAsia="en-US" w:bidi="en-US"/>
            </w:rPr>
            <w:t xml:space="preserve"> </w:t>
          </w:r>
          <w:r w:rsidR="004E036C">
            <w:rPr>
              <w:rFonts w:ascii="Times New Roman" w:eastAsia="Times New Roman" w:hAnsi="Times New Roman"/>
              <w:noProof/>
              <w:lang w:val="en-US" w:eastAsia="en-US" w:bidi="en-US"/>
            </w:rPr>
            <w:t>2019-0223.1</w:t>
          </w:r>
        </w:p>
      </w:tc>
      <w:tc>
        <w:tcPr>
          <w:tcW w:w="4320" w:type="dxa"/>
          <w:shd w:val="clear" w:color="auto" w:fill="auto"/>
        </w:tcPr>
        <w:p w:rsidR="006034F7" w:rsidRDefault="0017788C" w:rsidP="004E036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Times New Roman" w:eastAsia="Times New Roman" w:hAnsi="Times New Roman"/>
              <w:lang w:val="en-US" w:eastAsia="en-US" w:bidi="en-US"/>
            </w:rPr>
          </w:pPr>
          <w:r>
            <w:rPr>
              <w:rFonts w:ascii="Times New Roman" w:eastAsia="Times New Roman" w:hAnsi="Times New Roman"/>
              <w:b/>
              <w:lang w:val="en-US" w:eastAsia="en-US" w:bidi="en-US"/>
            </w:rPr>
            <w:t>Sponsors</w:t>
          </w:r>
          <w:r>
            <w:rPr>
              <w:rFonts w:ascii="Times New Roman" w:eastAsia="Times New Roman" w:hAnsi="Times New Roman"/>
              <w:lang w:val="en-US" w:eastAsia="en-US" w:bidi="en-US"/>
            </w:rPr>
            <w:t xml:space="preserve"> </w:t>
          </w:r>
          <w:r w:rsidR="004E036C">
            <w:rPr>
              <w:rFonts w:ascii="Times New Roman" w:eastAsia="Times New Roman" w:hAnsi="Times New Roman"/>
              <w:noProof/>
              <w:lang w:val="en-US" w:eastAsia="en-US" w:bidi="en-US"/>
            </w:rPr>
            <w:t>Dunn</w:t>
          </w:r>
        </w:p>
      </w:tc>
    </w:tr>
  </w:tbl>
  <w:p w:rsidR="006034F7" w:rsidRDefault="006034F7">
    <w:pPr>
      <w:pStyle w:val="Header"/>
      <w:tabs>
        <w:tab w:val="clear" w:pos="9360"/>
        <w:tab w:val="right" w:pos="8640"/>
      </w:tabs>
      <w:rPr>
        <w:rFonts w:ascii="Times New Roman" w:eastAsia="Times New Roman" w:hAnsi="Times New Roman"/>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noExtraLineSpacing/>
    <w:compatSetting w:name="compatibilityMode" w:uri="http://schemas.microsoft.com/office/word" w:val="12"/>
  </w:compat>
  <w:rsids>
    <w:rsidRoot w:val="006034F7"/>
    <w:rsid w:val="0017788C"/>
    <w:rsid w:val="001D718E"/>
    <w:rsid w:val="002E357E"/>
    <w:rsid w:val="00320F48"/>
    <w:rsid w:val="004A6FE0"/>
    <w:rsid w:val="004E036C"/>
    <w:rsid w:val="00543CDA"/>
    <w:rsid w:val="00575B7B"/>
    <w:rsid w:val="005802D3"/>
    <w:rsid w:val="006034F7"/>
    <w:rsid w:val="00667B88"/>
    <w:rsid w:val="007F0627"/>
    <w:rsid w:val="00AD00C6"/>
    <w:rsid w:val="00CF7FC1"/>
    <w:rsid w:val="00EA3518"/>
    <w:rsid w:val="00EA66AB"/>
    <w:rsid w:val="00FA387E"/>
    <w:rsid w:val="00FD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E6DC8-F1D3-4613-9F5C-5115011C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paragraph" w:styleId="DocumentMap">
    <w:name w:val="Document Map"/>
    <w:basedOn w:val="Normal"/>
    <w:qFormat/>
    <w:pPr>
      <w:spacing w:after="0" w:line="240" w:lineRule="auto"/>
    </w:pPr>
    <w:rPr>
      <w:rFonts w:ascii="Tahoma" w:eastAsia="Tahoma" w:hAnsi="Tahoma" w:cs="Tahoma"/>
      <w:sz w:val="16"/>
      <w:szCs w:val="16"/>
    </w:rPr>
  </w:style>
  <w:style w:type="paragraph" w:styleId="BalloonText">
    <w:name w:val="Balloon Text"/>
    <w:basedOn w:val="Normal"/>
    <w:qFormat/>
    <w:pPr>
      <w:spacing w:after="0" w:line="240" w:lineRule="auto"/>
    </w:pPr>
    <w:rPr>
      <w:rFonts w:ascii="Tahoma" w:eastAsia="Tahoma" w:hAnsi="Tahoma" w:cs="Tahoma"/>
      <w:sz w:val="16"/>
      <w:szCs w:val="16"/>
    </w:rPr>
  </w:style>
  <w:style w:type="character" w:styleId="LineNumber">
    <w:name w:val="line number"/>
    <w:qFormat/>
    <w:rPr>
      <w:rtl w:val="0"/>
      <w:lang w:val="x-none" w:eastAsia="x-none" w:bidi="x-none"/>
    </w:rPr>
  </w:style>
  <w:style w:type="character" w:customStyle="1" w:styleId="HeaderChar">
    <w:name w:val="Header Char"/>
    <w:qFormat/>
    <w:rPr>
      <w:rtl w:val="0"/>
      <w:lang w:val="x-none" w:eastAsia="x-none" w:bidi="x-none"/>
    </w:rPr>
  </w:style>
  <w:style w:type="character" w:customStyle="1" w:styleId="FooterChar">
    <w:name w:val="Footer Char"/>
    <w:qFormat/>
    <w:rPr>
      <w:rtl w:val="0"/>
      <w:lang w:val="x-none" w:eastAsia="x-none" w:bidi="x-none"/>
    </w:rPr>
  </w:style>
  <w:style w:type="character" w:customStyle="1" w:styleId="NoSpacingChar">
    <w:name w:val="No Spacing Char"/>
    <w:qFormat/>
    <w:rPr>
      <w:rtl w:val="0"/>
      <w:lang w:val="x-none" w:eastAsia="x-none" w:bidi="x-none"/>
    </w:rPr>
  </w:style>
  <w:style w:type="character" w:customStyle="1" w:styleId="DocumentMapChar">
    <w:name w:val="Document Map Char"/>
    <w:qFormat/>
    <w:rPr>
      <w:rFonts w:ascii="Tahoma" w:eastAsia="Tahoma" w:hAnsi="Tahoma" w:cs="Tahoma"/>
      <w:sz w:val="16"/>
      <w:szCs w:val="16"/>
      <w:rtl w:val="0"/>
      <w:lang w:val="x-none" w:eastAsia="x-none" w:bidi="x-none"/>
    </w:rPr>
  </w:style>
  <w:style w:type="character" w:customStyle="1" w:styleId="BalloonTextChar">
    <w:name w:val="Balloon Text Char"/>
    <w:qFormat/>
    <w:rPr>
      <w:rFonts w:ascii="Tahoma" w:eastAsia="Tahoma" w:hAnsi="Tahoma" w:cs="Tahoma"/>
      <w:sz w:val="16"/>
      <w:szCs w:val="16"/>
      <w:rtl w:val="0"/>
      <w:lang w:val="x-none" w:eastAsia="x-none" w:bidi="x-none"/>
    </w:rPr>
  </w:style>
  <w:style w:type="paragraph" w:styleId="NoSpacing">
    <w:name w:val="No Spacing"/>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alibri" w:eastAsia="Calibri" w:hAnsi="Calibri" w:cs="Calibri"/>
      <w:sz w:val="22"/>
      <w:szCs w:val="22"/>
    </w:rPr>
  </w:style>
  <w:style w:type="paragraph" w:customStyle="1" w:styleId="KingSignatureblock">
    <w:name w:val="KingSignatureblock"/>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Base>C:\inetpub\wwwroot\api.reporting.cloud\User_Data\IT-Purchasing@granicus.com\Templates\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Newman, Erica</dc:creator>
  <cp:lastModifiedBy>Newman, Erica</cp:lastModifiedBy>
  <cp:revision>2</cp:revision>
  <dcterms:created xsi:type="dcterms:W3CDTF">2019-07-05T16:46:00Z</dcterms:created>
  <dcterms:modified xsi:type="dcterms:W3CDTF">2019-07-05T16:46:00Z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c_datasource">
    <vt:lpwstr>NODATA</vt:lpwstr>
  </property>
</Properties>
</file>