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392" w:rsidRPr="00E62238" w:rsidRDefault="00DF3392" w:rsidP="009405FE">
      <w:pPr>
        <w:widowControl w:val="0"/>
        <w:rPr>
          <w:szCs w:val="24"/>
        </w:rPr>
      </w:pPr>
    </w:p>
    <w:p w:rsidR="00DF3392" w:rsidRPr="00E62238" w:rsidRDefault="00DF3392" w:rsidP="009405FE">
      <w:pPr>
        <w:widowControl w:val="0"/>
        <w:rPr>
          <w:szCs w:val="24"/>
        </w:rPr>
      </w:pPr>
    </w:p>
    <w:p w:rsidR="00DF3392" w:rsidRPr="00E62238" w:rsidRDefault="00DF3392" w:rsidP="009405FE">
      <w:pPr>
        <w:widowControl w:val="0"/>
        <w:rPr>
          <w:szCs w:val="24"/>
        </w:rPr>
      </w:pPr>
    </w:p>
    <w:p w:rsidR="00DF3392" w:rsidRPr="00E62238" w:rsidRDefault="00DF3392" w:rsidP="009405FE">
      <w:pPr>
        <w:widowControl w:val="0"/>
        <w:rPr>
          <w:szCs w:val="24"/>
        </w:rPr>
      </w:pPr>
    </w:p>
    <w:p w:rsidR="00DF3392" w:rsidRPr="00E62238" w:rsidRDefault="00DF3392" w:rsidP="009405FE">
      <w:pPr>
        <w:widowControl w:val="0"/>
        <w:rPr>
          <w:szCs w:val="24"/>
        </w:rPr>
      </w:pPr>
    </w:p>
    <w:p w:rsidR="00AA7D01" w:rsidRPr="00E62238" w:rsidRDefault="00AA7D01" w:rsidP="009405FE">
      <w:pPr>
        <w:widowControl w:val="0"/>
        <w:rPr>
          <w:szCs w:val="24"/>
        </w:rPr>
      </w:pPr>
    </w:p>
    <w:p w:rsidR="00AA7D01" w:rsidRPr="00E62238" w:rsidRDefault="00AA7D01" w:rsidP="009405FE">
      <w:pPr>
        <w:widowControl w:val="0"/>
        <w:rPr>
          <w:szCs w:val="24"/>
        </w:rPr>
      </w:pPr>
    </w:p>
    <w:p w:rsidR="00DF3392" w:rsidRPr="00E62238" w:rsidRDefault="00DF3392" w:rsidP="009405FE">
      <w:pPr>
        <w:widowControl w:val="0"/>
        <w:rPr>
          <w:szCs w:val="24"/>
        </w:rPr>
      </w:pPr>
    </w:p>
    <w:p w:rsidR="00AA7D01" w:rsidRPr="00E62238" w:rsidRDefault="00991F98" w:rsidP="009405FE">
      <w:pPr>
        <w:widowControl w:val="0"/>
        <w:tabs>
          <w:tab w:val="left" w:pos="0"/>
        </w:tabs>
        <w:rPr>
          <w:szCs w:val="24"/>
        </w:rPr>
      </w:pPr>
      <w:r>
        <w:rPr>
          <w:szCs w:val="24"/>
        </w:rPr>
        <w:t>January 2, 2019</w:t>
      </w:r>
    </w:p>
    <w:p w:rsidR="00AA7D01" w:rsidRPr="00E62238" w:rsidRDefault="00AA7D01" w:rsidP="009405FE">
      <w:pPr>
        <w:widowControl w:val="0"/>
        <w:tabs>
          <w:tab w:val="left" w:pos="0"/>
        </w:tabs>
        <w:rPr>
          <w:szCs w:val="24"/>
        </w:rPr>
      </w:pPr>
    </w:p>
    <w:p w:rsidR="00AA7D01" w:rsidRPr="00E62238" w:rsidRDefault="00AA7D01" w:rsidP="009405FE">
      <w:pPr>
        <w:widowControl w:val="0"/>
        <w:tabs>
          <w:tab w:val="left" w:pos="0"/>
        </w:tabs>
        <w:rPr>
          <w:szCs w:val="24"/>
        </w:rPr>
      </w:pPr>
    </w:p>
    <w:p w:rsidR="00AA7D01" w:rsidRPr="00E62238" w:rsidRDefault="00AA7D01" w:rsidP="009405FE">
      <w:pPr>
        <w:widowControl w:val="0"/>
        <w:tabs>
          <w:tab w:val="left" w:pos="0"/>
        </w:tabs>
        <w:rPr>
          <w:szCs w:val="24"/>
        </w:rPr>
      </w:pPr>
      <w:r w:rsidRPr="00E62238">
        <w:rPr>
          <w:szCs w:val="24"/>
        </w:rPr>
        <w:t xml:space="preserve">The Honorable </w:t>
      </w:r>
      <w:r w:rsidR="000C0682" w:rsidRPr="00E62238">
        <w:rPr>
          <w:szCs w:val="24"/>
        </w:rPr>
        <w:t>Jo</w:t>
      </w:r>
      <w:r w:rsidR="00D55C82" w:rsidRPr="00E62238">
        <w:rPr>
          <w:szCs w:val="24"/>
        </w:rPr>
        <w:t>e</w:t>
      </w:r>
      <w:r w:rsidR="000C0682" w:rsidRPr="00E62238">
        <w:rPr>
          <w:szCs w:val="24"/>
        </w:rPr>
        <w:t xml:space="preserve"> McDermott</w:t>
      </w:r>
    </w:p>
    <w:p w:rsidR="00AA7D01" w:rsidRPr="00E62238" w:rsidRDefault="00AA7D01" w:rsidP="009405FE">
      <w:pPr>
        <w:widowControl w:val="0"/>
        <w:tabs>
          <w:tab w:val="left" w:pos="0"/>
        </w:tabs>
        <w:rPr>
          <w:szCs w:val="24"/>
        </w:rPr>
      </w:pPr>
      <w:r w:rsidRPr="00E62238">
        <w:rPr>
          <w:szCs w:val="24"/>
        </w:rPr>
        <w:t>Chair, King County Council</w:t>
      </w:r>
    </w:p>
    <w:p w:rsidR="00AA7D01" w:rsidRPr="00E62238" w:rsidRDefault="00AA7D01" w:rsidP="009405FE">
      <w:pPr>
        <w:widowControl w:val="0"/>
        <w:tabs>
          <w:tab w:val="left" w:pos="0"/>
        </w:tabs>
        <w:rPr>
          <w:szCs w:val="24"/>
        </w:rPr>
      </w:pPr>
      <w:r w:rsidRPr="00E62238">
        <w:rPr>
          <w:szCs w:val="24"/>
        </w:rPr>
        <w:t>Room 1200</w:t>
      </w:r>
    </w:p>
    <w:p w:rsidR="00AA7D01" w:rsidRPr="00E62238" w:rsidRDefault="00AA7D01" w:rsidP="009405FE">
      <w:pPr>
        <w:widowControl w:val="0"/>
        <w:tabs>
          <w:tab w:val="left" w:pos="0"/>
        </w:tabs>
        <w:rPr>
          <w:szCs w:val="24"/>
        </w:rPr>
      </w:pPr>
      <w:r w:rsidRPr="00E62238">
        <w:rPr>
          <w:szCs w:val="24"/>
        </w:rPr>
        <w:t>C O U R T H O U S E</w:t>
      </w:r>
    </w:p>
    <w:p w:rsidR="00AA7D01" w:rsidRPr="00E62238" w:rsidRDefault="00AA7D01" w:rsidP="009405FE">
      <w:pPr>
        <w:widowControl w:val="0"/>
        <w:tabs>
          <w:tab w:val="left" w:pos="0"/>
        </w:tabs>
        <w:rPr>
          <w:szCs w:val="24"/>
        </w:rPr>
      </w:pPr>
    </w:p>
    <w:p w:rsidR="00DF3392" w:rsidRPr="00E62238" w:rsidRDefault="00AA7D01" w:rsidP="009405FE">
      <w:pPr>
        <w:widowControl w:val="0"/>
        <w:rPr>
          <w:szCs w:val="24"/>
        </w:rPr>
      </w:pPr>
      <w:r w:rsidRPr="00E62238">
        <w:rPr>
          <w:szCs w:val="24"/>
        </w:rPr>
        <w:t xml:space="preserve">Dear Councilmember </w:t>
      </w:r>
      <w:r w:rsidR="00D55C82" w:rsidRPr="00E62238">
        <w:rPr>
          <w:szCs w:val="24"/>
        </w:rPr>
        <w:t>McDermott,</w:t>
      </w:r>
    </w:p>
    <w:p w:rsidR="00DF3392" w:rsidRPr="00E62238" w:rsidRDefault="00DF3392" w:rsidP="009405FE">
      <w:pPr>
        <w:widowControl w:val="0"/>
        <w:rPr>
          <w:szCs w:val="24"/>
        </w:rPr>
      </w:pPr>
    </w:p>
    <w:p w:rsidR="008211C5" w:rsidRDefault="00991F98" w:rsidP="00781E22">
      <w:pPr>
        <w:rPr>
          <w:szCs w:val="24"/>
        </w:rPr>
      </w:pPr>
      <w:r w:rsidRPr="00D609EE">
        <w:rPr>
          <w:szCs w:val="24"/>
        </w:rPr>
        <w:t>Th</w:t>
      </w:r>
      <w:r>
        <w:rPr>
          <w:szCs w:val="24"/>
        </w:rPr>
        <w:t xml:space="preserve">is letter </w:t>
      </w:r>
      <w:r w:rsidRPr="00D609EE">
        <w:rPr>
          <w:szCs w:val="24"/>
        </w:rPr>
        <w:t>transmit</w:t>
      </w:r>
      <w:r>
        <w:rPr>
          <w:szCs w:val="24"/>
        </w:rPr>
        <w:t>s</w:t>
      </w:r>
      <w:r w:rsidRPr="00D609EE">
        <w:rPr>
          <w:szCs w:val="24"/>
        </w:rPr>
        <w:t xml:space="preserve"> </w:t>
      </w:r>
      <w:r>
        <w:rPr>
          <w:szCs w:val="24"/>
        </w:rPr>
        <w:t>a motion</w:t>
      </w:r>
      <w:r w:rsidRPr="00D609EE">
        <w:rPr>
          <w:szCs w:val="24"/>
        </w:rPr>
        <w:t xml:space="preserve"> </w:t>
      </w:r>
      <w:r>
        <w:rPr>
          <w:szCs w:val="24"/>
        </w:rPr>
        <w:t xml:space="preserve">that outlines the topical issues to be addressed in the King County Comprehensive Plan 2020 Midpoint Update.  </w:t>
      </w:r>
      <w:r w:rsidR="008211C5" w:rsidRPr="00781E22">
        <w:rPr>
          <w:szCs w:val="24"/>
        </w:rPr>
        <w:t xml:space="preserve">In addition to the outline of topical issues, the </w:t>
      </w:r>
      <w:r w:rsidR="004A0F01">
        <w:rPr>
          <w:szCs w:val="24"/>
        </w:rPr>
        <w:t>legislation</w:t>
      </w:r>
      <w:r w:rsidR="008211C5" w:rsidRPr="00781E22">
        <w:rPr>
          <w:szCs w:val="24"/>
        </w:rPr>
        <w:t xml:space="preserve"> address</w:t>
      </w:r>
      <w:r w:rsidR="004A0F01">
        <w:rPr>
          <w:szCs w:val="24"/>
        </w:rPr>
        <w:t>es</w:t>
      </w:r>
      <w:r w:rsidR="008211C5" w:rsidRPr="00781E22">
        <w:rPr>
          <w:szCs w:val="24"/>
        </w:rPr>
        <w:t xml:space="preserve"> public partici</w:t>
      </w:r>
      <w:r w:rsidR="008211C5">
        <w:rPr>
          <w:szCs w:val="24"/>
        </w:rPr>
        <w:t>pation and environmental review</w:t>
      </w:r>
      <w:r w:rsidR="008211C5" w:rsidRPr="00781E22">
        <w:rPr>
          <w:szCs w:val="24"/>
        </w:rPr>
        <w:t xml:space="preserve">.  </w:t>
      </w:r>
      <w:r w:rsidR="005C1F36">
        <w:rPr>
          <w:szCs w:val="24"/>
        </w:rPr>
        <w:t xml:space="preserve">This </w:t>
      </w:r>
      <w:r w:rsidR="009A1DCF">
        <w:rPr>
          <w:szCs w:val="24"/>
        </w:rPr>
        <w:t>transmittal</w:t>
      </w:r>
      <w:r w:rsidR="005C1F36">
        <w:rPr>
          <w:szCs w:val="24"/>
        </w:rPr>
        <w:t xml:space="preserve"> </w:t>
      </w:r>
      <w:r w:rsidR="005C1F36" w:rsidRPr="00781E22">
        <w:rPr>
          <w:szCs w:val="24"/>
        </w:rPr>
        <w:t>signifies the initiation of the 2020 update</w:t>
      </w:r>
      <w:r w:rsidR="006F6E65">
        <w:rPr>
          <w:szCs w:val="24"/>
        </w:rPr>
        <w:t>.</w:t>
      </w:r>
    </w:p>
    <w:p w:rsidR="008211C5" w:rsidRDefault="008211C5" w:rsidP="00781E22">
      <w:pPr>
        <w:rPr>
          <w:szCs w:val="24"/>
        </w:rPr>
      </w:pPr>
    </w:p>
    <w:p w:rsidR="008211C5" w:rsidRPr="00781E22" w:rsidRDefault="00991F98" w:rsidP="008211C5">
      <w:pPr>
        <w:rPr>
          <w:szCs w:val="24"/>
        </w:rPr>
      </w:pPr>
      <w:r w:rsidRPr="00781E22">
        <w:rPr>
          <w:szCs w:val="24"/>
        </w:rPr>
        <w:t>Th</w:t>
      </w:r>
      <w:r w:rsidR="008211C5">
        <w:rPr>
          <w:szCs w:val="24"/>
        </w:rPr>
        <w:t>e</w:t>
      </w:r>
      <w:r w:rsidRPr="00781E22">
        <w:rPr>
          <w:szCs w:val="24"/>
        </w:rPr>
        <w:t xml:space="preserve"> legislation is being transmitted in accordance with King County Code 20.18.030, 20.18.060, and 2018 King County Comprehensive Plan </w:t>
      </w:r>
      <w:r w:rsidR="00E1300A" w:rsidRPr="00781E22">
        <w:rPr>
          <w:szCs w:val="24"/>
        </w:rPr>
        <w:t>Workplan Action #14</w:t>
      </w:r>
      <w:r w:rsidR="005C1F36">
        <w:rPr>
          <w:szCs w:val="24"/>
        </w:rPr>
        <w:t xml:space="preserve">.  </w:t>
      </w:r>
      <w:r w:rsidR="004A0F01" w:rsidRPr="00781E22">
        <w:rPr>
          <w:szCs w:val="24"/>
        </w:rPr>
        <w:t xml:space="preserve">The </w:t>
      </w:r>
      <w:r w:rsidR="004A0F01">
        <w:rPr>
          <w:szCs w:val="24"/>
        </w:rPr>
        <w:t>legislation identifies</w:t>
      </w:r>
      <w:r w:rsidR="004A0F01" w:rsidRPr="00781E22">
        <w:rPr>
          <w:szCs w:val="24"/>
        </w:rPr>
        <w:t xml:space="preserve"> that the resources necessary to accomplish the work are available.  </w:t>
      </w:r>
      <w:r w:rsidR="008211C5" w:rsidRPr="00781E22">
        <w:rPr>
          <w:szCs w:val="24"/>
        </w:rPr>
        <w:t xml:space="preserve">The Executive Recommended 2020 </w:t>
      </w:r>
      <w:r w:rsidR="004A0F01">
        <w:rPr>
          <w:szCs w:val="24"/>
        </w:rPr>
        <w:t>P</w:t>
      </w:r>
      <w:r w:rsidR="008211C5" w:rsidRPr="00781E22">
        <w:rPr>
          <w:szCs w:val="24"/>
        </w:rPr>
        <w:t>lan will be transmitted on September 30, 2018 as required by the King County Code.</w:t>
      </w:r>
    </w:p>
    <w:p w:rsidR="008211C5" w:rsidRDefault="008211C5" w:rsidP="00781E22">
      <w:pPr>
        <w:rPr>
          <w:szCs w:val="24"/>
        </w:rPr>
      </w:pPr>
    </w:p>
    <w:p w:rsidR="008211C5" w:rsidRDefault="00FA151A" w:rsidP="008211C5">
      <w:pPr>
        <w:rPr>
          <w:szCs w:val="24"/>
        </w:rPr>
      </w:pPr>
      <w:r w:rsidRPr="00781E22">
        <w:rPr>
          <w:szCs w:val="24"/>
        </w:rPr>
        <w:t>The 2020 update is the first Four-Year "</w:t>
      </w:r>
      <w:r w:rsidR="00991F98" w:rsidRPr="00781E22">
        <w:rPr>
          <w:szCs w:val="24"/>
        </w:rPr>
        <w:t>midpoint</w:t>
      </w:r>
      <w:r w:rsidRPr="00781E22">
        <w:rPr>
          <w:szCs w:val="24"/>
        </w:rPr>
        <w:t>"</w:t>
      </w:r>
      <w:r w:rsidR="00991F98" w:rsidRPr="00781E22">
        <w:rPr>
          <w:szCs w:val="24"/>
        </w:rPr>
        <w:t xml:space="preserve"> update.  As noted in </w:t>
      </w:r>
      <w:r w:rsidR="008211C5">
        <w:rPr>
          <w:szCs w:val="24"/>
        </w:rPr>
        <w:t xml:space="preserve">the </w:t>
      </w:r>
      <w:r w:rsidR="009A1DCF">
        <w:rPr>
          <w:szCs w:val="24"/>
        </w:rPr>
        <w:t xml:space="preserve">Comprehensive Plan and </w:t>
      </w:r>
      <w:r w:rsidR="008211C5">
        <w:rPr>
          <w:szCs w:val="24"/>
        </w:rPr>
        <w:t>King County Code</w:t>
      </w:r>
      <w:r w:rsidR="00991F98" w:rsidRPr="00781E22">
        <w:rPr>
          <w:szCs w:val="24"/>
        </w:rPr>
        <w:t xml:space="preserve">, </w:t>
      </w:r>
      <w:r w:rsidR="009A1DCF">
        <w:rPr>
          <w:szCs w:val="24"/>
        </w:rPr>
        <w:t>a</w:t>
      </w:r>
      <w:r w:rsidR="00991F98" w:rsidRPr="00781E22">
        <w:rPr>
          <w:szCs w:val="24"/>
        </w:rPr>
        <w:t xml:space="preserve"> </w:t>
      </w:r>
      <w:r w:rsidR="004A0F01">
        <w:rPr>
          <w:szCs w:val="24"/>
        </w:rPr>
        <w:t xml:space="preserve">limited </w:t>
      </w:r>
      <w:r w:rsidR="00991F98" w:rsidRPr="00781E22">
        <w:rPr>
          <w:szCs w:val="24"/>
        </w:rPr>
        <w:t xml:space="preserve">scope </w:t>
      </w:r>
      <w:r w:rsidR="004A0F01">
        <w:rPr>
          <w:szCs w:val="24"/>
        </w:rPr>
        <w:t xml:space="preserve">midpoint update </w:t>
      </w:r>
      <w:r w:rsidRPr="00781E22">
        <w:rPr>
          <w:szCs w:val="24"/>
        </w:rPr>
        <w:t xml:space="preserve">is </w:t>
      </w:r>
      <w:r w:rsidR="004A0F01">
        <w:rPr>
          <w:szCs w:val="24"/>
        </w:rPr>
        <w:t xml:space="preserve">to address </w:t>
      </w:r>
      <w:r w:rsidRPr="00781E22">
        <w:rPr>
          <w:szCs w:val="24"/>
        </w:rPr>
        <w:t xml:space="preserve">a smaller-range of </w:t>
      </w:r>
      <w:r w:rsidR="00991F98" w:rsidRPr="00781E22">
        <w:rPr>
          <w:szCs w:val="24"/>
        </w:rPr>
        <w:t>time</w:t>
      </w:r>
      <w:r w:rsidRPr="00781E22">
        <w:rPr>
          <w:szCs w:val="24"/>
        </w:rPr>
        <w:t xml:space="preserve"> </w:t>
      </w:r>
      <w:r w:rsidR="00991F98" w:rsidRPr="00781E22">
        <w:rPr>
          <w:szCs w:val="24"/>
        </w:rPr>
        <w:t>sensitive issues prior to the next eight-year update</w:t>
      </w:r>
      <w:r w:rsidR="009A1DCF">
        <w:rPr>
          <w:szCs w:val="24"/>
        </w:rPr>
        <w:t xml:space="preserve"> which is scheduled occur in 2023</w:t>
      </w:r>
      <w:r w:rsidR="006F6E65">
        <w:rPr>
          <w:szCs w:val="24"/>
        </w:rPr>
        <w:t>.</w:t>
      </w:r>
    </w:p>
    <w:p w:rsidR="00991F98" w:rsidRPr="00781E22" w:rsidRDefault="00991F98" w:rsidP="00781E22">
      <w:pPr>
        <w:rPr>
          <w:szCs w:val="24"/>
        </w:rPr>
      </w:pPr>
    </w:p>
    <w:p w:rsidR="00781E22" w:rsidRPr="00781E22" w:rsidRDefault="00A6376F" w:rsidP="00781E22">
      <w:pPr>
        <w:rPr>
          <w:szCs w:val="24"/>
        </w:rPr>
      </w:pPr>
      <w:r w:rsidRPr="00781E22">
        <w:rPr>
          <w:szCs w:val="24"/>
        </w:rPr>
        <w:t xml:space="preserve">As with other </w:t>
      </w:r>
      <w:r w:rsidR="004A0F01" w:rsidRPr="00781E22">
        <w:rPr>
          <w:szCs w:val="24"/>
        </w:rPr>
        <w:t xml:space="preserve">comprehensive plan </w:t>
      </w:r>
      <w:r w:rsidR="003D07A1" w:rsidRPr="00781E22">
        <w:rPr>
          <w:szCs w:val="24"/>
        </w:rPr>
        <w:t>transmittals</w:t>
      </w:r>
      <w:r w:rsidRPr="00781E22">
        <w:rPr>
          <w:szCs w:val="24"/>
        </w:rPr>
        <w:t>,</w:t>
      </w:r>
      <w:r w:rsidR="003D07A1" w:rsidRPr="00781E22">
        <w:rPr>
          <w:szCs w:val="24"/>
        </w:rPr>
        <w:t xml:space="preserve"> the update </w:t>
      </w:r>
      <w:r w:rsidR="00781E22" w:rsidRPr="00781E22">
        <w:rPr>
          <w:szCs w:val="24"/>
        </w:rPr>
        <w:t xml:space="preserve">process involves numerous stakeholders and </w:t>
      </w:r>
      <w:r w:rsidR="008211C5">
        <w:rPr>
          <w:szCs w:val="24"/>
        </w:rPr>
        <w:t xml:space="preserve">therefore </w:t>
      </w:r>
      <w:r w:rsidR="003D07A1" w:rsidRPr="00781E22">
        <w:rPr>
          <w:szCs w:val="24"/>
        </w:rPr>
        <w:t>addresses the Regionally Collaborative guiding principle in t</w:t>
      </w:r>
      <w:r w:rsidR="00AD2BFA" w:rsidRPr="00781E22">
        <w:rPr>
          <w:szCs w:val="24"/>
        </w:rPr>
        <w:t>he King County Strategic Plan.</w:t>
      </w:r>
      <w:r w:rsidR="00781E22" w:rsidRPr="00781E22">
        <w:rPr>
          <w:szCs w:val="24"/>
        </w:rPr>
        <w:t xml:space="preserve">  Equity and Social Justice </w:t>
      </w:r>
      <w:r w:rsidR="004A0F01">
        <w:rPr>
          <w:szCs w:val="24"/>
        </w:rPr>
        <w:t>is already addressed throughout the chapters of the comprehensive plan.</w:t>
      </w:r>
    </w:p>
    <w:p w:rsidR="00781E22" w:rsidRPr="00781E22" w:rsidRDefault="00781E22" w:rsidP="00781E22">
      <w:pPr>
        <w:rPr>
          <w:szCs w:val="24"/>
        </w:rPr>
      </w:pPr>
    </w:p>
    <w:p w:rsidR="00A6376F" w:rsidRPr="00781E22" w:rsidRDefault="00781E22" w:rsidP="00781E22">
      <w:pPr>
        <w:rPr>
          <w:szCs w:val="24"/>
        </w:rPr>
      </w:pPr>
      <w:r w:rsidRPr="00781E22">
        <w:rPr>
          <w:szCs w:val="24"/>
        </w:rPr>
        <w:t xml:space="preserve">It is estimated that development of the </w:t>
      </w:r>
      <w:r w:rsidR="004A0F01">
        <w:rPr>
          <w:szCs w:val="24"/>
        </w:rPr>
        <w:t>s</w:t>
      </w:r>
      <w:r w:rsidRPr="00781E22">
        <w:rPr>
          <w:szCs w:val="24"/>
        </w:rPr>
        <w:t xml:space="preserve">cope required approximately </w:t>
      </w:r>
      <w:r w:rsidR="009A1DCF">
        <w:rPr>
          <w:szCs w:val="24"/>
        </w:rPr>
        <w:t>1</w:t>
      </w:r>
      <w:r w:rsidRPr="00781E22">
        <w:rPr>
          <w:szCs w:val="24"/>
        </w:rPr>
        <w:t>00 staff hours to produce, costing approximately $</w:t>
      </w:r>
      <w:r w:rsidR="009A1DCF">
        <w:rPr>
          <w:szCs w:val="24"/>
        </w:rPr>
        <w:t>5</w:t>
      </w:r>
      <w:r w:rsidRPr="00781E22">
        <w:rPr>
          <w:szCs w:val="24"/>
        </w:rPr>
        <w:t xml:space="preserve">,000. </w:t>
      </w:r>
      <w:r w:rsidR="006F6E65">
        <w:rPr>
          <w:szCs w:val="24"/>
        </w:rPr>
        <w:t xml:space="preserve"> </w:t>
      </w:r>
      <w:r w:rsidRPr="00781E22">
        <w:rPr>
          <w:szCs w:val="24"/>
        </w:rPr>
        <w:t xml:space="preserve">The </w:t>
      </w:r>
      <w:r w:rsidR="009A1DCF">
        <w:rPr>
          <w:szCs w:val="24"/>
        </w:rPr>
        <w:t xml:space="preserve">transmittal </w:t>
      </w:r>
      <w:r w:rsidRPr="00781E22">
        <w:rPr>
          <w:szCs w:val="24"/>
        </w:rPr>
        <w:t>materials are provided in electronic and paper cop</w:t>
      </w:r>
      <w:r w:rsidR="009A1DCF">
        <w:rPr>
          <w:szCs w:val="24"/>
        </w:rPr>
        <w:t>y</w:t>
      </w:r>
      <w:r w:rsidRPr="00781E22">
        <w:rPr>
          <w:szCs w:val="24"/>
        </w:rPr>
        <w:t>, with a negligible printing cost.</w:t>
      </w:r>
    </w:p>
    <w:p w:rsidR="00781E22" w:rsidRPr="00781E22" w:rsidRDefault="00781E22" w:rsidP="00781E22">
      <w:pPr>
        <w:rPr>
          <w:szCs w:val="24"/>
        </w:rPr>
      </w:pPr>
    </w:p>
    <w:p w:rsidR="00991F98" w:rsidRPr="00781E22" w:rsidRDefault="00991F98" w:rsidP="00781E22">
      <w:pPr>
        <w:rPr>
          <w:szCs w:val="24"/>
        </w:rPr>
      </w:pPr>
      <w:r w:rsidRPr="00781E22">
        <w:rPr>
          <w:szCs w:val="24"/>
        </w:rPr>
        <w:t>Thank you for your consideration of this motion</w:t>
      </w:r>
      <w:r w:rsidR="004A0F01">
        <w:rPr>
          <w:szCs w:val="24"/>
        </w:rPr>
        <w:t xml:space="preserve"> and legislative package</w:t>
      </w:r>
      <w:r w:rsidRPr="00781E22">
        <w:rPr>
          <w:szCs w:val="24"/>
        </w:rPr>
        <w:t>.</w:t>
      </w:r>
      <w:r w:rsidR="006F6E65">
        <w:rPr>
          <w:szCs w:val="24"/>
        </w:rPr>
        <w:t xml:space="preserve"> </w:t>
      </w:r>
      <w:r w:rsidRPr="00781E22">
        <w:rPr>
          <w:szCs w:val="24"/>
        </w:rPr>
        <w:t xml:space="preserve"> This important legislation will help King County build on the success of past comprehensive plans and ensure that they continue well into the future.</w:t>
      </w:r>
    </w:p>
    <w:p w:rsidR="00991F98" w:rsidRPr="00781E22" w:rsidRDefault="00991F98" w:rsidP="00781E22"/>
    <w:p w:rsidR="00991F98" w:rsidRPr="00781E22" w:rsidRDefault="00991F98" w:rsidP="004A0F01">
      <w:pPr>
        <w:keepNext/>
      </w:pPr>
      <w:r w:rsidRPr="00781E22">
        <w:lastRenderedPageBreak/>
        <w:t>If you have any questions, please feel free to contact Lauren Smith</w:t>
      </w:r>
      <w:r w:rsidRPr="00781E22">
        <w:rPr>
          <w:b/>
        </w:rPr>
        <w:t xml:space="preserve">, </w:t>
      </w:r>
      <w:r w:rsidRPr="00781E22">
        <w:t>Director for Regional Planning</w:t>
      </w:r>
      <w:r w:rsidR="009A1DCF">
        <w:t xml:space="preserve"> at the Office of Performance, Strategy and Budget</w:t>
      </w:r>
      <w:r w:rsidRPr="00781E22">
        <w:t>, at 206-263-9606</w:t>
      </w:r>
      <w:r w:rsidR="006F6E65">
        <w:t>.</w:t>
      </w:r>
      <w:bookmarkStart w:id="0" w:name="_GoBack"/>
      <w:bookmarkEnd w:id="0"/>
    </w:p>
    <w:p w:rsidR="00DF3392" w:rsidRPr="00781E22" w:rsidRDefault="00DF3392" w:rsidP="004A0F01">
      <w:pPr>
        <w:keepNext/>
        <w:widowControl w:val="0"/>
        <w:rPr>
          <w:szCs w:val="24"/>
        </w:rPr>
      </w:pPr>
    </w:p>
    <w:p w:rsidR="00DF3392" w:rsidRPr="00781E22" w:rsidRDefault="00DF3392" w:rsidP="004A0F01">
      <w:pPr>
        <w:keepNext/>
        <w:widowControl w:val="0"/>
        <w:rPr>
          <w:szCs w:val="24"/>
        </w:rPr>
      </w:pPr>
      <w:r w:rsidRPr="00781E22">
        <w:rPr>
          <w:szCs w:val="24"/>
        </w:rPr>
        <w:t>Sincerely,</w:t>
      </w:r>
    </w:p>
    <w:p w:rsidR="00DF3392" w:rsidRPr="00781E22" w:rsidRDefault="00DF3392" w:rsidP="004A0F01">
      <w:pPr>
        <w:keepNext/>
        <w:widowControl w:val="0"/>
        <w:rPr>
          <w:szCs w:val="24"/>
        </w:rPr>
      </w:pPr>
    </w:p>
    <w:p w:rsidR="00DF3392" w:rsidRPr="00781E22" w:rsidRDefault="00DF3392" w:rsidP="004A0F01">
      <w:pPr>
        <w:keepNext/>
        <w:widowControl w:val="0"/>
        <w:rPr>
          <w:szCs w:val="24"/>
        </w:rPr>
      </w:pPr>
    </w:p>
    <w:p w:rsidR="00DF3392" w:rsidRPr="00781E22" w:rsidRDefault="00DF3392" w:rsidP="004A0F01">
      <w:pPr>
        <w:keepNext/>
        <w:widowControl w:val="0"/>
        <w:rPr>
          <w:szCs w:val="24"/>
        </w:rPr>
      </w:pPr>
    </w:p>
    <w:p w:rsidR="00DF3392" w:rsidRPr="00781E22" w:rsidRDefault="00DF3392" w:rsidP="004A0F01">
      <w:pPr>
        <w:keepNext/>
        <w:widowControl w:val="0"/>
        <w:rPr>
          <w:szCs w:val="24"/>
        </w:rPr>
      </w:pPr>
      <w:r w:rsidRPr="00781E22">
        <w:rPr>
          <w:szCs w:val="24"/>
        </w:rPr>
        <w:t>Dow Constantine</w:t>
      </w:r>
    </w:p>
    <w:p w:rsidR="00DF3392" w:rsidRPr="00781E22" w:rsidRDefault="00DF3392" w:rsidP="00781E22">
      <w:pPr>
        <w:widowControl w:val="0"/>
        <w:rPr>
          <w:szCs w:val="24"/>
        </w:rPr>
      </w:pPr>
      <w:r w:rsidRPr="00781E22">
        <w:rPr>
          <w:szCs w:val="24"/>
        </w:rPr>
        <w:t>King County Executive</w:t>
      </w:r>
    </w:p>
    <w:p w:rsidR="00DF3392" w:rsidRPr="00781E22" w:rsidRDefault="00DF3392" w:rsidP="00781E22">
      <w:pPr>
        <w:widowControl w:val="0"/>
        <w:rPr>
          <w:szCs w:val="24"/>
        </w:rPr>
      </w:pPr>
    </w:p>
    <w:p w:rsidR="00DF3392" w:rsidRPr="00781E22" w:rsidRDefault="00DF3392" w:rsidP="00781E22">
      <w:pPr>
        <w:widowControl w:val="0"/>
        <w:rPr>
          <w:szCs w:val="24"/>
        </w:rPr>
      </w:pPr>
      <w:r w:rsidRPr="00781E22">
        <w:rPr>
          <w:szCs w:val="24"/>
        </w:rPr>
        <w:t>Enclosure</w:t>
      </w:r>
    </w:p>
    <w:p w:rsidR="00DF3392" w:rsidRPr="00781E22" w:rsidRDefault="00DF3392" w:rsidP="00781E22">
      <w:pPr>
        <w:widowControl w:val="0"/>
        <w:rPr>
          <w:szCs w:val="24"/>
        </w:rPr>
      </w:pPr>
    </w:p>
    <w:p w:rsidR="00DF3392" w:rsidRPr="00781E22" w:rsidRDefault="00DF3392" w:rsidP="00781E22">
      <w:pPr>
        <w:widowControl w:val="0"/>
        <w:rPr>
          <w:szCs w:val="24"/>
        </w:rPr>
      </w:pPr>
      <w:r w:rsidRPr="00781E22">
        <w:rPr>
          <w:szCs w:val="24"/>
        </w:rPr>
        <w:t>cc:</w:t>
      </w:r>
      <w:r w:rsidRPr="00781E22">
        <w:rPr>
          <w:szCs w:val="24"/>
        </w:rPr>
        <w:tab/>
        <w:t>King County Councilmembers</w:t>
      </w:r>
    </w:p>
    <w:p w:rsidR="00DF3392" w:rsidRPr="006863E5" w:rsidRDefault="00DF3392" w:rsidP="009405FE">
      <w:pPr>
        <w:widowControl w:val="0"/>
        <w:rPr>
          <w:szCs w:val="24"/>
        </w:rPr>
      </w:pPr>
      <w:r w:rsidRPr="006863E5">
        <w:rPr>
          <w:szCs w:val="24"/>
        </w:rPr>
        <w:tab/>
      </w:r>
      <w:r w:rsidRPr="006863E5">
        <w:rPr>
          <w:szCs w:val="24"/>
        </w:rPr>
        <w:tab/>
      </w:r>
      <w:r w:rsidRPr="006863E5">
        <w:rPr>
          <w:szCs w:val="24"/>
          <w:u w:val="single"/>
        </w:rPr>
        <w:t>ATTN</w:t>
      </w:r>
      <w:r w:rsidRPr="006863E5">
        <w:rPr>
          <w:szCs w:val="24"/>
        </w:rPr>
        <w:t xml:space="preserve">:  </w:t>
      </w:r>
      <w:r w:rsidR="003D11D2" w:rsidRPr="006863E5">
        <w:rPr>
          <w:szCs w:val="24"/>
        </w:rPr>
        <w:t>Carolyn Busch</w:t>
      </w:r>
      <w:r w:rsidR="005D74CA" w:rsidRPr="006863E5">
        <w:rPr>
          <w:szCs w:val="24"/>
        </w:rPr>
        <w:t>,</w:t>
      </w:r>
      <w:r w:rsidRPr="006863E5">
        <w:rPr>
          <w:szCs w:val="24"/>
        </w:rPr>
        <w:t xml:space="preserve"> Chief of Staff</w:t>
      </w:r>
    </w:p>
    <w:p w:rsidR="00DF3392" w:rsidRPr="006863E5" w:rsidRDefault="00292AC8" w:rsidP="009405FE">
      <w:pPr>
        <w:widowControl w:val="0"/>
        <w:rPr>
          <w:szCs w:val="24"/>
        </w:rPr>
      </w:pPr>
      <w:r w:rsidRPr="006863E5">
        <w:rPr>
          <w:szCs w:val="24"/>
        </w:rPr>
        <w:tab/>
      </w:r>
      <w:r w:rsidRPr="006863E5">
        <w:rPr>
          <w:szCs w:val="24"/>
        </w:rPr>
        <w:tab/>
      </w:r>
      <w:r w:rsidRPr="006863E5">
        <w:rPr>
          <w:szCs w:val="24"/>
        </w:rPr>
        <w:tab/>
        <w:t xml:space="preserve">  </w:t>
      </w:r>
      <w:r w:rsidR="00156327" w:rsidRPr="006863E5">
        <w:rPr>
          <w:szCs w:val="24"/>
        </w:rPr>
        <w:t>Melani Pedroza</w:t>
      </w:r>
      <w:r w:rsidR="00DF3392" w:rsidRPr="006863E5">
        <w:rPr>
          <w:szCs w:val="24"/>
        </w:rPr>
        <w:t>,</w:t>
      </w:r>
      <w:r w:rsidR="00156327" w:rsidRPr="006863E5">
        <w:rPr>
          <w:szCs w:val="24"/>
        </w:rPr>
        <w:t xml:space="preserve"> </w:t>
      </w:r>
      <w:r w:rsidR="00DF3392" w:rsidRPr="006863E5">
        <w:rPr>
          <w:szCs w:val="24"/>
        </w:rPr>
        <w:t>Clerk of the Council</w:t>
      </w:r>
    </w:p>
    <w:p w:rsidR="00DF3392" w:rsidRPr="006863E5" w:rsidRDefault="00DF3392" w:rsidP="009405FE">
      <w:pPr>
        <w:widowControl w:val="0"/>
        <w:rPr>
          <w:szCs w:val="24"/>
        </w:rPr>
      </w:pPr>
      <w:r w:rsidRPr="006863E5">
        <w:rPr>
          <w:szCs w:val="24"/>
        </w:rPr>
        <w:tab/>
        <w:t>Dwight Dively, Director, Office of Performance</w:t>
      </w:r>
      <w:r w:rsidR="005D74CA" w:rsidRPr="006863E5">
        <w:rPr>
          <w:szCs w:val="24"/>
        </w:rPr>
        <w:t>,</w:t>
      </w:r>
      <w:r w:rsidRPr="006863E5">
        <w:rPr>
          <w:szCs w:val="24"/>
        </w:rPr>
        <w:t xml:space="preserve"> Strategy and Budget</w:t>
      </w:r>
      <w:r w:rsidR="009405FE">
        <w:rPr>
          <w:szCs w:val="24"/>
        </w:rPr>
        <w:t xml:space="preserve"> (PSB)</w:t>
      </w:r>
    </w:p>
    <w:p w:rsidR="00E931A8" w:rsidRPr="006863E5" w:rsidRDefault="00E931A8" w:rsidP="009405FE">
      <w:pPr>
        <w:widowControl w:val="0"/>
        <w:rPr>
          <w:szCs w:val="24"/>
        </w:rPr>
      </w:pPr>
      <w:r w:rsidRPr="006863E5">
        <w:rPr>
          <w:szCs w:val="24"/>
        </w:rPr>
        <w:tab/>
      </w:r>
      <w:r w:rsidR="009405FE">
        <w:rPr>
          <w:szCs w:val="24"/>
        </w:rPr>
        <w:t xml:space="preserve">Lauren Smith, </w:t>
      </w:r>
      <w:r w:rsidR="009405FE" w:rsidRPr="009405FE">
        <w:rPr>
          <w:szCs w:val="24"/>
        </w:rPr>
        <w:t>Director of Regional Planning</w:t>
      </w:r>
      <w:r w:rsidR="009405FE">
        <w:rPr>
          <w:szCs w:val="24"/>
        </w:rPr>
        <w:t>, PSB</w:t>
      </w:r>
    </w:p>
    <w:sectPr w:rsidR="00E931A8" w:rsidRPr="006863E5" w:rsidSect="00DF3392">
      <w:headerReference w:type="default" r:id="rId11"/>
      <w:pgSz w:w="12240" w:h="15840" w:code="1"/>
      <w:pgMar w:top="1440" w:right="1613" w:bottom="1440" w:left="1613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25AB" w:rsidRDefault="005725AB" w:rsidP="005D74CA">
      <w:r>
        <w:separator/>
      </w:r>
    </w:p>
  </w:endnote>
  <w:endnote w:type="continuationSeparator" w:id="0">
    <w:p w:rsidR="005725AB" w:rsidRDefault="005725AB" w:rsidP="005D7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25AB" w:rsidRDefault="005725AB" w:rsidP="005D74CA">
      <w:r>
        <w:separator/>
      </w:r>
    </w:p>
  </w:footnote>
  <w:footnote w:type="continuationSeparator" w:id="0">
    <w:p w:rsidR="005725AB" w:rsidRDefault="005725AB" w:rsidP="005D74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63E5" w:rsidRPr="006863E5" w:rsidRDefault="006863E5" w:rsidP="006863E5">
    <w:pPr>
      <w:tabs>
        <w:tab w:val="left" w:pos="0"/>
      </w:tabs>
      <w:suppressAutoHyphens/>
    </w:pPr>
    <w:r w:rsidRPr="006863E5">
      <w:t>The Honorable Joe McDermott</w:t>
    </w:r>
  </w:p>
  <w:p w:rsidR="005D74CA" w:rsidRPr="006863E5" w:rsidRDefault="00E1300A">
    <w:pPr>
      <w:pStyle w:val="Header"/>
    </w:pPr>
    <w:r>
      <w:t>January 2, 2019</w:t>
    </w:r>
  </w:p>
  <w:p w:rsidR="005D74CA" w:rsidRPr="006863E5" w:rsidRDefault="005D74CA">
    <w:pPr>
      <w:pStyle w:val="Header"/>
    </w:pPr>
    <w:r w:rsidRPr="006863E5">
      <w:t xml:space="preserve">Page </w:t>
    </w:r>
    <w:r w:rsidR="006863E5" w:rsidRPr="006863E5">
      <w:fldChar w:fldCharType="begin"/>
    </w:r>
    <w:r w:rsidR="006863E5" w:rsidRPr="006863E5">
      <w:instrText xml:space="preserve"> PAGE   \* MERGEFORMAT </w:instrText>
    </w:r>
    <w:r w:rsidR="006863E5" w:rsidRPr="006863E5">
      <w:fldChar w:fldCharType="separate"/>
    </w:r>
    <w:r w:rsidR="006F6E65">
      <w:rPr>
        <w:noProof/>
      </w:rPr>
      <w:t>2</w:t>
    </w:r>
    <w:r w:rsidR="006863E5" w:rsidRPr="006863E5">
      <w:rPr>
        <w:noProof/>
      </w:rPr>
      <w:fldChar w:fldCharType="end"/>
    </w:r>
  </w:p>
  <w:p w:rsidR="005D74CA" w:rsidRPr="006863E5" w:rsidRDefault="005D74CA">
    <w:pPr>
      <w:pStyle w:val="Header"/>
    </w:pPr>
  </w:p>
  <w:p w:rsidR="005D74CA" w:rsidRPr="006863E5" w:rsidRDefault="005D74C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819E0"/>
    <w:multiLevelType w:val="hybridMultilevel"/>
    <w:tmpl w:val="E81AEF4E"/>
    <w:lvl w:ilvl="0" w:tplc="5C28CBEE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F477F4A"/>
    <w:multiLevelType w:val="hybridMultilevel"/>
    <w:tmpl w:val="2ED6218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392"/>
    <w:rsid w:val="0002500A"/>
    <w:rsid w:val="00040C6B"/>
    <w:rsid w:val="00050706"/>
    <w:rsid w:val="00081D5F"/>
    <w:rsid w:val="000C0682"/>
    <w:rsid w:val="000C400F"/>
    <w:rsid w:val="000D37F0"/>
    <w:rsid w:val="000E4F6C"/>
    <w:rsid w:val="001061A5"/>
    <w:rsid w:val="001543E8"/>
    <w:rsid w:val="00156327"/>
    <w:rsid w:val="001936CF"/>
    <w:rsid w:val="00216C76"/>
    <w:rsid w:val="00261EEE"/>
    <w:rsid w:val="00292AC8"/>
    <w:rsid w:val="002A2D2D"/>
    <w:rsid w:val="003B0F8F"/>
    <w:rsid w:val="003D0534"/>
    <w:rsid w:val="003D07A1"/>
    <w:rsid w:val="003D11D2"/>
    <w:rsid w:val="004329E2"/>
    <w:rsid w:val="00480A01"/>
    <w:rsid w:val="004A0F01"/>
    <w:rsid w:val="004A7A5F"/>
    <w:rsid w:val="00533CDA"/>
    <w:rsid w:val="005725AB"/>
    <w:rsid w:val="005B2A6E"/>
    <w:rsid w:val="005C1F36"/>
    <w:rsid w:val="005D74CA"/>
    <w:rsid w:val="00672CFD"/>
    <w:rsid w:val="006863E5"/>
    <w:rsid w:val="006A096B"/>
    <w:rsid w:val="006C1CB5"/>
    <w:rsid w:val="006F6E65"/>
    <w:rsid w:val="0072400E"/>
    <w:rsid w:val="00724630"/>
    <w:rsid w:val="00756D69"/>
    <w:rsid w:val="0076672D"/>
    <w:rsid w:val="00781E22"/>
    <w:rsid w:val="007851A0"/>
    <w:rsid w:val="007E3F73"/>
    <w:rsid w:val="00807BD7"/>
    <w:rsid w:val="008211C5"/>
    <w:rsid w:val="00830F0B"/>
    <w:rsid w:val="008B1E8A"/>
    <w:rsid w:val="008F6DB3"/>
    <w:rsid w:val="00927F50"/>
    <w:rsid w:val="009405FE"/>
    <w:rsid w:val="00985C29"/>
    <w:rsid w:val="00991F98"/>
    <w:rsid w:val="009A1DCF"/>
    <w:rsid w:val="009F7DB4"/>
    <w:rsid w:val="00A6376F"/>
    <w:rsid w:val="00A762E4"/>
    <w:rsid w:val="00AA21AB"/>
    <w:rsid w:val="00AA7D01"/>
    <w:rsid w:val="00AD2BFA"/>
    <w:rsid w:val="00AD5A0B"/>
    <w:rsid w:val="00B0673D"/>
    <w:rsid w:val="00B5568C"/>
    <w:rsid w:val="00BA2DDB"/>
    <w:rsid w:val="00C2471C"/>
    <w:rsid w:val="00C72AE9"/>
    <w:rsid w:val="00CA0D79"/>
    <w:rsid w:val="00D3641B"/>
    <w:rsid w:val="00D443B2"/>
    <w:rsid w:val="00D55C82"/>
    <w:rsid w:val="00D7381D"/>
    <w:rsid w:val="00DF3392"/>
    <w:rsid w:val="00E04F16"/>
    <w:rsid w:val="00E1300A"/>
    <w:rsid w:val="00E62238"/>
    <w:rsid w:val="00E857C4"/>
    <w:rsid w:val="00E931A8"/>
    <w:rsid w:val="00E96D04"/>
    <w:rsid w:val="00EA011B"/>
    <w:rsid w:val="00F14646"/>
    <w:rsid w:val="00F344A8"/>
    <w:rsid w:val="00F45DED"/>
    <w:rsid w:val="00F810B1"/>
    <w:rsid w:val="00FA151A"/>
    <w:rsid w:val="00FE5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61A9B7-11A8-4867-81E9-984CEDE73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3E8"/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807BD7"/>
    <w:pPr>
      <w:framePr w:w="7920" w:h="1980" w:hRule="exact" w:hSpace="180" w:wrap="auto" w:hAnchor="page" w:xAlign="center" w:yAlign="bottom"/>
      <w:ind w:left="2880"/>
    </w:pPr>
    <w:rPr>
      <w:rFonts w:eastAsia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5D74C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D74CA"/>
    <w:rPr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5D74C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D74CA"/>
    <w:rPr>
      <w:sz w:val="24"/>
      <w:szCs w:val="22"/>
    </w:rPr>
  </w:style>
  <w:style w:type="paragraph" w:styleId="ListParagraph">
    <w:name w:val="List Paragraph"/>
    <w:basedOn w:val="Normal"/>
    <w:uiPriority w:val="34"/>
    <w:qFormat/>
    <w:rsid w:val="006863E5"/>
    <w:pPr>
      <w:widowControl w:val="0"/>
      <w:numPr>
        <w:numId w:val="2"/>
      </w:numPr>
      <w:tabs>
        <w:tab w:val="num" w:pos="360"/>
      </w:tabs>
      <w:spacing w:before="120" w:line="360" w:lineRule="auto"/>
      <w:ind w:left="0" w:firstLine="0"/>
    </w:pPr>
    <w:rPr>
      <w:rFonts w:ascii="Calisto MT" w:hAnsi="Calisto MT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0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33B37C2F976441A4C7FBA4F44B6695" ma:contentTypeVersion="5" ma:contentTypeDescription="Create a new document." ma:contentTypeScope="" ma:versionID="5f3b4b743097db8bb162a46fc98dcb8e">
  <xsd:schema xmlns:xsd="http://www.w3.org/2001/XMLSchema" xmlns:xs="http://www.w3.org/2001/XMLSchema" xmlns:p="http://schemas.microsoft.com/office/2006/metadata/properties" xmlns:ns2="cc811197-5a73-4d86-a206-c117da05ddaa" xmlns:ns3="3ed77ef1-4fcc-4db5-8a26-d0236749c34d" targetNamespace="http://schemas.microsoft.com/office/2006/metadata/properties" ma:root="true" ma:fieldsID="a773241f3ec79a034670a17fc9de8f8c" ns2:_="" ns3:_="">
    <xsd:import namespace="cc811197-5a73-4d86-a206-c117da05ddaa"/>
    <xsd:import namespace="3ed77ef1-4fcc-4db5-8a26-d0236749c34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811197-5a73-4d86-a206-c117da05dda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d77ef1-4fcc-4db5-8a26-d0236749c3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A5BBEC7-2721-4442-AFA5-96C54FFF90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811197-5a73-4d86-a206-c117da05ddaa"/>
    <ds:schemaRef ds:uri="3ed77ef1-4fcc-4db5-8a26-d0236749c3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2F208B-AF9A-4BD7-B8F4-39559FE6F1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B72726-A48D-4411-8BFE-CBFDADF1CCC2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2FB68EC5-35A2-4DA8-A705-844D4F95942B}">
  <ds:schemaRefs>
    <ds:schemaRef ds:uri="http://schemas.microsoft.com/office/2006/metadata/properties"/>
    <ds:schemaRef ds:uri="http://purl.org/dc/dcmitype/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purl.org/dc/terms/"/>
    <ds:schemaRef ds:uri="3ed77ef1-4fcc-4db5-8a26-d0236749c34d"/>
    <ds:schemaRef ds:uri="cc811197-5a73-4d86-a206-c117da05dda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 Harrison</dc:creator>
  <cp:keywords/>
  <cp:lastModifiedBy>McCaw, Sondra</cp:lastModifiedBy>
  <cp:revision>16</cp:revision>
  <dcterms:created xsi:type="dcterms:W3CDTF">2018-11-29T20:23:00Z</dcterms:created>
  <dcterms:modified xsi:type="dcterms:W3CDTF">2018-12-03T23:25:00Z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SharedWithUsers">
    <vt:lpwstr>Day, Esther;Hebert, Amber;Badzik, Van</vt:lpwstr>
  </property>
  <property fmtid="{D5CDD505-2E9C-101B-9397-08002B2CF9AE}" pid="3" name="SharedWithUsers">
    <vt:lpwstr>668;#Day, Esther;#398;#Hebert, Amber;#2065;#Badzik, Van</vt:lpwstr>
  </property>
  <property fmtid="{D5CDD505-2E9C-101B-9397-08002B2CF9AE}" pid="4" name="SharingHintHash">
    <vt:lpwstr>1646542034</vt:lpwstr>
  </property>
</Properties>
</file>