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34293" w14:textId="77777777" w:rsidR="00EB5A13" w:rsidRPr="00A46A5D" w:rsidRDefault="00EB5A13" w:rsidP="00EB5A13">
      <w:pPr>
        <w:pStyle w:val="Heading2"/>
        <w:rPr>
          <w:b w:val="0"/>
          <w:sz w:val="24"/>
          <w:u w:val="none"/>
        </w:rPr>
      </w:pPr>
    </w:p>
    <w:p w14:paraId="350DE775" w14:textId="0948B7D0" w:rsidR="00EB5A13" w:rsidRPr="00F71F8C" w:rsidRDefault="004F36A5"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7175361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9BC2A7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8A9E2B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86C04DC" w14:textId="4D6CE985"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13035F7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3720F28" w14:textId="77777777" w:rsidR="00EB5A13" w:rsidRPr="009349D6" w:rsidRDefault="00082C9B" w:rsidP="00074A56">
            <w:pPr>
              <w:spacing w:before="40" w:after="40"/>
              <w:rPr>
                <w:rFonts w:ascii="Arial" w:hAnsi="Arial" w:cs="Arial"/>
              </w:rPr>
            </w:pPr>
            <w:r>
              <w:rPr>
                <w:rFonts w:ascii="Arial" w:hAnsi="Arial" w:cs="Arial"/>
              </w:rPr>
              <w:t>Nick Bowman</w:t>
            </w:r>
          </w:p>
        </w:tc>
      </w:tr>
      <w:tr w:rsidR="00EB5A13" w:rsidRPr="009349D6" w14:paraId="283910B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2B665F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D2C6371" w14:textId="1C3A3733" w:rsidR="00C534DB" w:rsidRPr="009349D6" w:rsidRDefault="00C534DB" w:rsidP="00074A56">
            <w:pPr>
              <w:spacing w:before="40" w:after="40"/>
              <w:rPr>
                <w:rFonts w:ascii="Arial" w:hAnsi="Arial" w:cs="Arial"/>
              </w:rPr>
            </w:pPr>
            <w:r>
              <w:rPr>
                <w:rFonts w:ascii="Arial" w:hAnsi="Arial" w:cs="Arial"/>
              </w:rPr>
              <w:t>2017-0426</w:t>
            </w:r>
          </w:p>
        </w:tc>
        <w:tc>
          <w:tcPr>
            <w:tcW w:w="1170" w:type="dxa"/>
            <w:tcBorders>
              <w:top w:val="single" w:sz="4" w:space="0" w:color="auto"/>
              <w:left w:val="single" w:sz="4" w:space="0" w:color="auto"/>
              <w:bottom w:val="single" w:sz="4" w:space="0" w:color="auto"/>
              <w:right w:val="single" w:sz="4" w:space="0" w:color="auto"/>
            </w:tcBorders>
            <w:vAlign w:val="center"/>
          </w:tcPr>
          <w:p w14:paraId="3AEFBD45"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A3CC407" w14:textId="66477F10" w:rsidR="00EB5A13" w:rsidRPr="009349D6" w:rsidRDefault="00EB5A13" w:rsidP="00074A56">
            <w:pPr>
              <w:spacing w:before="40" w:after="40"/>
              <w:rPr>
                <w:rFonts w:ascii="Arial" w:hAnsi="Arial" w:cs="Arial"/>
              </w:rPr>
            </w:pPr>
          </w:p>
        </w:tc>
      </w:tr>
    </w:tbl>
    <w:p w14:paraId="304323F5" w14:textId="77777777" w:rsidR="004349B7" w:rsidRDefault="004349B7" w:rsidP="00F31CDD">
      <w:pPr>
        <w:rPr>
          <w:rFonts w:ascii="Arial" w:hAnsi="Arial" w:cs="Arial"/>
          <w:b/>
          <w:smallCaps/>
          <w:szCs w:val="24"/>
          <w:u w:val="single"/>
        </w:rPr>
      </w:pPr>
    </w:p>
    <w:p w14:paraId="1AC741ED" w14:textId="77777777" w:rsidR="00DB6D2E" w:rsidRDefault="00DB6D2E" w:rsidP="00F31CDD">
      <w:pPr>
        <w:rPr>
          <w:rFonts w:ascii="Arial" w:hAnsi="Arial" w:cs="Arial"/>
          <w:b/>
          <w:smallCaps/>
          <w:szCs w:val="24"/>
          <w:u w:val="single"/>
        </w:rPr>
      </w:pPr>
    </w:p>
    <w:p w14:paraId="5A4A897A" w14:textId="77777777" w:rsidR="004F36A5" w:rsidRDefault="004F36A5" w:rsidP="004F36A5">
      <w:pPr>
        <w:rPr>
          <w:rFonts w:ascii="Arial" w:hAnsi="Arial" w:cs="Arial"/>
          <w:b/>
          <w:smallCaps/>
          <w:szCs w:val="24"/>
          <w:u w:val="single"/>
        </w:rPr>
      </w:pPr>
      <w:r>
        <w:rPr>
          <w:rFonts w:ascii="Arial" w:hAnsi="Arial" w:cs="Arial"/>
          <w:b/>
          <w:smallCaps/>
          <w:szCs w:val="24"/>
          <w:u w:val="single"/>
        </w:rPr>
        <w:t>COMMITTEE ACTION</w:t>
      </w:r>
    </w:p>
    <w:p w14:paraId="7888E236" w14:textId="77777777" w:rsidR="004F36A5" w:rsidRDefault="004F36A5" w:rsidP="004F36A5">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4F36A5" w14:paraId="3942FFD1" w14:textId="77777777" w:rsidTr="0006637F">
        <w:tc>
          <w:tcPr>
            <w:tcW w:w="9535" w:type="dxa"/>
          </w:tcPr>
          <w:p w14:paraId="365B2A1A" w14:textId="77777777" w:rsidR="004F36A5" w:rsidRDefault="004F36A5" w:rsidP="0006637F">
            <w:pPr>
              <w:jc w:val="both"/>
              <w:rPr>
                <w:rFonts w:ascii="Arial" w:hAnsi="Arial" w:cs="Arial"/>
                <w:b/>
                <w:i/>
              </w:rPr>
            </w:pPr>
          </w:p>
          <w:p w14:paraId="626B0448" w14:textId="695013C0" w:rsidR="004F36A5" w:rsidRDefault="004F36A5" w:rsidP="0006637F">
            <w:pPr>
              <w:jc w:val="both"/>
              <w:rPr>
                <w:rFonts w:ascii="Arial" w:hAnsi="Arial" w:cs="Arial"/>
                <w:b/>
                <w:i/>
              </w:rPr>
            </w:pPr>
            <w:r>
              <w:rPr>
                <w:rFonts w:ascii="Arial" w:hAnsi="Arial" w:cs="Arial"/>
                <w:b/>
                <w:i/>
              </w:rPr>
              <w:t xml:space="preserve">Proposed </w:t>
            </w:r>
            <w:r w:rsidRPr="004F36A5">
              <w:rPr>
                <w:rFonts w:ascii="Arial" w:hAnsi="Arial" w:cs="Arial"/>
                <w:b/>
                <w:i/>
              </w:rPr>
              <w:t>Ordinance 2017-0426.2 providing appropriation authority for tenant improvements and relocation expenses for the proposed new Records Center warehouse</w:t>
            </w:r>
            <w:r>
              <w:rPr>
                <w:rFonts w:ascii="Arial" w:hAnsi="Arial" w:cs="Arial"/>
                <w:b/>
                <w:i/>
              </w:rPr>
              <w:t xml:space="preserve"> at 7272 Marginal Way South, Seattle</w:t>
            </w:r>
            <w:r w:rsidRPr="004F36A5">
              <w:rPr>
                <w:rFonts w:ascii="Arial" w:hAnsi="Arial" w:cs="Arial"/>
                <w:b/>
                <w:i/>
              </w:rPr>
              <w:t>, as well as capital improvements to the Archives building located at 1215 East Fir Street, Seattle</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sidRPr="004F36A5">
              <w:rPr>
                <w:rFonts w:ascii="Arial" w:hAnsi="Arial" w:cs="Arial"/>
                <w:b/>
                <w:i/>
              </w:rPr>
              <w:t>November 21, 2017,</w:t>
            </w:r>
            <w:r>
              <w:rPr>
                <w:rFonts w:ascii="Arial" w:hAnsi="Arial" w:cs="Arial"/>
                <w:b/>
                <w:i/>
              </w:rPr>
              <w:t xml:space="preserve"> without </w:t>
            </w:r>
            <w:r w:rsidRPr="004B6935">
              <w:rPr>
                <w:rFonts w:ascii="Arial" w:hAnsi="Arial" w:cs="Arial"/>
                <w:b/>
                <w:i/>
              </w:rPr>
              <w:t xml:space="preserve">recommendation. The </w:t>
            </w:r>
            <w:r>
              <w:rPr>
                <w:rFonts w:ascii="Arial" w:hAnsi="Arial" w:cs="Arial"/>
                <w:b/>
                <w:i/>
              </w:rPr>
              <w:t xml:space="preserve">ordinance was amended in committee with </w:t>
            </w:r>
            <w:r w:rsidRPr="004F36A5">
              <w:rPr>
                <w:rFonts w:ascii="Arial" w:hAnsi="Arial" w:cs="Arial"/>
                <w:b/>
                <w:i/>
              </w:rPr>
              <w:t>Amendment 1</w:t>
            </w:r>
            <w:r>
              <w:rPr>
                <w:rFonts w:ascii="Arial" w:hAnsi="Arial" w:cs="Arial"/>
                <w:b/>
                <w:i/>
              </w:rPr>
              <w:t xml:space="preserve"> to </w:t>
            </w:r>
            <w:r w:rsidRPr="004F36A5">
              <w:rPr>
                <w:rFonts w:ascii="Arial" w:hAnsi="Arial" w:cs="Arial"/>
                <w:b/>
                <w:i/>
              </w:rPr>
              <w:t xml:space="preserve">restrict </w:t>
            </w:r>
            <w:r>
              <w:rPr>
                <w:rFonts w:ascii="Arial" w:hAnsi="Arial" w:cs="Arial"/>
                <w:b/>
                <w:i/>
              </w:rPr>
              <w:t xml:space="preserve">$1,000,000 of </w:t>
            </w:r>
            <w:r w:rsidR="0099074B" w:rsidRPr="0099074B">
              <w:rPr>
                <w:rFonts w:ascii="Arial" w:hAnsi="Arial" w:cs="Arial"/>
                <w:b/>
                <w:i/>
              </w:rPr>
              <w:t>Project 1132642</w:t>
            </w:r>
            <w:r w:rsidR="0099074B">
              <w:rPr>
                <w:rFonts w:ascii="Arial" w:hAnsi="Arial" w:cs="Arial"/>
                <w:b/>
                <w:i/>
              </w:rPr>
              <w:t>’s</w:t>
            </w:r>
            <w:r w:rsidR="0099074B" w:rsidRPr="0099074B">
              <w:rPr>
                <w:rFonts w:ascii="Arial" w:hAnsi="Arial" w:cs="Arial"/>
                <w:b/>
                <w:i/>
              </w:rPr>
              <w:t xml:space="preserve"> </w:t>
            </w:r>
            <w:r>
              <w:rPr>
                <w:rFonts w:ascii="Arial" w:hAnsi="Arial" w:cs="Arial"/>
                <w:b/>
                <w:i/>
              </w:rPr>
              <w:t>budget until the C</w:t>
            </w:r>
            <w:r w:rsidRPr="004F36A5">
              <w:rPr>
                <w:rFonts w:ascii="Arial" w:hAnsi="Arial" w:cs="Arial"/>
                <w:b/>
                <w:i/>
              </w:rPr>
              <w:t>ouncil acknowledges by motion receipt of a report that includes the Work Cost Estimate and Work Schedule for tenant improvements</w:t>
            </w:r>
            <w:r w:rsidR="0099074B">
              <w:rPr>
                <w:rFonts w:ascii="Arial" w:hAnsi="Arial" w:cs="Arial"/>
                <w:b/>
                <w:i/>
              </w:rPr>
              <w:t xml:space="preserve"> </w:t>
            </w:r>
            <w:r w:rsidR="0099074B" w:rsidRPr="0099074B">
              <w:rPr>
                <w:rFonts w:ascii="Arial" w:hAnsi="Arial" w:cs="Arial"/>
                <w:b/>
                <w:i/>
                <w:lang w:bidi="en-US"/>
              </w:rPr>
              <w:t>as those terms are described in Exhibit C to the lease agreement that is Attachment A to Proposed Or</w:t>
            </w:r>
            <w:r w:rsidR="0099074B">
              <w:rPr>
                <w:rFonts w:ascii="Arial" w:hAnsi="Arial" w:cs="Arial"/>
                <w:b/>
                <w:i/>
                <w:lang w:bidi="en-US"/>
              </w:rPr>
              <w:t>dinance 2017-0427</w:t>
            </w:r>
            <w:r w:rsidRPr="0099074B">
              <w:rPr>
                <w:rFonts w:ascii="Arial" w:hAnsi="Arial" w:cs="Arial"/>
                <w:b/>
                <w:i/>
              </w:rPr>
              <w:t>.</w:t>
            </w:r>
            <w:r w:rsidRPr="004F36A5">
              <w:rPr>
                <w:rFonts w:ascii="Arial" w:hAnsi="Arial" w:cs="Arial"/>
                <w:b/>
                <w:i/>
              </w:rPr>
              <w:t xml:space="preserve"> The report </w:t>
            </w:r>
            <w:r w:rsidR="0099074B">
              <w:rPr>
                <w:rFonts w:ascii="Arial" w:hAnsi="Arial" w:cs="Arial"/>
                <w:b/>
                <w:i/>
              </w:rPr>
              <w:t>must include</w:t>
            </w:r>
            <w:r w:rsidRPr="004F36A5">
              <w:rPr>
                <w:rFonts w:ascii="Arial" w:hAnsi="Arial" w:cs="Arial"/>
                <w:b/>
                <w:i/>
              </w:rPr>
              <w:t xml:space="preserve"> reason</w:t>
            </w:r>
            <w:r w:rsidR="0099074B">
              <w:rPr>
                <w:rFonts w:ascii="Arial" w:hAnsi="Arial" w:cs="Arial"/>
                <w:b/>
                <w:i/>
              </w:rPr>
              <w:t>s</w:t>
            </w:r>
            <w:r w:rsidRPr="004F36A5">
              <w:rPr>
                <w:rFonts w:ascii="Arial" w:hAnsi="Arial" w:cs="Arial"/>
                <w:b/>
                <w:i/>
              </w:rPr>
              <w:t xml:space="preserve"> </w:t>
            </w:r>
            <w:r w:rsidR="0099074B">
              <w:rPr>
                <w:rFonts w:ascii="Arial" w:hAnsi="Arial" w:cs="Arial"/>
                <w:b/>
                <w:i/>
              </w:rPr>
              <w:t>for cost increases exceeding the</w:t>
            </w:r>
            <w:r w:rsidRPr="004F36A5">
              <w:rPr>
                <w:rFonts w:ascii="Arial" w:hAnsi="Arial" w:cs="Arial"/>
                <w:b/>
                <w:i/>
              </w:rPr>
              <w:t xml:space="preserve"> </w:t>
            </w:r>
            <w:r w:rsidR="0099074B">
              <w:rPr>
                <w:rFonts w:ascii="Arial" w:hAnsi="Arial" w:cs="Arial"/>
                <w:b/>
                <w:i/>
              </w:rPr>
              <w:t>currently budgeted $2,</w:t>
            </w:r>
            <w:r w:rsidR="0099074B" w:rsidRPr="0099074B">
              <w:rPr>
                <w:rFonts w:ascii="Arial" w:hAnsi="Arial" w:cs="Arial"/>
                <w:b/>
                <w:i/>
                <w:lang w:bidi="en-US"/>
              </w:rPr>
              <w:t xml:space="preserve">223,088 </w:t>
            </w:r>
            <w:r w:rsidR="0099074B">
              <w:rPr>
                <w:rFonts w:ascii="Arial" w:hAnsi="Arial" w:cs="Arial"/>
                <w:b/>
                <w:i/>
              </w:rPr>
              <w:t>and shall be</w:t>
            </w:r>
            <w:r w:rsidRPr="004F36A5">
              <w:rPr>
                <w:rFonts w:ascii="Arial" w:hAnsi="Arial" w:cs="Arial"/>
                <w:b/>
                <w:i/>
              </w:rPr>
              <w:t xml:space="preserve"> transmitted no more than 30 days after the county has received the work co</w:t>
            </w:r>
            <w:r w:rsidR="0099074B">
              <w:rPr>
                <w:rFonts w:ascii="Arial" w:hAnsi="Arial" w:cs="Arial"/>
                <w:b/>
                <w:i/>
              </w:rPr>
              <w:t>st estimate from the landlord.</w:t>
            </w:r>
          </w:p>
          <w:p w14:paraId="3E901A05" w14:textId="77777777" w:rsidR="004F36A5" w:rsidRPr="00A11E83" w:rsidRDefault="004F36A5" w:rsidP="0006637F">
            <w:pPr>
              <w:jc w:val="both"/>
              <w:rPr>
                <w:rFonts w:ascii="Arial" w:hAnsi="Arial" w:cs="Arial"/>
                <w:b/>
                <w:i/>
              </w:rPr>
            </w:pPr>
          </w:p>
        </w:tc>
      </w:tr>
    </w:tbl>
    <w:p w14:paraId="5A5CD223" w14:textId="77777777" w:rsidR="004F36A5" w:rsidRDefault="004F36A5" w:rsidP="005B478C">
      <w:pPr>
        <w:jc w:val="both"/>
        <w:rPr>
          <w:rFonts w:ascii="Arial" w:hAnsi="Arial" w:cs="Arial"/>
          <w:b/>
          <w:szCs w:val="24"/>
          <w:u w:val="single"/>
        </w:rPr>
      </w:pPr>
    </w:p>
    <w:p w14:paraId="6938E55B"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2B794024" w14:textId="77777777" w:rsidR="008A4924" w:rsidRDefault="008A4924" w:rsidP="001A0924">
      <w:pPr>
        <w:jc w:val="both"/>
        <w:rPr>
          <w:rFonts w:ascii="Arial" w:hAnsi="Arial" w:cs="Arial"/>
          <w:b/>
        </w:rPr>
      </w:pPr>
    </w:p>
    <w:p w14:paraId="659E5D33" w14:textId="38A8A405" w:rsidR="000E486A" w:rsidRDefault="00C534DB" w:rsidP="001A0924">
      <w:pPr>
        <w:jc w:val="both"/>
        <w:rPr>
          <w:rFonts w:ascii="Arial" w:hAnsi="Arial" w:cs="Arial"/>
        </w:rPr>
      </w:pPr>
      <w:r w:rsidRPr="00C6064F">
        <w:rPr>
          <w:rFonts w:ascii="Arial" w:hAnsi="Arial" w:cs="Arial"/>
          <w:b/>
        </w:rPr>
        <w:t>Proposed Ordinance 2017-0</w:t>
      </w:r>
      <w:r w:rsidR="000E486A" w:rsidRPr="00C6064F">
        <w:rPr>
          <w:rFonts w:ascii="Arial" w:hAnsi="Arial" w:cs="Arial"/>
          <w:b/>
        </w:rPr>
        <w:t>426</w:t>
      </w:r>
      <w:r w:rsidR="000E486A">
        <w:rPr>
          <w:rFonts w:ascii="Arial" w:hAnsi="Arial" w:cs="Arial"/>
        </w:rPr>
        <w:t xml:space="preserve"> would provide appropriation authority for tenant improvements</w:t>
      </w:r>
      <w:r w:rsidR="00BB33CC">
        <w:rPr>
          <w:rFonts w:ascii="Arial" w:hAnsi="Arial" w:cs="Arial"/>
        </w:rPr>
        <w:t xml:space="preserve"> and relocation expenses</w:t>
      </w:r>
      <w:r w:rsidR="000E486A">
        <w:rPr>
          <w:rFonts w:ascii="Arial" w:hAnsi="Arial" w:cs="Arial"/>
        </w:rPr>
        <w:t xml:space="preserve"> for the proposed new Records Center warehouse</w:t>
      </w:r>
      <w:r w:rsidR="007B5143">
        <w:rPr>
          <w:rFonts w:ascii="Arial" w:hAnsi="Arial" w:cs="Arial"/>
        </w:rPr>
        <w:t>, as well as capital improvements to the Archives building located at 1215 East Fir Street, Seattle</w:t>
      </w:r>
      <w:r w:rsidR="000E486A">
        <w:rPr>
          <w:rFonts w:ascii="Arial" w:hAnsi="Arial" w:cs="Arial"/>
        </w:rPr>
        <w:t>.</w:t>
      </w:r>
    </w:p>
    <w:p w14:paraId="076A493E" w14:textId="77777777" w:rsidR="00C75025" w:rsidRPr="0013536B" w:rsidRDefault="00C75025" w:rsidP="005B478C">
      <w:pPr>
        <w:jc w:val="both"/>
        <w:rPr>
          <w:rFonts w:ascii="Arial" w:hAnsi="Arial" w:cs="Arial"/>
          <w:b/>
          <w:smallCaps/>
          <w:szCs w:val="24"/>
          <w:u w:val="single"/>
        </w:rPr>
      </w:pPr>
    </w:p>
    <w:p w14:paraId="13888F97"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5F320B11" w14:textId="77777777" w:rsidR="00F12D13" w:rsidRPr="00880A63" w:rsidRDefault="00F12D13" w:rsidP="001A0924">
      <w:pPr>
        <w:jc w:val="both"/>
        <w:rPr>
          <w:rFonts w:ascii="Arial" w:hAnsi="Arial" w:cs="Arial"/>
        </w:rPr>
      </w:pPr>
    </w:p>
    <w:p w14:paraId="227D2ABA" w14:textId="632595E1" w:rsidR="00F12D13" w:rsidRDefault="00F12D13" w:rsidP="00F12D13">
      <w:pPr>
        <w:jc w:val="both"/>
        <w:rPr>
          <w:rFonts w:ascii="Arial" w:hAnsi="Arial" w:cs="Arial"/>
        </w:rPr>
      </w:pPr>
      <w:r>
        <w:rPr>
          <w:rFonts w:ascii="Arial" w:hAnsi="Arial" w:cs="Arial"/>
        </w:rPr>
        <w:t>Proposed Ordinance 2017-0426 would provide approximately $3.8 million in appropriation authority for tenant improvements for the proposed new Records Center warehouse at 7272 West Marginal Way South, Seattle and capital improvements at the Archives building located at 1215 E. Fir Street, Seattle. The Executive has proposed using a portion of the surplus sale proceeds of the existing Records Center warehouse to fund these improvements.</w:t>
      </w:r>
    </w:p>
    <w:p w14:paraId="00646AE9" w14:textId="77777777" w:rsidR="0099074B" w:rsidRDefault="0099074B" w:rsidP="00F12D13">
      <w:pPr>
        <w:jc w:val="both"/>
        <w:rPr>
          <w:rFonts w:ascii="Arial" w:hAnsi="Arial" w:cs="Arial"/>
        </w:rPr>
      </w:pPr>
    </w:p>
    <w:p w14:paraId="36DCD340" w14:textId="77777777" w:rsidR="00C75025" w:rsidRDefault="00C75025" w:rsidP="005B478C">
      <w:pPr>
        <w:jc w:val="both"/>
        <w:rPr>
          <w:rFonts w:ascii="Arial" w:hAnsi="Arial" w:cs="Arial"/>
          <w:szCs w:val="24"/>
        </w:rPr>
      </w:pPr>
    </w:p>
    <w:p w14:paraId="50A10222"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4BDBC1EB" w14:textId="77777777" w:rsidR="00074A56" w:rsidRDefault="00074A56" w:rsidP="005B478C">
      <w:pPr>
        <w:jc w:val="both"/>
        <w:rPr>
          <w:rFonts w:ascii="Arial" w:hAnsi="Arial" w:cs="Arial"/>
        </w:rPr>
      </w:pPr>
    </w:p>
    <w:p w14:paraId="48AB3FF8" w14:textId="5E899126" w:rsidR="00CB333D" w:rsidRDefault="000E7626" w:rsidP="005B478C">
      <w:pPr>
        <w:jc w:val="both"/>
        <w:rPr>
          <w:rFonts w:ascii="Arial" w:hAnsi="Arial" w:cs="Arial"/>
        </w:rPr>
      </w:pPr>
      <w:r>
        <w:rPr>
          <w:rFonts w:ascii="Arial" w:hAnsi="Arial" w:cs="Arial"/>
        </w:rPr>
        <w:t>T</w:t>
      </w:r>
      <w:r w:rsidR="00A5271D">
        <w:rPr>
          <w:rFonts w:ascii="Arial" w:hAnsi="Arial" w:cs="Arial"/>
        </w:rPr>
        <w:t>he</w:t>
      </w:r>
      <w:r w:rsidR="0001259C">
        <w:rPr>
          <w:rFonts w:ascii="Arial" w:hAnsi="Arial" w:cs="Arial"/>
        </w:rPr>
        <w:t xml:space="preserve"> King County </w:t>
      </w:r>
      <w:r w:rsidR="00FA7555">
        <w:rPr>
          <w:rFonts w:ascii="Arial" w:hAnsi="Arial" w:cs="Arial"/>
        </w:rPr>
        <w:t>Records C</w:t>
      </w:r>
      <w:r w:rsidR="0001259C">
        <w:rPr>
          <w:rFonts w:ascii="Arial" w:hAnsi="Arial" w:cs="Arial"/>
        </w:rPr>
        <w:t>enter</w:t>
      </w:r>
      <w:r w:rsidR="00FA7555">
        <w:rPr>
          <w:rFonts w:ascii="Arial" w:hAnsi="Arial" w:cs="Arial"/>
        </w:rPr>
        <w:t xml:space="preserve"> and Archive buildings have</w:t>
      </w:r>
      <w:r w:rsidR="0001259C">
        <w:rPr>
          <w:rFonts w:ascii="Arial" w:hAnsi="Arial" w:cs="Arial"/>
        </w:rPr>
        <w:t xml:space="preserve"> been located on county owned property at</w:t>
      </w:r>
      <w:r w:rsidR="00516001">
        <w:rPr>
          <w:rFonts w:ascii="Arial" w:hAnsi="Arial" w:cs="Arial"/>
        </w:rPr>
        <w:t xml:space="preserve"> 1215 Fir Street in the City of Seattle,</w:t>
      </w:r>
      <w:r w:rsidR="00A5271D">
        <w:rPr>
          <w:rFonts w:ascii="Arial" w:hAnsi="Arial" w:cs="Arial"/>
        </w:rPr>
        <w:t xml:space="preserve"> </w:t>
      </w:r>
      <w:r w:rsidR="0001259C">
        <w:rPr>
          <w:rFonts w:ascii="Arial" w:hAnsi="Arial" w:cs="Arial"/>
        </w:rPr>
        <w:t xml:space="preserve">since 1952. </w:t>
      </w:r>
      <w:r w:rsidR="002616C0">
        <w:rPr>
          <w:rFonts w:ascii="Arial" w:hAnsi="Arial" w:cs="Arial"/>
        </w:rPr>
        <w:t>The Records and Archive buildings are the County’s third oldest facilities, and are in need of updates, repairs, or replacements of many of its systems, to the point that the buildings are no longer adequate for their current use</w:t>
      </w:r>
      <w:r w:rsidR="002616C0">
        <w:rPr>
          <w:rStyle w:val="FootnoteReference"/>
          <w:rFonts w:ascii="Arial" w:hAnsi="Arial" w:cs="Arial"/>
        </w:rPr>
        <w:footnoteReference w:id="1"/>
      </w:r>
      <w:r w:rsidR="002616C0">
        <w:rPr>
          <w:rFonts w:ascii="Arial" w:hAnsi="Arial" w:cs="Arial"/>
        </w:rPr>
        <w:t xml:space="preserve">. According to the Executive, the Records building </w:t>
      </w:r>
      <w:r w:rsidR="00CB333D">
        <w:rPr>
          <w:rFonts w:ascii="Arial" w:hAnsi="Arial" w:cs="Arial"/>
        </w:rPr>
        <w:t xml:space="preserve">alone </w:t>
      </w:r>
      <w:r w:rsidR="002616C0">
        <w:rPr>
          <w:rFonts w:ascii="Arial" w:hAnsi="Arial" w:cs="Arial"/>
        </w:rPr>
        <w:t>is in need of approximately $3 million dollars in major maintenance</w:t>
      </w:r>
      <w:r w:rsidR="00CB333D">
        <w:rPr>
          <w:rFonts w:ascii="Arial" w:hAnsi="Arial" w:cs="Arial"/>
        </w:rPr>
        <w:t xml:space="preserve"> projects</w:t>
      </w:r>
      <w:r w:rsidR="004D3238">
        <w:rPr>
          <w:rStyle w:val="FootnoteReference"/>
          <w:rFonts w:ascii="Arial" w:hAnsi="Arial" w:cs="Arial"/>
        </w:rPr>
        <w:footnoteReference w:id="2"/>
      </w:r>
      <w:r w:rsidR="00F12D13">
        <w:rPr>
          <w:rFonts w:ascii="Arial" w:hAnsi="Arial" w:cs="Arial"/>
        </w:rPr>
        <w:t xml:space="preserve"> </w:t>
      </w:r>
    </w:p>
    <w:p w14:paraId="6CC1E0A3" w14:textId="77777777" w:rsidR="00CB333D" w:rsidRDefault="00CB333D" w:rsidP="005B478C">
      <w:pPr>
        <w:jc w:val="both"/>
        <w:rPr>
          <w:rFonts w:ascii="Arial" w:hAnsi="Arial" w:cs="Arial"/>
        </w:rPr>
      </w:pPr>
    </w:p>
    <w:p w14:paraId="64D3BB5C" w14:textId="77777777" w:rsidR="00313E3A" w:rsidRDefault="00A808C7" w:rsidP="005B478C">
      <w:pPr>
        <w:jc w:val="both"/>
        <w:rPr>
          <w:rFonts w:ascii="Arial" w:hAnsi="Arial" w:cs="Arial"/>
        </w:rPr>
      </w:pPr>
      <w:r>
        <w:rPr>
          <w:rFonts w:ascii="Arial" w:hAnsi="Arial" w:cs="Arial"/>
        </w:rPr>
        <w:t>In July, 2017, t</w:t>
      </w:r>
      <w:r w:rsidR="0001259C">
        <w:rPr>
          <w:rFonts w:ascii="Arial" w:hAnsi="Arial" w:cs="Arial"/>
        </w:rPr>
        <w:t xml:space="preserve">he Executive </w:t>
      </w:r>
      <w:r>
        <w:rPr>
          <w:rFonts w:ascii="Arial" w:hAnsi="Arial" w:cs="Arial"/>
        </w:rPr>
        <w:t>proposed selling the Records center portion</w:t>
      </w:r>
      <w:r w:rsidR="00A5271D">
        <w:rPr>
          <w:rFonts w:ascii="Arial" w:hAnsi="Arial" w:cs="Arial"/>
        </w:rPr>
        <w:t xml:space="preserve"> </w:t>
      </w:r>
      <w:r>
        <w:rPr>
          <w:rFonts w:ascii="Arial" w:hAnsi="Arial" w:cs="Arial"/>
        </w:rPr>
        <w:t xml:space="preserve">of the property to the Seattle Housing Authority </w:t>
      </w:r>
      <w:r w:rsidR="00FA7555">
        <w:rPr>
          <w:rFonts w:ascii="Arial" w:hAnsi="Arial" w:cs="Arial"/>
        </w:rPr>
        <w:t xml:space="preserve">(SHA) </w:t>
      </w:r>
      <w:r>
        <w:rPr>
          <w:rFonts w:ascii="Arial" w:hAnsi="Arial" w:cs="Arial"/>
        </w:rPr>
        <w:t>for redevelopment</w:t>
      </w:r>
      <w:r>
        <w:rPr>
          <w:rStyle w:val="FootnoteReference"/>
          <w:rFonts w:ascii="Arial" w:hAnsi="Arial" w:cs="Arial"/>
        </w:rPr>
        <w:footnoteReference w:id="3"/>
      </w:r>
      <w:r w:rsidR="00A5271D">
        <w:rPr>
          <w:rFonts w:ascii="Arial" w:hAnsi="Arial" w:cs="Arial"/>
        </w:rPr>
        <w:t xml:space="preserve">. </w:t>
      </w:r>
      <w:r w:rsidR="000E7626">
        <w:rPr>
          <w:rFonts w:ascii="Arial" w:hAnsi="Arial" w:cs="Arial"/>
        </w:rPr>
        <w:t>Ac</w:t>
      </w:r>
      <w:r w:rsidR="00516001">
        <w:rPr>
          <w:rFonts w:ascii="Arial" w:hAnsi="Arial" w:cs="Arial"/>
        </w:rPr>
        <w:t xml:space="preserve">cording to Executive staff, the </w:t>
      </w:r>
      <w:r w:rsidR="000E7626">
        <w:rPr>
          <w:rFonts w:ascii="Arial" w:hAnsi="Arial" w:cs="Arial"/>
        </w:rPr>
        <w:t>Yesler neighborhood</w:t>
      </w:r>
      <w:r w:rsidR="00516001">
        <w:rPr>
          <w:rFonts w:ascii="Arial" w:hAnsi="Arial" w:cs="Arial"/>
        </w:rPr>
        <w:t>, where the sale property is located,</w:t>
      </w:r>
      <w:r w:rsidR="000E7626">
        <w:rPr>
          <w:rFonts w:ascii="Arial" w:hAnsi="Arial" w:cs="Arial"/>
        </w:rPr>
        <w:t xml:space="preserve"> has been targeted for transformation in</w:t>
      </w:r>
      <w:r w:rsidR="00A7327F">
        <w:rPr>
          <w:rFonts w:ascii="Arial" w:hAnsi="Arial" w:cs="Arial"/>
        </w:rPr>
        <w:t xml:space="preserve">to a community of opportunity. </w:t>
      </w:r>
      <w:r w:rsidR="00516001">
        <w:rPr>
          <w:rFonts w:ascii="Arial" w:hAnsi="Arial" w:cs="Arial"/>
        </w:rPr>
        <w:t>In the last several years, a</w:t>
      </w:r>
      <w:r w:rsidR="00A7327F">
        <w:rPr>
          <w:rFonts w:ascii="Arial" w:hAnsi="Arial" w:cs="Arial"/>
        </w:rPr>
        <w:t xml:space="preserve"> </w:t>
      </w:r>
      <w:r w:rsidR="0006419A">
        <w:rPr>
          <w:rFonts w:ascii="Arial" w:hAnsi="Arial" w:cs="Arial"/>
        </w:rPr>
        <w:t>Seattle University-</w:t>
      </w:r>
      <w:r w:rsidR="00516001">
        <w:rPr>
          <w:rFonts w:ascii="Arial" w:hAnsi="Arial" w:cs="Arial"/>
        </w:rPr>
        <w:t xml:space="preserve">led </w:t>
      </w:r>
      <w:r w:rsidR="00A7327F">
        <w:rPr>
          <w:rFonts w:ascii="Arial" w:hAnsi="Arial" w:cs="Arial"/>
        </w:rPr>
        <w:t>educational partnership</w:t>
      </w:r>
      <w:r w:rsidR="00516001">
        <w:rPr>
          <w:rFonts w:ascii="Arial" w:hAnsi="Arial" w:cs="Arial"/>
        </w:rPr>
        <w:t xml:space="preserve"> </w:t>
      </w:r>
      <w:r w:rsidR="00A7327F">
        <w:rPr>
          <w:rFonts w:ascii="Arial" w:hAnsi="Arial" w:cs="Arial"/>
        </w:rPr>
        <w:t xml:space="preserve">has expanded educational opportunities in the neighborhood and the </w:t>
      </w:r>
      <w:r w:rsidR="00094DB8">
        <w:rPr>
          <w:rFonts w:ascii="Arial" w:hAnsi="Arial" w:cs="Arial"/>
        </w:rPr>
        <w:t>SHA</w:t>
      </w:r>
      <w:r w:rsidR="00A7327F">
        <w:rPr>
          <w:rFonts w:ascii="Arial" w:hAnsi="Arial" w:cs="Arial"/>
        </w:rPr>
        <w:t xml:space="preserve"> has invested in the restoration and redevelopment of a number of</w:t>
      </w:r>
      <w:r w:rsidR="000E7626">
        <w:rPr>
          <w:rFonts w:ascii="Arial" w:hAnsi="Arial" w:cs="Arial"/>
        </w:rPr>
        <w:t xml:space="preserve"> </w:t>
      </w:r>
      <w:r w:rsidR="00A7327F">
        <w:rPr>
          <w:rFonts w:ascii="Arial" w:hAnsi="Arial" w:cs="Arial"/>
        </w:rPr>
        <w:t>properties to increase affordable housing</w:t>
      </w:r>
      <w:r w:rsidR="00A7327F" w:rsidRPr="00A7327F">
        <w:rPr>
          <w:rFonts w:ascii="Arial" w:hAnsi="Arial" w:cs="Arial"/>
        </w:rPr>
        <w:t xml:space="preserve"> </w:t>
      </w:r>
      <w:r w:rsidR="00A7327F">
        <w:rPr>
          <w:rFonts w:ascii="Arial" w:hAnsi="Arial" w:cs="Arial"/>
        </w:rPr>
        <w:t xml:space="preserve">in the area. </w:t>
      </w:r>
      <w:r w:rsidR="00313E3A">
        <w:rPr>
          <w:rFonts w:ascii="Arial" w:hAnsi="Arial" w:cs="Arial"/>
        </w:rPr>
        <w:t>With the purchase of the sale property, SHA intends to continue this work; demolishing the existing Records facility and constructing approximately 125 housing units at or below 60</w:t>
      </w:r>
      <w:r w:rsidR="00F12D13">
        <w:rPr>
          <w:rFonts w:ascii="Arial" w:hAnsi="Arial" w:cs="Arial"/>
        </w:rPr>
        <w:t xml:space="preserve"> percent</w:t>
      </w:r>
      <w:r w:rsidR="00313E3A">
        <w:rPr>
          <w:rFonts w:ascii="Arial" w:hAnsi="Arial" w:cs="Arial"/>
        </w:rPr>
        <w:t xml:space="preserve"> of Area Median Income with</w:t>
      </w:r>
      <w:r w:rsidR="00CB333D">
        <w:rPr>
          <w:rFonts w:ascii="Arial" w:hAnsi="Arial" w:cs="Arial"/>
        </w:rPr>
        <w:t xml:space="preserve"> a focus on family units with 2 to </w:t>
      </w:r>
      <w:r w:rsidR="00313E3A">
        <w:rPr>
          <w:rFonts w:ascii="Arial" w:hAnsi="Arial" w:cs="Arial"/>
        </w:rPr>
        <w:t xml:space="preserve">4 bedrooms. </w:t>
      </w:r>
    </w:p>
    <w:p w14:paraId="29C792DD" w14:textId="77777777" w:rsidR="00313E3A" w:rsidRDefault="00313E3A" w:rsidP="005B478C">
      <w:pPr>
        <w:jc w:val="both"/>
        <w:rPr>
          <w:rFonts w:ascii="Arial" w:hAnsi="Arial" w:cs="Arial"/>
        </w:rPr>
      </w:pPr>
    </w:p>
    <w:p w14:paraId="6859E4FA" w14:textId="77777777" w:rsidR="00CB333D" w:rsidRPr="00236EBA" w:rsidRDefault="00FA7555" w:rsidP="00236EBA">
      <w:pPr>
        <w:jc w:val="both"/>
        <w:rPr>
          <w:rFonts w:ascii="Arial" w:hAnsi="Arial" w:cs="Arial"/>
        </w:rPr>
      </w:pPr>
      <w:r>
        <w:rPr>
          <w:rFonts w:ascii="Arial" w:hAnsi="Arial" w:cs="Arial"/>
        </w:rPr>
        <w:t>As transmitted, the proceeds from the sale property would fund capital improvements to the</w:t>
      </w:r>
      <w:r w:rsidR="00414CB1">
        <w:rPr>
          <w:rFonts w:ascii="Arial" w:hAnsi="Arial" w:cs="Arial"/>
        </w:rPr>
        <w:t xml:space="preserve"> Archives building</w:t>
      </w:r>
      <w:r w:rsidR="00655967">
        <w:rPr>
          <w:rFonts w:ascii="Arial" w:hAnsi="Arial" w:cs="Arial"/>
        </w:rPr>
        <w:t>, as well as, the</w:t>
      </w:r>
      <w:r w:rsidR="00414CB1">
        <w:rPr>
          <w:rFonts w:ascii="Arial" w:hAnsi="Arial" w:cs="Arial"/>
        </w:rPr>
        <w:t xml:space="preserve"> relocation</w:t>
      </w:r>
      <w:r w:rsidR="00655967">
        <w:rPr>
          <w:rFonts w:ascii="Arial" w:hAnsi="Arial" w:cs="Arial"/>
        </w:rPr>
        <w:t>,</w:t>
      </w:r>
      <w:r w:rsidR="00414CB1">
        <w:rPr>
          <w:rFonts w:ascii="Arial" w:hAnsi="Arial" w:cs="Arial"/>
        </w:rPr>
        <w:t xml:space="preserve"> tenant improvements</w:t>
      </w:r>
      <w:r w:rsidR="00655967">
        <w:rPr>
          <w:rFonts w:ascii="Arial" w:hAnsi="Arial" w:cs="Arial"/>
        </w:rPr>
        <w:t>, and base rent and operating costs</w:t>
      </w:r>
      <w:r w:rsidR="00414CB1">
        <w:rPr>
          <w:rFonts w:ascii="Arial" w:hAnsi="Arial" w:cs="Arial"/>
        </w:rPr>
        <w:t xml:space="preserve"> </w:t>
      </w:r>
      <w:r w:rsidR="00655967">
        <w:rPr>
          <w:rFonts w:ascii="Arial" w:hAnsi="Arial" w:cs="Arial"/>
        </w:rPr>
        <w:t>associated with the</w:t>
      </w:r>
      <w:r w:rsidR="00414CB1">
        <w:rPr>
          <w:rFonts w:ascii="Arial" w:hAnsi="Arial" w:cs="Arial"/>
        </w:rPr>
        <w:t xml:space="preserve"> new Records Center</w:t>
      </w:r>
      <w:r w:rsidR="00655967">
        <w:rPr>
          <w:rFonts w:ascii="Arial" w:hAnsi="Arial" w:cs="Arial"/>
        </w:rPr>
        <w:t xml:space="preserve">. </w:t>
      </w:r>
      <w:r w:rsidR="00414CB1">
        <w:rPr>
          <w:rFonts w:ascii="Arial" w:hAnsi="Arial" w:cs="Arial"/>
        </w:rPr>
        <w:t xml:space="preserve"> </w:t>
      </w:r>
    </w:p>
    <w:p w14:paraId="1B1F6EF6" w14:textId="77777777" w:rsidR="00323178" w:rsidRDefault="00323178" w:rsidP="00236EBA">
      <w:pPr>
        <w:jc w:val="both"/>
        <w:rPr>
          <w:rFonts w:ascii="Arial" w:hAnsi="Arial" w:cs="Arial"/>
          <w:b/>
          <w:smallCaps/>
          <w:szCs w:val="24"/>
          <w:u w:val="single"/>
        </w:rPr>
      </w:pPr>
    </w:p>
    <w:p w14:paraId="1FF08665" w14:textId="77777777" w:rsidR="00236EBA" w:rsidRDefault="00236EBA" w:rsidP="00236EBA">
      <w:pPr>
        <w:jc w:val="both"/>
        <w:rPr>
          <w:rFonts w:ascii="Arial" w:hAnsi="Arial" w:cs="Arial"/>
          <w:b/>
          <w:smallCaps/>
          <w:szCs w:val="24"/>
          <w:u w:val="single"/>
        </w:rPr>
      </w:pPr>
      <w:r>
        <w:rPr>
          <w:rFonts w:ascii="Arial" w:hAnsi="Arial" w:cs="Arial"/>
          <w:b/>
          <w:smallCaps/>
          <w:szCs w:val="24"/>
          <w:u w:val="single"/>
        </w:rPr>
        <w:t>ANALYSIS OF PROPOSED ORDINANCE 2017-0426 (SUPPLEMETNAL APPROPRIATION)</w:t>
      </w:r>
    </w:p>
    <w:p w14:paraId="69609EEA" w14:textId="77777777" w:rsidR="00236EBA" w:rsidRDefault="00236EBA" w:rsidP="00236EBA">
      <w:pPr>
        <w:pStyle w:val="BodyText"/>
        <w:jc w:val="both"/>
        <w:rPr>
          <w:rFonts w:ascii="Arial" w:hAnsi="Arial" w:cs="Arial"/>
          <w:bCs/>
          <w:i w:val="0"/>
          <w:color w:val="000000" w:themeColor="text1"/>
          <w:szCs w:val="24"/>
        </w:rPr>
      </w:pPr>
    </w:p>
    <w:p w14:paraId="3ABD6920" w14:textId="77777777" w:rsidR="00236EBA" w:rsidRDefault="00236EBA" w:rsidP="00236EBA">
      <w:pPr>
        <w:spacing w:after="200" w:line="276" w:lineRule="auto"/>
        <w:jc w:val="both"/>
        <w:rPr>
          <w:rFonts w:ascii="Arial" w:hAnsi="Arial" w:cs="Arial"/>
          <w:szCs w:val="24"/>
        </w:rPr>
      </w:pPr>
      <w:r>
        <w:rPr>
          <w:rFonts w:ascii="Arial" w:hAnsi="Arial" w:cs="Arial"/>
          <w:szCs w:val="24"/>
        </w:rPr>
        <w:t xml:space="preserve">Proposed Ordinance 2017-0426 would appropriate $1,556,137 to Project 1132641 (DES FMD Archives Building Tenant Improvements) and $2,223,088 to Project 1132642 (DES FMD Records Relocation) for a total of $3,779,225 in the Building Repair/Replacement Fund CIP to support tenant improvements and related costs for the Archives building and the Records Center relocation. </w:t>
      </w:r>
    </w:p>
    <w:p w14:paraId="0F76BC9B" w14:textId="77777777" w:rsidR="00236EBA" w:rsidRDefault="00236EBA" w:rsidP="00236EBA">
      <w:pPr>
        <w:spacing w:after="200" w:line="276" w:lineRule="auto"/>
        <w:jc w:val="both"/>
        <w:rPr>
          <w:rFonts w:ascii="Arial" w:hAnsi="Arial" w:cs="Arial"/>
          <w:szCs w:val="24"/>
        </w:rPr>
      </w:pPr>
      <w:r>
        <w:rPr>
          <w:rFonts w:ascii="Arial" w:hAnsi="Arial" w:cs="Arial"/>
          <w:szCs w:val="24"/>
        </w:rPr>
        <w:t xml:space="preserve">A summary of the Building Repair/Replacement Fund CIP adopted budget for 2017-2018 and supplemental appropriations to date is shown below. </w:t>
      </w:r>
    </w:p>
    <w:p w14:paraId="592E40D4" w14:textId="77777777" w:rsidR="00236EBA" w:rsidRPr="00C246A1" w:rsidRDefault="00236EBA" w:rsidP="00236EBA">
      <w:pPr>
        <w:tabs>
          <w:tab w:val="right" w:pos="9360"/>
        </w:tabs>
        <w:spacing w:line="240" w:lineRule="atLeast"/>
        <w:ind w:left="360" w:hanging="360"/>
        <w:rPr>
          <w:rFonts w:ascii="Arial" w:hAnsi="Arial" w:cs="Arial"/>
          <w:b/>
          <w:u w:val="single"/>
        </w:rPr>
      </w:pPr>
      <w:r w:rsidRPr="00C246A1">
        <w:rPr>
          <w:rFonts w:ascii="Arial" w:hAnsi="Arial" w:cs="Arial"/>
          <w:b/>
          <w:u w:val="single"/>
        </w:rPr>
        <w:t xml:space="preserve">Building Repair/Replacement Fund CIP  </w:t>
      </w:r>
      <w:r w:rsidRPr="00C246A1">
        <w:rPr>
          <w:rFonts w:ascii="Arial" w:hAnsi="Arial" w:cs="Arial"/>
          <w:b/>
          <w:u w:val="single"/>
        </w:rPr>
        <w:tab/>
        <w:t>$</w:t>
      </w:r>
      <w:r>
        <w:rPr>
          <w:rFonts w:ascii="Arial" w:hAnsi="Arial" w:cs="Arial"/>
          <w:b/>
          <w:u w:val="single"/>
        </w:rPr>
        <w:t>3,779,225</w:t>
      </w:r>
    </w:p>
    <w:p w14:paraId="5E79D989" w14:textId="77777777" w:rsidR="00236EBA" w:rsidRPr="00C246A1" w:rsidRDefault="00236EBA" w:rsidP="00236EBA">
      <w:pPr>
        <w:ind w:firstLine="720"/>
        <w:rPr>
          <w:rFonts w:ascii="Arial" w:hAnsi="Arial" w:cs="Arial"/>
          <w:b/>
        </w:rPr>
      </w:pPr>
      <w:r w:rsidRPr="00C246A1">
        <w:rPr>
          <w:rFonts w:ascii="Arial" w:hAnsi="Arial" w:cs="Arial"/>
          <w:b/>
        </w:rPr>
        <w:t>2017/2018 Adopted Budget: $14,130,596</w:t>
      </w:r>
    </w:p>
    <w:p w14:paraId="039B326B" w14:textId="77777777" w:rsidR="00236EBA" w:rsidRPr="00C246A1" w:rsidRDefault="00236EBA" w:rsidP="00236EBA">
      <w:pPr>
        <w:ind w:firstLine="720"/>
        <w:rPr>
          <w:rFonts w:ascii="Arial" w:hAnsi="Arial" w:cs="Arial"/>
          <w:b/>
        </w:rPr>
      </w:pPr>
      <w:r w:rsidRPr="00C246A1">
        <w:rPr>
          <w:rFonts w:ascii="Arial" w:hAnsi="Arial" w:cs="Arial"/>
          <w:b/>
        </w:rPr>
        <w:t>Supplemental Appropriations: $</w:t>
      </w:r>
      <w:r>
        <w:rPr>
          <w:rFonts w:ascii="Arial" w:hAnsi="Arial" w:cs="Arial"/>
          <w:b/>
        </w:rPr>
        <w:t>33,534,203</w:t>
      </w:r>
    </w:p>
    <w:p w14:paraId="73E9D795" w14:textId="77777777" w:rsidR="00236EBA" w:rsidRPr="00C246A1" w:rsidRDefault="00236EBA" w:rsidP="00236EBA">
      <w:pPr>
        <w:ind w:firstLine="720"/>
        <w:rPr>
          <w:rFonts w:ascii="Arial" w:hAnsi="Arial" w:cs="Arial"/>
          <w:b/>
        </w:rPr>
      </w:pPr>
      <w:r w:rsidRPr="00C246A1">
        <w:rPr>
          <w:rFonts w:ascii="Arial" w:hAnsi="Arial" w:cs="Arial"/>
          <w:b/>
        </w:rPr>
        <w:t>Cumulative Total Appropriation to Date: $</w:t>
      </w:r>
      <w:r>
        <w:rPr>
          <w:rFonts w:ascii="Arial" w:hAnsi="Arial" w:cs="Arial"/>
          <w:b/>
        </w:rPr>
        <w:t>46,769,799</w:t>
      </w:r>
      <w:r>
        <w:rPr>
          <w:rStyle w:val="FootnoteReference"/>
          <w:rFonts w:ascii="Arial" w:hAnsi="Arial" w:cs="Arial"/>
          <w:b/>
        </w:rPr>
        <w:footnoteReference w:id="4"/>
      </w:r>
    </w:p>
    <w:p w14:paraId="6D006F7B" w14:textId="77777777" w:rsidR="00236EBA" w:rsidRDefault="00236EBA" w:rsidP="00236EBA">
      <w:pPr>
        <w:pStyle w:val="BodyText"/>
        <w:jc w:val="both"/>
        <w:rPr>
          <w:rFonts w:ascii="Arial" w:hAnsi="Arial" w:cs="Arial"/>
          <w:bCs/>
          <w:i w:val="0"/>
          <w:color w:val="000000" w:themeColor="text1"/>
          <w:szCs w:val="24"/>
        </w:rPr>
      </w:pPr>
    </w:p>
    <w:p w14:paraId="44C1A15E" w14:textId="77777777" w:rsidR="00236EBA" w:rsidRDefault="00236EBA" w:rsidP="00236EBA">
      <w:pPr>
        <w:pStyle w:val="BodyText"/>
        <w:jc w:val="both"/>
        <w:rPr>
          <w:rFonts w:ascii="Arial" w:hAnsi="Arial" w:cs="Arial"/>
          <w:i w:val="0"/>
          <w:szCs w:val="24"/>
        </w:rPr>
      </w:pPr>
      <w:r w:rsidRPr="001B6453">
        <w:rPr>
          <w:rFonts w:ascii="Arial" w:hAnsi="Arial" w:cs="Arial"/>
          <w:i w:val="0"/>
          <w:szCs w:val="24"/>
        </w:rPr>
        <w:t xml:space="preserve">Executive staff reports that the majority of work associated with the tenant improvements for the new Records Center location include office space configurations, efficient high volume shelving, security electronics equipment, network and telecom, </w:t>
      </w:r>
      <w:r w:rsidRPr="001B6453">
        <w:rPr>
          <w:rFonts w:ascii="Arial" w:hAnsi="Arial" w:cs="Arial"/>
          <w:i w:val="0"/>
          <w:szCs w:val="24"/>
        </w:rPr>
        <w:lastRenderedPageBreak/>
        <w:t>and moving costs. For the Archives building, the improvements include expanding customer service space, a doubling of the space with HVAC climate control systems and the installation of high efficiency lighting.</w:t>
      </w:r>
    </w:p>
    <w:p w14:paraId="56784E44" w14:textId="77777777" w:rsidR="00EB14E9" w:rsidRDefault="00EB14E9" w:rsidP="005B478C">
      <w:pPr>
        <w:pStyle w:val="BodyText"/>
        <w:jc w:val="both"/>
        <w:rPr>
          <w:rFonts w:ascii="Arial" w:hAnsi="Arial" w:cs="Arial"/>
          <w:b/>
          <w:i w:val="0"/>
          <w:szCs w:val="24"/>
          <w:u w:val="single"/>
        </w:rPr>
      </w:pPr>
    </w:p>
    <w:p w14:paraId="6E2CABF6" w14:textId="54BB3FA4" w:rsidR="001C4B19" w:rsidRDefault="004F36A5" w:rsidP="004F36A5">
      <w:pPr>
        <w:jc w:val="both"/>
        <w:rPr>
          <w:rFonts w:ascii="Arial" w:hAnsi="Arial" w:cs="Arial"/>
          <w:b/>
          <w:i/>
          <w:szCs w:val="24"/>
        </w:rPr>
      </w:pPr>
      <w:r w:rsidRPr="004F36A5">
        <w:rPr>
          <w:rFonts w:ascii="Arial" w:hAnsi="Arial" w:cs="Arial"/>
          <w:b/>
          <w:i/>
          <w:szCs w:val="24"/>
        </w:rPr>
        <w:t>Amendments</w:t>
      </w:r>
    </w:p>
    <w:p w14:paraId="3BC50F3D" w14:textId="77777777" w:rsidR="004F36A5" w:rsidRDefault="004F36A5" w:rsidP="004F36A5">
      <w:pPr>
        <w:jc w:val="both"/>
        <w:rPr>
          <w:rFonts w:ascii="Arial" w:hAnsi="Arial" w:cs="Arial"/>
          <w:b/>
          <w:i/>
          <w:szCs w:val="24"/>
        </w:rPr>
      </w:pPr>
    </w:p>
    <w:p w14:paraId="11E67AD1" w14:textId="6B6523CF" w:rsidR="004F36A5" w:rsidRPr="0099074B" w:rsidRDefault="0099074B" w:rsidP="004F36A5">
      <w:pPr>
        <w:jc w:val="both"/>
        <w:rPr>
          <w:rFonts w:ascii="Arial" w:hAnsi="Arial" w:cs="Arial"/>
          <w:bCs/>
          <w:color w:val="000000" w:themeColor="text1"/>
          <w:szCs w:val="24"/>
        </w:rPr>
      </w:pPr>
      <w:r>
        <w:rPr>
          <w:rFonts w:ascii="Arial" w:hAnsi="Arial" w:cs="Arial"/>
          <w:szCs w:val="24"/>
        </w:rPr>
        <w:t xml:space="preserve">Amendment 1 would </w:t>
      </w:r>
      <w:r w:rsidRPr="0099074B">
        <w:rPr>
          <w:rFonts w:ascii="Arial" w:hAnsi="Arial" w:cs="Arial"/>
          <w:bCs/>
          <w:color w:val="000000" w:themeColor="text1"/>
          <w:szCs w:val="24"/>
        </w:rPr>
        <w:t>restrict $1,000,000 of Project 1132642’s budget until the Council acknowledges by motion receipt of a report that includes the Work Cost Estimate and Work Schedule for tenant improvements as those terms are described in Exhibit C to the lease agreement that is Attachment A to Proposed Ordinance 2017-0427.</w:t>
      </w:r>
      <w:r>
        <w:rPr>
          <w:rFonts w:ascii="Arial" w:hAnsi="Arial" w:cs="Arial"/>
          <w:bCs/>
          <w:color w:val="000000" w:themeColor="text1"/>
          <w:szCs w:val="24"/>
        </w:rPr>
        <w:t xml:space="preserve"> </w:t>
      </w:r>
      <w:r w:rsidRPr="0099074B">
        <w:rPr>
          <w:rFonts w:ascii="Arial" w:hAnsi="Arial" w:cs="Arial"/>
          <w:bCs/>
          <w:color w:val="000000" w:themeColor="text1"/>
          <w:szCs w:val="24"/>
        </w:rPr>
        <w:t>The report must include reasons for cost increases exceeding the currently budgeted $2,223,088 and shall be transmitted no more than 30 days after the county has received the work cost estimate from the landlord.</w:t>
      </w:r>
      <w:bookmarkStart w:id="0" w:name="_GoBack"/>
      <w:bookmarkEnd w:id="0"/>
    </w:p>
    <w:sectPr w:rsidR="004F36A5" w:rsidRPr="0099074B"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E839A" w14:textId="77777777" w:rsidR="001E4190" w:rsidRDefault="001E4190">
      <w:r>
        <w:separator/>
      </w:r>
    </w:p>
  </w:endnote>
  <w:endnote w:type="continuationSeparator" w:id="0">
    <w:p w14:paraId="0D93ECEA" w14:textId="77777777" w:rsidR="001E4190" w:rsidRDefault="001E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D5603" w14:textId="77777777" w:rsidR="00B372DE" w:rsidRDefault="00B37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5DE0" w14:textId="77777777" w:rsidR="00B372DE" w:rsidRDefault="00B37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BFB3" w14:textId="77777777" w:rsidR="00B372DE" w:rsidRDefault="00B37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663C" w14:textId="77777777" w:rsidR="001E4190" w:rsidRDefault="001E4190">
      <w:r>
        <w:separator/>
      </w:r>
    </w:p>
  </w:footnote>
  <w:footnote w:type="continuationSeparator" w:id="0">
    <w:p w14:paraId="0DA2E1DE" w14:textId="77777777" w:rsidR="001E4190" w:rsidRDefault="001E4190">
      <w:r>
        <w:continuationSeparator/>
      </w:r>
    </w:p>
  </w:footnote>
  <w:footnote w:id="1">
    <w:p w14:paraId="65B62B7F" w14:textId="77777777" w:rsidR="00B372DE" w:rsidRDefault="00B372DE" w:rsidP="002616C0">
      <w:pPr>
        <w:pStyle w:val="FootnoteText"/>
      </w:pPr>
      <w:r>
        <w:rPr>
          <w:rStyle w:val="FootnoteReference"/>
        </w:rPr>
        <w:footnoteRef/>
      </w:r>
      <w:r>
        <w:t xml:space="preserve"> 2016 Real Property Asset Management Plan (</w:t>
      </w:r>
      <w:r w:rsidR="00502378">
        <w:t xml:space="preserve">Ordinance </w:t>
      </w:r>
      <w:r>
        <w:t>18428)</w:t>
      </w:r>
    </w:p>
  </w:footnote>
  <w:footnote w:id="2">
    <w:p w14:paraId="24C434D0" w14:textId="752695B1" w:rsidR="004D3238" w:rsidRDefault="004D3238">
      <w:pPr>
        <w:pStyle w:val="FootnoteText"/>
      </w:pPr>
      <w:r>
        <w:rPr>
          <w:rStyle w:val="FootnoteReference"/>
        </w:rPr>
        <w:footnoteRef/>
      </w:r>
      <w:r>
        <w:t xml:space="preserve"> See Attachment </w:t>
      </w:r>
      <w:r w:rsidR="002009FB">
        <w:t>12</w:t>
      </w:r>
    </w:p>
  </w:footnote>
  <w:footnote w:id="3">
    <w:p w14:paraId="18AF8792" w14:textId="77777777" w:rsidR="00B372DE" w:rsidRDefault="00B372DE">
      <w:pPr>
        <w:pStyle w:val="FootnoteText"/>
      </w:pPr>
      <w:r>
        <w:rPr>
          <w:rStyle w:val="FootnoteReference"/>
        </w:rPr>
        <w:footnoteRef/>
      </w:r>
      <w:r>
        <w:t xml:space="preserve"> PO 2017-0377</w:t>
      </w:r>
    </w:p>
  </w:footnote>
  <w:footnote w:id="4">
    <w:p w14:paraId="21A0F438" w14:textId="77777777" w:rsidR="00B372DE" w:rsidRDefault="00B372DE" w:rsidP="00236EBA">
      <w:pPr>
        <w:pStyle w:val="FootnoteText"/>
      </w:pPr>
      <w:r>
        <w:rPr>
          <w:rStyle w:val="FootnoteReference"/>
        </w:rPr>
        <w:footnoteRef/>
      </w:r>
      <w:r>
        <w:t xml:space="preserve"> Supplemental Appropriations and Cumulative Total Appropriation reflect the appropriations included in 2017-0395 (2017 2</w:t>
      </w:r>
      <w:r w:rsidRPr="000C2A12">
        <w:rPr>
          <w:vertAlign w:val="superscript"/>
        </w:rPr>
        <w:t>nd</w:t>
      </w:r>
      <w:r>
        <w:t xml:space="preserve"> Omnibus) which was adopted by the Council on November 6</w:t>
      </w:r>
      <w:r w:rsidRPr="000C2A12">
        <w:rPr>
          <w:vertAlign w:val="superscript"/>
        </w:rPr>
        <w:t>th</w:t>
      </w:r>
      <w:r>
        <w:t xml:space="preserv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96C78" w14:textId="77777777" w:rsidR="00B372DE" w:rsidRDefault="00B37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170E" w14:textId="77777777" w:rsidR="00B372DE" w:rsidRDefault="00B37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2A8" w14:textId="77777777" w:rsidR="00B372DE" w:rsidRDefault="00B372DE" w:rsidP="00C75025">
    <w:pPr>
      <w:jc w:val="center"/>
    </w:pPr>
    <w:r>
      <w:rPr>
        <w:noProof/>
      </w:rPr>
      <w:drawing>
        <wp:inline distT="0" distB="0" distL="0" distR="0" wp14:anchorId="5B83D462" wp14:editId="6B7795A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962BBE" w14:textId="77777777" w:rsidR="00B372DE" w:rsidRPr="003B03EF" w:rsidRDefault="00B372DE" w:rsidP="00C75025">
    <w:pPr>
      <w:jc w:val="center"/>
      <w:rPr>
        <w:rFonts w:ascii="Arial" w:hAnsi="Arial"/>
        <w:szCs w:val="22"/>
      </w:rPr>
    </w:pPr>
  </w:p>
  <w:p w14:paraId="3C18E127" w14:textId="77777777" w:rsidR="00B372DE" w:rsidRDefault="00B372DE" w:rsidP="00C75025">
    <w:pPr>
      <w:jc w:val="center"/>
      <w:rPr>
        <w:rFonts w:ascii="Verdana" w:hAnsi="Verdana"/>
        <w:b/>
        <w:sz w:val="28"/>
        <w:szCs w:val="28"/>
      </w:rPr>
    </w:pPr>
    <w:r>
      <w:rPr>
        <w:rFonts w:ascii="Verdana" w:hAnsi="Verdana"/>
        <w:b/>
        <w:sz w:val="28"/>
        <w:szCs w:val="28"/>
      </w:rPr>
      <w:t>Metropolitan King County Council</w:t>
    </w:r>
  </w:p>
  <w:p w14:paraId="218279CD" w14:textId="77777777" w:rsidR="00B372DE" w:rsidRPr="004A1D48" w:rsidRDefault="00B372DE"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1F53B2"/>
    <w:multiLevelType w:val="hybridMultilevel"/>
    <w:tmpl w:val="DC4015FC"/>
    <w:lvl w:ilvl="0" w:tplc="8CFC01A2">
      <w:start w:val="3"/>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C7099"/>
    <w:multiLevelType w:val="hybridMultilevel"/>
    <w:tmpl w:val="F8CC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7"/>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6"/>
  </w:num>
  <w:num w:numId="37">
    <w:abstractNumId w:val="35"/>
  </w:num>
  <w:num w:numId="38">
    <w:abstractNumId w:val="19"/>
  </w:num>
  <w:num w:numId="39">
    <w:abstractNumId w:val="31"/>
  </w:num>
  <w:num w:numId="40">
    <w:abstractNumId w:val="28"/>
  </w:num>
  <w:num w:numId="41">
    <w:abstractNumId w:val="37"/>
  </w:num>
  <w:num w:numId="42">
    <w:abstractNumId w:val="36"/>
  </w:num>
  <w:num w:numId="4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3998"/>
    <w:rsid w:val="000048A8"/>
    <w:rsid w:val="00006AAA"/>
    <w:rsid w:val="00007170"/>
    <w:rsid w:val="000079A1"/>
    <w:rsid w:val="00011320"/>
    <w:rsid w:val="00011563"/>
    <w:rsid w:val="0001259C"/>
    <w:rsid w:val="00012770"/>
    <w:rsid w:val="00014584"/>
    <w:rsid w:val="00016751"/>
    <w:rsid w:val="000172AB"/>
    <w:rsid w:val="0001760A"/>
    <w:rsid w:val="000179BF"/>
    <w:rsid w:val="00020A63"/>
    <w:rsid w:val="00020C96"/>
    <w:rsid w:val="00020FEE"/>
    <w:rsid w:val="00022EE3"/>
    <w:rsid w:val="0002302F"/>
    <w:rsid w:val="000231B1"/>
    <w:rsid w:val="00023D57"/>
    <w:rsid w:val="00024138"/>
    <w:rsid w:val="0002551E"/>
    <w:rsid w:val="0002555E"/>
    <w:rsid w:val="000311D8"/>
    <w:rsid w:val="000313E7"/>
    <w:rsid w:val="000315B2"/>
    <w:rsid w:val="00031E7D"/>
    <w:rsid w:val="0003207F"/>
    <w:rsid w:val="000321D8"/>
    <w:rsid w:val="000333D7"/>
    <w:rsid w:val="000333DA"/>
    <w:rsid w:val="000351B5"/>
    <w:rsid w:val="000374EF"/>
    <w:rsid w:val="00043C0B"/>
    <w:rsid w:val="00043E67"/>
    <w:rsid w:val="0004429B"/>
    <w:rsid w:val="0004549A"/>
    <w:rsid w:val="00046824"/>
    <w:rsid w:val="000470FF"/>
    <w:rsid w:val="0005201B"/>
    <w:rsid w:val="000533AF"/>
    <w:rsid w:val="00053A45"/>
    <w:rsid w:val="000553F5"/>
    <w:rsid w:val="00055B9A"/>
    <w:rsid w:val="00056C81"/>
    <w:rsid w:val="000577A3"/>
    <w:rsid w:val="00060235"/>
    <w:rsid w:val="00060D99"/>
    <w:rsid w:val="0006124B"/>
    <w:rsid w:val="00061676"/>
    <w:rsid w:val="00062056"/>
    <w:rsid w:val="00063E46"/>
    <w:rsid w:val="0006419A"/>
    <w:rsid w:val="00066CEA"/>
    <w:rsid w:val="000722EA"/>
    <w:rsid w:val="000736F6"/>
    <w:rsid w:val="00074A56"/>
    <w:rsid w:val="000766A2"/>
    <w:rsid w:val="00076F58"/>
    <w:rsid w:val="00080295"/>
    <w:rsid w:val="00081382"/>
    <w:rsid w:val="00082009"/>
    <w:rsid w:val="00082C9B"/>
    <w:rsid w:val="0008325A"/>
    <w:rsid w:val="00086A9B"/>
    <w:rsid w:val="00087BF6"/>
    <w:rsid w:val="000913B6"/>
    <w:rsid w:val="00093E2E"/>
    <w:rsid w:val="000940FB"/>
    <w:rsid w:val="00094DB8"/>
    <w:rsid w:val="000956D8"/>
    <w:rsid w:val="00095A14"/>
    <w:rsid w:val="000967D1"/>
    <w:rsid w:val="00097150"/>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2A12"/>
    <w:rsid w:val="000C2F5F"/>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486A"/>
    <w:rsid w:val="000E7626"/>
    <w:rsid w:val="000E7EFC"/>
    <w:rsid w:val="000F29F5"/>
    <w:rsid w:val="000F4DCA"/>
    <w:rsid w:val="000F5E4A"/>
    <w:rsid w:val="00103094"/>
    <w:rsid w:val="00104D47"/>
    <w:rsid w:val="00105382"/>
    <w:rsid w:val="0010576B"/>
    <w:rsid w:val="00106179"/>
    <w:rsid w:val="001062E7"/>
    <w:rsid w:val="001074C3"/>
    <w:rsid w:val="00110AC4"/>
    <w:rsid w:val="00111799"/>
    <w:rsid w:val="00113B09"/>
    <w:rsid w:val="001146B0"/>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A9D"/>
    <w:rsid w:val="00194359"/>
    <w:rsid w:val="00194F45"/>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665"/>
    <w:rsid w:val="001A69FC"/>
    <w:rsid w:val="001A79D0"/>
    <w:rsid w:val="001B4E6F"/>
    <w:rsid w:val="001B6453"/>
    <w:rsid w:val="001B65A3"/>
    <w:rsid w:val="001B6C67"/>
    <w:rsid w:val="001B7023"/>
    <w:rsid w:val="001C0CD3"/>
    <w:rsid w:val="001C254D"/>
    <w:rsid w:val="001C4B19"/>
    <w:rsid w:val="001C4EAE"/>
    <w:rsid w:val="001C64E0"/>
    <w:rsid w:val="001D0111"/>
    <w:rsid w:val="001D15FF"/>
    <w:rsid w:val="001D2DDB"/>
    <w:rsid w:val="001D396A"/>
    <w:rsid w:val="001D525A"/>
    <w:rsid w:val="001D58C6"/>
    <w:rsid w:val="001D6FB9"/>
    <w:rsid w:val="001D7004"/>
    <w:rsid w:val="001D718E"/>
    <w:rsid w:val="001E0DD3"/>
    <w:rsid w:val="001E0E59"/>
    <w:rsid w:val="001E1042"/>
    <w:rsid w:val="001E206E"/>
    <w:rsid w:val="001E2BAC"/>
    <w:rsid w:val="001E4190"/>
    <w:rsid w:val="001E45BF"/>
    <w:rsid w:val="001E5D41"/>
    <w:rsid w:val="001E6331"/>
    <w:rsid w:val="001E6DFB"/>
    <w:rsid w:val="001E7A70"/>
    <w:rsid w:val="001F018C"/>
    <w:rsid w:val="001F1B21"/>
    <w:rsid w:val="001F32E4"/>
    <w:rsid w:val="001F3766"/>
    <w:rsid w:val="001F3996"/>
    <w:rsid w:val="001F447F"/>
    <w:rsid w:val="001F4FC3"/>
    <w:rsid w:val="001F5169"/>
    <w:rsid w:val="001F6119"/>
    <w:rsid w:val="001F624F"/>
    <w:rsid w:val="002005DF"/>
    <w:rsid w:val="002009FB"/>
    <w:rsid w:val="00201498"/>
    <w:rsid w:val="00202D9F"/>
    <w:rsid w:val="002054F9"/>
    <w:rsid w:val="002068DC"/>
    <w:rsid w:val="002072C9"/>
    <w:rsid w:val="0020735A"/>
    <w:rsid w:val="00210E29"/>
    <w:rsid w:val="00211A80"/>
    <w:rsid w:val="002120E5"/>
    <w:rsid w:val="00212C08"/>
    <w:rsid w:val="00215732"/>
    <w:rsid w:val="00220282"/>
    <w:rsid w:val="00223040"/>
    <w:rsid w:val="00224F9B"/>
    <w:rsid w:val="00226F49"/>
    <w:rsid w:val="00227E8A"/>
    <w:rsid w:val="00230A23"/>
    <w:rsid w:val="00230AA7"/>
    <w:rsid w:val="00230B3D"/>
    <w:rsid w:val="002327A2"/>
    <w:rsid w:val="00232B86"/>
    <w:rsid w:val="002333E7"/>
    <w:rsid w:val="00234580"/>
    <w:rsid w:val="002345A1"/>
    <w:rsid w:val="00236BA3"/>
    <w:rsid w:val="00236EBA"/>
    <w:rsid w:val="002413EE"/>
    <w:rsid w:val="00243C8C"/>
    <w:rsid w:val="00243CB5"/>
    <w:rsid w:val="002443A8"/>
    <w:rsid w:val="00244A62"/>
    <w:rsid w:val="00246276"/>
    <w:rsid w:val="0024797C"/>
    <w:rsid w:val="00250071"/>
    <w:rsid w:val="00250B96"/>
    <w:rsid w:val="00251853"/>
    <w:rsid w:val="00251FAC"/>
    <w:rsid w:val="002532C4"/>
    <w:rsid w:val="00253303"/>
    <w:rsid w:val="00253433"/>
    <w:rsid w:val="00253903"/>
    <w:rsid w:val="00254100"/>
    <w:rsid w:val="0025456D"/>
    <w:rsid w:val="00256832"/>
    <w:rsid w:val="00257DA8"/>
    <w:rsid w:val="00261493"/>
    <w:rsid w:val="002616C0"/>
    <w:rsid w:val="00261750"/>
    <w:rsid w:val="00261E2C"/>
    <w:rsid w:val="0026334C"/>
    <w:rsid w:val="00264BE1"/>
    <w:rsid w:val="00265B8E"/>
    <w:rsid w:val="00265D03"/>
    <w:rsid w:val="00265EB7"/>
    <w:rsid w:val="00270412"/>
    <w:rsid w:val="00270739"/>
    <w:rsid w:val="002720F5"/>
    <w:rsid w:val="00272475"/>
    <w:rsid w:val="00275B58"/>
    <w:rsid w:val="00276EE4"/>
    <w:rsid w:val="00276FDA"/>
    <w:rsid w:val="0028252E"/>
    <w:rsid w:val="00283483"/>
    <w:rsid w:val="00283B58"/>
    <w:rsid w:val="00284075"/>
    <w:rsid w:val="002859EF"/>
    <w:rsid w:val="00285AF1"/>
    <w:rsid w:val="0029050E"/>
    <w:rsid w:val="00290615"/>
    <w:rsid w:val="00292DEC"/>
    <w:rsid w:val="00293B99"/>
    <w:rsid w:val="00293D02"/>
    <w:rsid w:val="00294222"/>
    <w:rsid w:val="00294C43"/>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0F11"/>
    <w:rsid w:val="002E4150"/>
    <w:rsid w:val="002E43D0"/>
    <w:rsid w:val="002E6164"/>
    <w:rsid w:val="002E61CB"/>
    <w:rsid w:val="002E6554"/>
    <w:rsid w:val="002E6838"/>
    <w:rsid w:val="002E71BD"/>
    <w:rsid w:val="002F3DFD"/>
    <w:rsid w:val="002F6129"/>
    <w:rsid w:val="003002EE"/>
    <w:rsid w:val="003005A7"/>
    <w:rsid w:val="00301EF5"/>
    <w:rsid w:val="00302F3E"/>
    <w:rsid w:val="00303D74"/>
    <w:rsid w:val="0030553B"/>
    <w:rsid w:val="00306680"/>
    <w:rsid w:val="00307D40"/>
    <w:rsid w:val="003110A1"/>
    <w:rsid w:val="00311CD5"/>
    <w:rsid w:val="00313E3A"/>
    <w:rsid w:val="003149CE"/>
    <w:rsid w:val="0031514F"/>
    <w:rsid w:val="0031593D"/>
    <w:rsid w:val="00321185"/>
    <w:rsid w:val="00321882"/>
    <w:rsid w:val="003218B9"/>
    <w:rsid w:val="00321CDB"/>
    <w:rsid w:val="00322AA8"/>
    <w:rsid w:val="00323178"/>
    <w:rsid w:val="003260D6"/>
    <w:rsid w:val="00327189"/>
    <w:rsid w:val="0032788E"/>
    <w:rsid w:val="00330976"/>
    <w:rsid w:val="00332122"/>
    <w:rsid w:val="00332D92"/>
    <w:rsid w:val="00336FF7"/>
    <w:rsid w:val="003377D3"/>
    <w:rsid w:val="003406EB"/>
    <w:rsid w:val="0034168A"/>
    <w:rsid w:val="003416A6"/>
    <w:rsid w:val="00342043"/>
    <w:rsid w:val="00343383"/>
    <w:rsid w:val="00343549"/>
    <w:rsid w:val="00343A9E"/>
    <w:rsid w:val="00344898"/>
    <w:rsid w:val="00345580"/>
    <w:rsid w:val="0034627D"/>
    <w:rsid w:val="003477D8"/>
    <w:rsid w:val="00347DD1"/>
    <w:rsid w:val="00347F7B"/>
    <w:rsid w:val="00352E55"/>
    <w:rsid w:val="003531FC"/>
    <w:rsid w:val="003536EA"/>
    <w:rsid w:val="00353F01"/>
    <w:rsid w:val="00354EAA"/>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08B"/>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CA"/>
    <w:rsid w:val="004004FE"/>
    <w:rsid w:val="00400A17"/>
    <w:rsid w:val="00400C1C"/>
    <w:rsid w:val="00401E29"/>
    <w:rsid w:val="00402D08"/>
    <w:rsid w:val="00402E52"/>
    <w:rsid w:val="00403695"/>
    <w:rsid w:val="00404F31"/>
    <w:rsid w:val="00405402"/>
    <w:rsid w:val="004079CC"/>
    <w:rsid w:val="00413BB8"/>
    <w:rsid w:val="0041435C"/>
    <w:rsid w:val="00414CB1"/>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4993"/>
    <w:rsid w:val="00447B01"/>
    <w:rsid w:val="00450155"/>
    <w:rsid w:val="0045274D"/>
    <w:rsid w:val="00452DA1"/>
    <w:rsid w:val="00455FE6"/>
    <w:rsid w:val="00456257"/>
    <w:rsid w:val="004611A4"/>
    <w:rsid w:val="00461BF0"/>
    <w:rsid w:val="0046321B"/>
    <w:rsid w:val="004633C9"/>
    <w:rsid w:val="00465975"/>
    <w:rsid w:val="00465DB5"/>
    <w:rsid w:val="00465E3F"/>
    <w:rsid w:val="0046635A"/>
    <w:rsid w:val="00466868"/>
    <w:rsid w:val="0047090B"/>
    <w:rsid w:val="0047220A"/>
    <w:rsid w:val="0047262B"/>
    <w:rsid w:val="00472A96"/>
    <w:rsid w:val="00472E21"/>
    <w:rsid w:val="0047355F"/>
    <w:rsid w:val="00473BA0"/>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0F3"/>
    <w:rsid w:val="004B21CD"/>
    <w:rsid w:val="004B23FC"/>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238"/>
    <w:rsid w:val="004D3E48"/>
    <w:rsid w:val="004D4AF9"/>
    <w:rsid w:val="004D5297"/>
    <w:rsid w:val="004D6102"/>
    <w:rsid w:val="004E03AF"/>
    <w:rsid w:val="004E0E02"/>
    <w:rsid w:val="004E1622"/>
    <w:rsid w:val="004E25F6"/>
    <w:rsid w:val="004E48AE"/>
    <w:rsid w:val="004E646C"/>
    <w:rsid w:val="004E6D1D"/>
    <w:rsid w:val="004E77F7"/>
    <w:rsid w:val="004F0FCB"/>
    <w:rsid w:val="004F36A5"/>
    <w:rsid w:val="004F400E"/>
    <w:rsid w:val="004F504F"/>
    <w:rsid w:val="004F57F7"/>
    <w:rsid w:val="004F70E1"/>
    <w:rsid w:val="00500D13"/>
    <w:rsid w:val="00501362"/>
    <w:rsid w:val="00502028"/>
    <w:rsid w:val="00502378"/>
    <w:rsid w:val="0050458D"/>
    <w:rsid w:val="0050612C"/>
    <w:rsid w:val="0050732B"/>
    <w:rsid w:val="00507D97"/>
    <w:rsid w:val="00510434"/>
    <w:rsid w:val="005110FE"/>
    <w:rsid w:val="00511CC0"/>
    <w:rsid w:val="00512D34"/>
    <w:rsid w:val="00512F16"/>
    <w:rsid w:val="00512FCB"/>
    <w:rsid w:val="00515150"/>
    <w:rsid w:val="00515368"/>
    <w:rsid w:val="00516001"/>
    <w:rsid w:val="0051601E"/>
    <w:rsid w:val="005161FC"/>
    <w:rsid w:val="00516686"/>
    <w:rsid w:val="005218F6"/>
    <w:rsid w:val="00522D68"/>
    <w:rsid w:val="00527709"/>
    <w:rsid w:val="0053306D"/>
    <w:rsid w:val="00537A1F"/>
    <w:rsid w:val="00537B98"/>
    <w:rsid w:val="00541E71"/>
    <w:rsid w:val="005461D9"/>
    <w:rsid w:val="0054685E"/>
    <w:rsid w:val="005475B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3EE"/>
    <w:rsid w:val="00564B10"/>
    <w:rsid w:val="00564DEE"/>
    <w:rsid w:val="00565716"/>
    <w:rsid w:val="00566887"/>
    <w:rsid w:val="005670E3"/>
    <w:rsid w:val="005676A9"/>
    <w:rsid w:val="00567752"/>
    <w:rsid w:val="0057198B"/>
    <w:rsid w:val="00571FF0"/>
    <w:rsid w:val="00575653"/>
    <w:rsid w:val="00575B03"/>
    <w:rsid w:val="00576BCE"/>
    <w:rsid w:val="00576C2F"/>
    <w:rsid w:val="00581625"/>
    <w:rsid w:val="00581978"/>
    <w:rsid w:val="00581B47"/>
    <w:rsid w:val="00581C94"/>
    <w:rsid w:val="0058291D"/>
    <w:rsid w:val="00583A0C"/>
    <w:rsid w:val="00585FC6"/>
    <w:rsid w:val="00587625"/>
    <w:rsid w:val="005878CE"/>
    <w:rsid w:val="00590A54"/>
    <w:rsid w:val="00590C7D"/>
    <w:rsid w:val="00592A33"/>
    <w:rsid w:val="00594C77"/>
    <w:rsid w:val="00596ACA"/>
    <w:rsid w:val="005978AF"/>
    <w:rsid w:val="005A1377"/>
    <w:rsid w:val="005A2AE5"/>
    <w:rsid w:val="005A2BC9"/>
    <w:rsid w:val="005A3E60"/>
    <w:rsid w:val="005A3FD9"/>
    <w:rsid w:val="005A4155"/>
    <w:rsid w:val="005A5CC1"/>
    <w:rsid w:val="005A7B2A"/>
    <w:rsid w:val="005A7E12"/>
    <w:rsid w:val="005B0541"/>
    <w:rsid w:val="005B0FD8"/>
    <w:rsid w:val="005B478C"/>
    <w:rsid w:val="005B7D1A"/>
    <w:rsid w:val="005C44C6"/>
    <w:rsid w:val="005C4BCC"/>
    <w:rsid w:val="005C624B"/>
    <w:rsid w:val="005D056C"/>
    <w:rsid w:val="005D1C5A"/>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42E6"/>
    <w:rsid w:val="00626066"/>
    <w:rsid w:val="006270DE"/>
    <w:rsid w:val="00631282"/>
    <w:rsid w:val="006315D7"/>
    <w:rsid w:val="006317CD"/>
    <w:rsid w:val="0063186B"/>
    <w:rsid w:val="00632319"/>
    <w:rsid w:val="00632ED8"/>
    <w:rsid w:val="00636A1E"/>
    <w:rsid w:val="006376ED"/>
    <w:rsid w:val="006379C6"/>
    <w:rsid w:val="00641390"/>
    <w:rsid w:val="006425FE"/>
    <w:rsid w:val="00643BA7"/>
    <w:rsid w:val="00643DFB"/>
    <w:rsid w:val="00643E28"/>
    <w:rsid w:val="00645C5A"/>
    <w:rsid w:val="00650F7C"/>
    <w:rsid w:val="0065437B"/>
    <w:rsid w:val="0065437F"/>
    <w:rsid w:val="00654C13"/>
    <w:rsid w:val="00655967"/>
    <w:rsid w:val="00656699"/>
    <w:rsid w:val="006577DB"/>
    <w:rsid w:val="00657A7A"/>
    <w:rsid w:val="0066056A"/>
    <w:rsid w:val="0066097C"/>
    <w:rsid w:val="0066130C"/>
    <w:rsid w:val="006620F2"/>
    <w:rsid w:val="0066224F"/>
    <w:rsid w:val="0066257C"/>
    <w:rsid w:val="00662DB6"/>
    <w:rsid w:val="00662E15"/>
    <w:rsid w:val="00664288"/>
    <w:rsid w:val="00664648"/>
    <w:rsid w:val="00665939"/>
    <w:rsid w:val="00665C83"/>
    <w:rsid w:val="006664C0"/>
    <w:rsid w:val="00666B45"/>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96AE4"/>
    <w:rsid w:val="00696E07"/>
    <w:rsid w:val="006A047D"/>
    <w:rsid w:val="006A1123"/>
    <w:rsid w:val="006A18DE"/>
    <w:rsid w:val="006A1DFC"/>
    <w:rsid w:val="006A1E5F"/>
    <w:rsid w:val="006A4253"/>
    <w:rsid w:val="006A58EF"/>
    <w:rsid w:val="006A5FDA"/>
    <w:rsid w:val="006A60EE"/>
    <w:rsid w:val="006A76F1"/>
    <w:rsid w:val="006A77A8"/>
    <w:rsid w:val="006B134E"/>
    <w:rsid w:val="006B1416"/>
    <w:rsid w:val="006B3473"/>
    <w:rsid w:val="006B42A5"/>
    <w:rsid w:val="006B4615"/>
    <w:rsid w:val="006B4D79"/>
    <w:rsid w:val="006B4E42"/>
    <w:rsid w:val="006B577E"/>
    <w:rsid w:val="006B64DD"/>
    <w:rsid w:val="006B6B31"/>
    <w:rsid w:val="006B7D68"/>
    <w:rsid w:val="006B7DA0"/>
    <w:rsid w:val="006C0C61"/>
    <w:rsid w:val="006C1861"/>
    <w:rsid w:val="006C7139"/>
    <w:rsid w:val="006C71C9"/>
    <w:rsid w:val="006D0F2A"/>
    <w:rsid w:val="006D1FAB"/>
    <w:rsid w:val="006D3174"/>
    <w:rsid w:val="006D4A90"/>
    <w:rsid w:val="006D5B17"/>
    <w:rsid w:val="006D6BEA"/>
    <w:rsid w:val="006D6C04"/>
    <w:rsid w:val="006D7272"/>
    <w:rsid w:val="006E1DED"/>
    <w:rsid w:val="006E3EC7"/>
    <w:rsid w:val="006E7771"/>
    <w:rsid w:val="006F0F22"/>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3A"/>
    <w:rsid w:val="00722569"/>
    <w:rsid w:val="007237D8"/>
    <w:rsid w:val="007244A4"/>
    <w:rsid w:val="00724D34"/>
    <w:rsid w:val="007260A1"/>
    <w:rsid w:val="00730310"/>
    <w:rsid w:val="0073043C"/>
    <w:rsid w:val="00730621"/>
    <w:rsid w:val="00730B27"/>
    <w:rsid w:val="00731CC6"/>
    <w:rsid w:val="007335BD"/>
    <w:rsid w:val="00734103"/>
    <w:rsid w:val="0073475E"/>
    <w:rsid w:val="00734CFE"/>
    <w:rsid w:val="00734F1B"/>
    <w:rsid w:val="00734F2E"/>
    <w:rsid w:val="007362F4"/>
    <w:rsid w:val="007404DF"/>
    <w:rsid w:val="007470ED"/>
    <w:rsid w:val="00750388"/>
    <w:rsid w:val="007506B8"/>
    <w:rsid w:val="0075111B"/>
    <w:rsid w:val="007532A9"/>
    <w:rsid w:val="00753E84"/>
    <w:rsid w:val="00755A77"/>
    <w:rsid w:val="00755B13"/>
    <w:rsid w:val="00755C37"/>
    <w:rsid w:val="00756DB3"/>
    <w:rsid w:val="007574DF"/>
    <w:rsid w:val="007607D5"/>
    <w:rsid w:val="007635B2"/>
    <w:rsid w:val="0076386D"/>
    <w:rsid w:val="00765EB5"/>
    <w:rsid w:val="0076697A"/>
    <w:rsid w:val="00767B3E"/>
    <w:rsid w:val="00771486"/>
    <w:rsid w:val="00772135"/>
    <w:rsid w:val="00772261"/>
    <w:rsid w:val="00773139"/>
    <w:rsid w:val="00773149"/>
    <w:rsid w:val="00774989"/>
    <w:rsid w:val="00774CF8"/>
    <w:rsid w:val="007814FF"/>
    <w:rsid w:val="00781637"/>
    <w:rsid w:val="0078206A"/>
    <w:rsid w:val="00782F7C"/>
    <w:rsid w:val="007836C0"/>
    <w:rsid w:val="00784160"/>
    <w:rsid w:val="00790106"/>
    <w:rsid w:val="00790D5F"/>
    <w:rsid w:val="00791045"/>
    <w:rsid w:val="00795056"/>
    <w:rsid w:val="0079515E"/>
    <w:rsid w:val="007979EA"/>
    <w:rsid w:val="00797DDB"/>
    <w:rsid w:val="007A0645"/>
    <w:rsid w:val="007A0F27"/>
    <w:rsid w:val="007B1136"/>
    <w:rsid w:val="007B3A44"/>
    <w:rsid w:val="007B4108"/>
    <w:rsid w:val="007B44A7"/>
    <w:rsid w:val="007B4F30"/>
    <w:rsid w:val="007B5143"/>
    <w:rsid w:val="007B5ED6"/>
    <w:rsid w:val="007B63B1"/>
    <w:rsid w:val="007B688B"/>
    <w:rsid w:val="007B76B3"/>
    <w:rsid w:val="007C0A16"/>
    <w:rsid w:val="007C20EE"/>
    <w:rsid w:val="007C3EE3"/>
    <w:rsid w:val="007C6843"/>
    <w:rsid w:val="007C7BDF"/>
    <w:rsid w:val="007D178B"/>
    <w:rsid w:val="007D17ED"/>
    <w:rsid w:val="007D2C57"/>
    <w:rsid w:val="007D4516"/>
    <w:rsid w:val="007D6C8A"/>
    <w:rsid w:val="007D72EC"/>
    <w:rsid w:val="007D78E8"/>
    <w:rsid w:val="007D7D5A"/>
    <w:rsid w:val="007E1A12"/>
    <w:rsid w:val="007E3231"/>
    <w:rsid w:val="007E71BA"/>
    <w:rsid w:val="007F0F9A"/>
    <w:rsid w:val="007F2EFD"/>
    <w:rsid w:val="007F4930"/>
    <w:rsid w:val="007F544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029C"/>
    <w:rsid w:val="008444FD"/>
    <w:rsid w:val="008455FA"/>
    <w:rsid w:val="0084565D"/>
    <w:rsid w:val="008462F0"/>
    <w:rsid w:val="00846649"/>
    <w:rsid w:val="00855067"/>
    <w:rsid w:val="00855EED"/>
    <w:rsid w:val="00857C4E"/>
    <w:rsid w:val="00860271"/>
    <w:rsid w:val="0086464B"/>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0A63"/>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4E2C"/>
    <w:rsid w:val="00897140"/>
    <w:rsid w:val="008A1766"/>
    <w:rsid w:val="008A1D11"/>
    <w:rsid w:val="008A2B57"/>
    <w:rsid w:val="008A4924"/>
    <w:rsid w:val="008A5B27"/>
    <w:rsid w:val="008A5F35"/>
    <w:rsid w:val="008A706A"/>
    <w:rsid w:val="008B04B3"/>
    <w:rsid w:val="008B35EE"/>
    <w:rsid w:val="008B3E7C"/>
    <w:rsid w:val="008B4033"/>
    <w:rsid w:val="008B405B"/>
    <w:rsid w:val="008B44E8"/>
    <w:rsid w:val="008B49E0"/>
    <w:rsid w:val="008B556D"/>
    <w:rsid w:val="008B7A46"/>
    <w:rsid w:val="008C01D4"/>
    <w:rsid w:val="008C0B85"/>
    <w:rsid w:val="008C18F6"/>
    <w:rsid w:val="008C197F"/>
    <w:rsid w:val="008C33F8"/>
    <w:rsid w:val="008C33FD"/>
    <w:rsid w:val="008C468E"/>
    <w:rsid w:val="008C6271"/>
    <w:rsid w:val="008C6FBE"/>
    <w:rsid w:val="008C7211"/>
    <w:rsid w:val="008D07F4"/>
    <w:rsid w:val="008D125C"/>
    <w:rsid w:val="008D2884"/>
    <w:rsid w:val="008D2E17"/>
    <w:rsid w:val="008D460A"/>
    <w:rsid w:val="008D6ABF"/>
    <w:rsid w:val="008D79B2"/>
    <w:rsid w:val="008D7ED0"/>
    <w:rsid w:val="008E03FE"/>
    <w:rsid w:val="008E2972"/>
    <w:rsid w:val="008E30E9"/>
    <w:rsid w:val="008E5F44"/>
    <w:rsid w:val="008F18D1"/>
    <w:rsid w:val="008F3077"/>
    <w:rsid w:val="008F3EC7"/>
    <w:rsid w:val="008F4FEE"/>
    <w:rsid w:val="008F5106"/>
    <w:rsid w:val="008F587E"/>
    <w:rsid w:val="008F5B95"/>
    <w:rsid w:val="0090274A"/>
    <w:rsid w:val="00903C11"/>
    <w:rsid w:val="00904115"/>
    <w:rsid w:val="00905154"/>
    <w:rsid w:val="00905286"/>
    <w:rsid w:val="009114C1"/>
    <w:rsid w:val="00913FE4"/>
    <w:rsid w:val="009149B1"/>
    <w:rsid w:val="009149F1"/>
    <w:rsid w:val="0091571C"/>
    <w:rsid w:val="00915AAC"/>
    <w:rsid w:val="00917623"/>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A81"/>
    <w:rsid w:val="0095041F"/>
    <w:rsid w:val="00951A06"/>
    <w:rsid w:val="009526CD"/>
    <w:rsid w:val="009532E2"/>
    <w:rsid w:val="009535B1"/>
    <w:rsid w:val="00954BC9"/>
    <w:rsid w:val="00955248"/>
    <w:rsid w:val="009562D4"/>
    <w:rsid w:val="00960F74"/>
    <w:rsid w:val="0096284C"/>
    <w:rsid w:val="0096513A"/>
    <w:rsid w:val="009667CE"/>
    <w:rsid w:val="00966881"/>
    <w:rsid w:val="00967CB3"/>
    <w:rsid w:val="00970704"/>
    <w:rsid w:val="00970AEA"/>
    <w:rsid w:val="009716A9"/>
    <w:rsid w:val="009718BD"/>
    <w:rsid w:val="00971D46"/>
    <w:rsid w:val="00972E6E"/>
    <w:rsid w:val="009731B3"/>
    <w:rsid w:val="00973523"/>
    <w:rsid w:val="00976143"/>
    <w:rsid w:val="0097695C"/>
    <w:rsid w:val="00976A46"/>
    <w:rsid w:val="00977C67"/>
    <w:rsid w:val="0098054B"/>
    <w:rsid w:val="009805F0"/>
    <w:rsid w:val="00981128"/>
    <w:rsid w:val="009822E3"/>
    <w:rsid w:val="009864F8"/>
    <w:rsid w:val="00986BAF"/>
    <w:rsid w:val="009879E6"/>
    <w:rsid w:val="009904BB"/>
    <w:rsid w:val="0099074B"/>
    <w:rsid w:val="0099121E"/>
    <w:rsid w:val="009914E1"/>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1168"/>
    <w:rsid w:val="00A124BC"/>
    <w:rsid w:val="00A13877"/>
    <w:rsid w:val="00A15161"/>
    <w:rsid w:val="00A1689C"/>
    <w:rsid w:val="00A20459"/>
    <w:rsid w:val="00A21507"/>
    <w:rsid w:val="00A23355"/>
    <w:rsid w:val="00A25BEF"/>
    <w:rsid w:val="00A25DEB"/>
    <w:rsid w:val="00A26B99"/>
    <w:rsid w:val="00A27267"/>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271D"/>
    <w:rsid w:val="00A55AAD"/>
    <w:rsid w:val="00A567DC"/>
    <w:rsid w:val="00A57E80"/>
    <w:rsid w:val="00A602E9"/>
    <w:rsid w:val="00A623C2"/>
    <w:rsid w:val="00A62920"/>
    <w:rsid w:val="00A6349A"/>
    <w:rsid w:val="00A64B65"/>
    <w:rsid w:val="00A64D19"/>
    <w:rsid w:val="00A66C92"/>
    <w:rsid w:val="00A67B23"/>
    <w:rsid w:val="00A70649"/>
    <w:rsid w:val="00A70888"/>
    <w:rsid w:val="00A70F08"/>
    <w:rsid w:val="00A70F2D"/>
    <w:rsid w:val="00A7120C"/>
    <w:rsid w:val="00A730FE"/>
    <w:rsid w:val="00A7326B"/>
    <w:rsid w:val="00A7327F"/>
    <w:rsid w:val="00A7463A"/>
    <w:rsid w:val="00A75483"/>
    <w:rsid w:val="00A77CB9"/>
    <w:rsid w:val="00A808C7"/>
    <w:rsid w:val="00A810B0"/>
    <w:rsid w:val="00A81830"/>
    <w:rsid w:val="00A8219B"/>
    <w:rsid w:val="00A8300F"/>
    <w:rsid w:val="00A8690E"/>
    <w:rsid w:val="00A871D1"/>
    <w:rsid w:val="00A90FF6"/>
    <w:rsid w:val="00A914CD"/>
    <w:rsid w:val="00A93095"/>
    <w:rsid w:val="00A94108"/>
    <w:rsid w:val="00A95CCF"/>
    <w:rsid w:val="00A96FD1"/>
    <w:rsid w:val="00AA01C6"/>
    <w:rsid w:val="00AA29A0"/>
    <w:rsid w:val="00AA3737"/>
    <w:rsid w:val="00AA38AF"/>
    <w:rsid w:val="00AA41AB"/>
    <w:rsid w:val="00AA4651"/>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6F67"/>
    <w:rsid w:val="00AE7C51"/>
    <w:rsid w:val="00AE7DFD"/>
    <w:rsid w:val="00AF361D"/>
    <w:rsid w:val="00AF3FD8"/>
    <w:rsid w:val="00AF61B5"/>
    <w:rsid w:val="00AF705B"/>
    <w:rsid w:val="00B00C8F"/>
    <w:rsid w:val="00B0176F"/>
    <w:rsid w:val="00B039FE"/>
    <w:rsid w:val="00B03C3D"/>
    <w:rsid w:val="00B03F64"/>
    <w:rsid w:val="00B0453A"/>
    <w:rsid w:val="00B051C0"/>
    <w:rsid w:val="00B07BB9"/>
    <w:rsid w:val="00B10483"/>
    <w:rsid w:val="00B1061E"/>
    <w:rsid w:val="00B12B60"/>
    <w:rsid w:val="00B12F4B"/>
    <w:rsid w:val="00B1318A"/>
    <w:rsid w:val="00B13D04"/>
    <w:rsid w:val="00B15DFA"/>
    <w:rsid w:val="00B16296"/>
    <w:rsid w:val="00B17574"/>
    <w:rsid w:val="00B17CEA"/>
    <w:rsid w:val="00B2043E"/>
    <w:rsid w:val="00B21EA6"/>
    <w:rsid w:val="00B23613"/>
    <w:rsid w:val="00B23B35"/>
    <w:rsid w:val="00B23E7A"/>
    <w:rsid w:val="00B2456C"/>
    <w:rsid w:val="00B24961"/>
    <w:rsid w:val="00B276F7"/>
    <w:rsid w:val="00B32CF9"/>
    <w:rsid w:val="00B33ED2"/>
    <w:rsid w:val="00B34180"/>
    <w:rsid w:val="00B372DE"/>
    <w:rsid w:val="00B37B8A"/>
    <w:rsid w:val="00B410AF"/>
    <w:rsid w:val="00B418C2"/>
    <w:rsid w:val="00B424FA"/>
    <w:rsid w:val="00B445B5"/>
    <w:rsid w:val="00B46027"/>
    <w:rsid w:val="00B47954"/>
    <w:rsid w:val="00B5059B"/>
    <w:rsid w:val="00B51CA8"/>
    <w:rsid w:val="00B51EFC"/>
    <w:rsid w:val="00B5298C"/>
    <w:rsid w:val="00B5752E"/>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33CC"/>
    <w:rsid w:val="00BB4CB6"/>
    <w:rsid w:val="00BC0755"/>
    <w:rsid w:val="00BC369B"/>
    <w:rsid w:val="00BC4875"/>
    <w:rsid w:val="00BC5120"/>
    <w:rsid w:val="00BD004A"/>
    <w:rsid w:val="00BD173A"/>
    <w:rsid w:val="00BD1F11"/>
    <w:rsid w:val="00BD2360"/>
    <w:rsid w:val="00BD24E9"/>
    <w:rsid w:val="00BD276C"/>
    <w:rsid w:val="00BD2A49"/>
    <w:rsid w:val="00BD560A"/>
    <w:rsid w:val="00BD63E2"/>
    <w:rsid w:val="00BE251E"/>
    <w:rsid w:val="00BE26EF"/>
    <w:rsid w:val="00BE3367"/>
    <w:rsid w:val="00BE4252"/>
    <w:rsid w:val="00BE46A7"/>
    <w:rsid w:val="00BE5F70"/>
    <w:rsid w:val="00BF0A06"/>
    <w:rsid w:val="00BF14DE"/>
    <w:rsid w:val="00BF201B"/>
    <w:rsid w:val="00BF2C8A"/>
    <w:rsid w:val="00BF2F40"/>
    <w:rsid w:val="00BF4E40"/>
    <w:rsid w:val="00BF6682"/>
    <w:rsid w:val="00BF69A0"/>
    <w:rsid w:val="00C00353"/>
    <w:rsid w:val="00C01B37"/>
    <w:rsid w:val="00C02B0D"/>
    <w:rsid w:val="00C039FB"/>
    <w:rsid w:val="00C03EF9"/>
    <w:rsid w:val="00C04D18"/>
    <w:rsid w:val="00C06E23"/>
    <w:rsid w:val="00C1019F"/>
    <w:rsid w:val="00C11DF4"/>
    <w:rsid w:val="00C12B5B"/>
    <w:rsid w:val="00C133A1"/>
    <w:rsid w:val="00C1438C"/>
    <w:rsid w:val="00C147F0"/>
    <w:rsid w:val="00C14F77"/>
    <w:rsid w:val="00C160A3"/>
    <w:rsid w:val="00C1790C"/>
    <w:rsid w:val="00C2027E"/>
    <w:rsid w:val="00C21B24"/>
    <w:rsid w:val="00C21D20"/>
    <w:rsid w:val="00C22282"/>
    <w:rsid w:val="00C24296"/>
    <w:rsid w:val="00C2460A"/>
    <w:rsid w:val="00C2551D"/>
    <w:rsid w:val="00C26326"/>
    <w:rsid w:val="00C26D26"/>
    <w:rsid w:val="00C272E5"/>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4DB"/>
    <w:rsid w:val="00C538F7"/>
    <w:rsid w:val="00C54D05"/>
    <w:rsid w:val="00C57065"/>
    <w:rsid w:val="00C574BA"/>
    <w:rsid w:val="00C57C4A"/>
    <w:rsid w:val="00C6064F"/>
    <w:rsid w:val="00C6255F"/>
    <w:rsid w:val="00C62C87"/>
    <w:rsid w:val="00C635C0"/>
    <w:rsid w:val="00C642CA"/>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97B12"/>
    <w:rsid w:val="00CA0067"/>
    <w:rsid w:val="00CA0929"/>
    <w:rsid w:val="00CA0C81"/>
    <w:rsid w:val="00CA1FE3"/>
    <w:rsid w:val="00CA2B80"/>
    <w:rsid w:val="00CA31AA"/>
    <w:rsid w:val="00CA4211"/>
    <w:rsid w:val="00CA4C49"/>
    <w:rsid w:val="00CA585D"/>
    <w:rsid w:val="00CA74BD"/>
    <w:rsid w:val="00CB0923"/>
    <w:rsid w:val="00CB1443"/>
    <w:rsid w:val="00CB175C"/>
    <w:rsid w:val="00CB2BF5"/>
    <w:rsid w:val="00CB333D"/>
    <w:rsid w:val="00CB4508"/>
    <w:rsid w:val="00CB5C22"/>
    <w:rsid w:val="00CC0846"/>
    <w:rsid w:val="00CC0A13"/>
    <w:rsid w:val="00CC0F0F"/>
    <w:rsid w:val="00CC319A"/>
    <w:rsid w:val="00CC34DC"/>
    <w:rsid w:val="00CC35C9"/>
    <w:rsid w:val="00CC36CE"/>
    <w:rsid w:val="00CC383B"/>
    <w:rsid w:val="00CC3C11"/>
    <w:rsid w:val="00CC3CB7"/>
    <w:rsid w:val="00CC4C3C"/>
    <w:rsid w:val="00CC53FD"/>
    <w:rsid w:val="00CC5878"/>
    <w:rsid w:val="00CC7D76"/>
    <w:rsid w:val="00CD299A"/>
    <w:rsid w:val="00CD2CEA"/>
    <w:rsid w:val="00CE0613"/>
    <w:rsid w:val="00CE1231"/>
    <w:rsid w:val="00CE1F3A"/>
    <w:rsid w:val="00CE3A29"/>
    <w:rsid w:val="00CE74FD"/>
    <w:rsid w:val="00CE792B"/>
    <w:rsid w:val="00CE7E1D"/>
    <w:rsid w:val="00CF079B"/>
    <w:rsid w:val="00CF1D35"/>
    <w:rsid w:val="00CF3DAD"/>
    <w:rsid w:val="00CF6A55"/>
    <w:rsid w:val="00CF7E2E"/>
    <w:rsid w:val="00D00BB2"/>
    <w:rsid w:val="00D0107F"/>
    <w:rsid w:val="00D016C8"/>
    <w:rsid w:val="00D01C73"/>
    <w:rsid w:val="00D020C1"/>
    <w:rsid w:val="00D02ADF"/>
    <w:rsid w:val="00D04B87"/>
    <w:rsid w:val="00D12FCB"/>
    <w:rsid w:val="00D13B13"/>
    <w:rsid w:val="00D13DD3"/>
    <w:rsid w:val="00D143D7"/>
    <w:rsid w:val="00D16257"/>
    <w:rsid w:val="00D167BB"/>
    <w:rsid w:val="00D16B63"/>
    <w:rsid w:val="00D17A09"/>
    <w:rsid w:val="00D17EBA"/>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2CA8"/>
    <w:rsid w:val="00D552F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0205"/>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158C"/>
    <w:rsid w:val="00DB254D"/>
    <w:rsid w:val="00DB268C"/>
    <w:rsid w:val="00DB3B68"/>
    <w:rsid w:val="00DB4590"/>
    <w:rsid w:val="00DB4DFD"/>
    <w:rsid w:val="00DB4F13"/>
    <w:rsid w:val="00DB50C7"/>
    <w:rsid w:val="00DB6A20"/>
    <w:rsid w:val="00DB6D2E"/>
    <w:rsid w:val="00DC0EB7"/>
    <w:rsid w:val="00DC15FF"/>
    <w:rsid w:val="00DC1F18"/>
    <w:rsid w:val="00DC1F8D"/>
    <w:rsid w:val="00DC4642"/>
    <w:rsid w:val="00DC4F01"/>
    <w:rsid w:val="00DC600C"/>
    <w:rsid w:val="00DC6642"/>
    <w:rsid w:val="00DC6953"/>
    <w:rsid w:val="00DC6A3D"/>
    <w:rsid w:val="00DC6AED"/>
    <w:rsid w:val="00DD0717"/>
    <w:rsid w:val="00DD19E1"/>
    <w:rsid w:val="00DD1D0C"/>
    <w:rsid w:val="00DD1D99"/>
    <w:rsid w:val="00DD1E33"/>
    <w:rsid w:val="00DD3BC4"/>
    <w:rsid w:val="00DE33C8"/>
    <w:rsid w:val="00DE47C5"/>
    <w:rsid w:val="00DE4D3C"/>
    <w:rsid w:val="00DE5B37"/>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1D45"/>
    <w:rsid w:val="00E1337E"/>
    <w:rsid w:val="00E147A2"/>
    <w:rsid w:val="00E15C29"/>
    <w:rsid w:val="00E15DB3"/>
    <w:rsid w:val="00E163ED"/>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2E8"/>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87842"/>
    <w:rsid w:val="00E9054A"/>
    <w:rsid w:val="00E91025"/>
    <w:rsid w:val="00E91CF3"/>
    <w:rsid w:val="00E9450C"/>
    <w:rsid w:val="00E9591E"/>
    <w:rsid w:val="00E96DDA"/>
    <w:rsid w:val="00EA2581"/>
    <w:rsid w:val="00EA4A24"/>
    <w:rsid w:val="00EA564A"/>
    <w:rsid w:val="00EA5F4A"/>
    <w:rsid w:val="00EB14E9"/>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E6555"/>
    <w:rsid w:val="00EF0F70"/>
    <w:rsid w:val="00EF2157"/>
    <w:rsid w:val="00EF2C25"/>
    <w:rsid w:val="00EF340E"/>
    <w:rsid w:val="00EF47FF"/>
    <w:rsid w:val="00EF73AB"/>
    <w:rsid w:val="00EF74E2"/>
    <w:rsid w:val="00F01092"/>
    <w:rsid w:val="00F028A0"/>
    <w:rsid w:val="00F02A58"/>
    <w:rsid w:val="00F02BA9"/>
    <w:rsid w:val="00F02BC8"/>
    <w:rsid w:val="00F051CE"/>
    <w:rsid w:val="00F06C8C"/>
    <w:rsid w:val="00F12D13"/>
    <w:rsid w:val="00F14ED2"/>
    <w:rsid w:val="00F16B4D"/>
    <w:rsid w:val="00F20B79"/>
    <w:rsid w:val="00F20BE0"/>
    <w:rsid w:val="00F230D6"/>
    <w:rsid w:val="00F275EE"/>
    <w:rsid w:val="00F27BE3"/>
    <w:rsid w:val="00F27CFB"/>
    <w:rsid w:val="00F301F8"/>
    <w:rsid w:val="00F31CDD"/>
    <w:rsid w:val="00F32E77"/>
    <w:rsid w:val="00F3709D"/>
    <w:rsid w:val="00F3763B"/>
    <w:rsid w:val="00F420E4"/>
    <w:rsid w:val="00F44ED5"/>
    <w:rsid w:val="00F45EB3"/>
    <w:rsid w:val="00F466F4"/>
    <w:rsid w:val="00F50181"/>
    <w:rsid w:val="00F515AE"/>
    <w:rsid w:val="00F51C8A"/>
    <w:rsid w:val="00F53584"/>
    <w:rsid w:val="00F540CB"/>
    <w:rsid w:val="00F54215"/>
    <w:rsid w:val="00F54770"/>
    <w:rsid w:val="00F55BD7"/>
    <w:rsid w:val="00F5696C"/>
    <w:rsid w:val="00F56EBC"/>
    <w:rsid w:val="00F57996"/>
    <w:rsid w:val="00F57E55"/>
    <w:rsid w:val="00F60C80"/>
    <w:rsid w:val="00F628E5"/>
    <w:rsid w:val="00F62D63"/>
    <w:rsid w:val="00F65642"/>
    <w:rsid w:val="00F6619B"/>
    <w:rsid w:val="00F66401"/>
    <w:rsid w:val="00F74077"/>
    <w:rsid w:val="00F768EB"/>
    <w:rsid w:val="00F77845"/>
    <w:rsid w:val="00F8004A"/>
    <w:rsid w:val="00F80769"/>
    <w:rsid w:val="00F80B33"/>
    <w:rsid w:val="00F8340D"/>
    <w:rsid w:val="00F835BA"/>
    <w:rsid w:val="00F85B55"/>
    <w:rsid w:val="00F864A5"/>
    <w:rsid w:val="00F8749A"/>
    <w:rsid w:val="00F90F69"/>
    <w:rsid w:val="00F9262A"/>
    <w:rsid w:val="00F92AB0"/>
    <w:rsid w:val="00F92FA0"/>
    <w:rsid w:val="00F94922"/>
    <w:rsid w:val="00F964B6"/>
    <w:rsid w:val="00F968C9"/>
    <w:rsid w:val="00F97CCD"/>
    <w:rsid w:val="00FA09E1"/>
    <w:rsid w:val="00FA594E"/>
    <w:rsid w:val="00FA7555"/>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D7B73"/>
    <w:rsid w:val="00FE1CCE"/>
    <w:rsid w:val="00FE3738"/>
    <w:rsid w:val="00FE54C5"/>
    <w:rsid w:val="00FE58BC"/>
    <w:rsid w:val="00FE6191"/>
    <w:rsid w:val="00FE6821"/>
    <w:rsid w:val="00FE71D3"/>
    <w:rsid w:val="00FE7EB1"/>
    <w:rsid w:val="00FF18E0"/>
    <w:rsid w:val="00FF216E"/>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6CFDD"/>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84137004">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52F6-366E-49FF-8CB2-54D67F7B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Steadman, Marka</cp:lastModifiedBy>
  <cp:revision>3</cp:revision>
  <cp:lastPrinted>2015-03-13T15:09:00Z</cp:lastPrinted>
  <dcterms:created xsi:type="dcterms:W3CDTF">2017-11-21T22:57:00Z</dcterms:created>
  <dcterms:modified xsi:type="dcterms:W3CDTF">2017-11-21T23:03:00Z</dcterms:modified>
</cp:coreProperties>
</file>