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322"/>
        <w:gridCol w:w="2700"/>
        <w:gridCol w:w="1800"/>
        <w:gridCol w:w="2250"/>
      </w:tblGrid>
      <w:tr w:rsidR="00655A6F" w:rsidRPr="004C7887" w:rsidTr="003D4CDE">
        <w:tc>
          <w:tcPr>
            <w:tcW w:w="2322" w:type="dxa"/>
            <w:vAlign w:val="center"/>
          </w:tcPr>
          <w:p w:rsidR="00655A6F" w:rsidRPr="004C7887" w:rsidRDefault="00655A6F" w:rsidP="003D4CDE">
            <w:pPr>
              <w:snapToGrid w:val="0"/>
              <w:spacing w:before="20" w:after="20"/>
              <w:ind w:left="-3"/>
              <w:rPr>
                <w:rFonts w:ascii="Arial" w:hAnsi="Arial" w:cs="Arial"/>
                <w:b/>
              </w:rPr>
            </w:pPr>
            <w:r w:rsidRPr="004C7887">
              <w:rPr>
                <w:rFonts w:ascii="Arial" w:hAnsi="Arial" w:cs="Arial"/>
                <w:b/>
              </w:rPr>
              <w:t>Agenda Item No.:</w:t>
            </w:r>
          </w:p>
        </w:tc>
        <w:tc>
          <w:tcPr>
            <w:tcW w:w="2700" w:type="dxa"/>
            <w:vAlign w:val="center"/>
          </w:tcPr>
          <w:p w:rsidR="00655A6F" w:rsidRPr="006F74CC" w:rsidRDefault="00C22BD6" w:rsidP="00936C34">
            <w:pPr>
              <w:snapToGrid w:val="0"/>
              <w:spacing w:before="20" w:after="20"/>
              <w:ind w:left="-3"/>
              <w:rPr>
                <w:rFonts w:ascii="Arial" w:hAnsi="Arial" w:cs="Arial"/>
              </w:rPr>
            </w:pPr>
            <w:r>
              <w:rPr>
                <w:rFonts w:ascii="Arial" w:hAnsi="Arial" w:cs="Arial"/>
              </w:rPr>
              <w:t>3</w:t>
            </w:r>
            <w:r w:rsidR="00DA6A42">
              <w:rPr>
                <w:rFonts w:ascii="Arial" w:hAnsi="Arial" w:cs="Arial"/>
              </w:rPr>
              <w:t>, 4, 5</w:t>
            </w:r>
            <w:bookmarkStart w:id="0" w:name="_GoBack"/>
            <w:bookmarkEnd w:id="0"/>
          </w:p>
        </w:tc>
        <w:tc>
          <w:tcPr>
            <w:tcW w:w="1800" w:type="dxa"/>
            <w:vAlign w:val="center"/>
          </w:tcPr>
          <w:p w:rsidR="00655A6F" w:rsidRPr="004C7887" w:rsidRDefault="00655A6F" w:rsidP="003D4CDE">
            <w:pPr>
              <w:snapToGrid w:val="0"/>
              <w:spacing w:before="20" w:after="20"/>
              <w:ind w:left="-3"/>
              <w:rPr>
                <w:rFonts w:ascii="Arial" w:hAnsi="Arial" w:cs="Arial"/>
                <w:b/>
              </w:rPr>
            </w:pPr>
            <w:r w:rsidRPr="004C7887">
              <w:rPr>
                <w:rFonts w:ascii="Arial" w:hAnsi="Arial" w:cs="Arial"/>
                <w:b/>
              </w:rPr>
              <w:t>Date:</w:t>
            </w:r>
          </w:p>
        </w:tc>
        <w:tc>
          <w:tcPr>
            <w:tcW w:w="2250" w:type="dxa"/>
            <w:vAlign w:val="center"/>
          </w:tcPr>
          <w:p w:rsidR="00655A6F" w:rsidRPr="006F74CC" w:rsidRDefault="00D260DF" w:rsidP="003D4CDE">
            <w:pPr>
              <w:snapToGrid w:val="0"/>
              <w:spacing w:before="20" w:after="20"/>
              <w:ind w:left="-3"/>
              <w:rPr>
                <w:rFonts w:ascii="Arial" w:hAnsi="Arial" w:cs="Arial"/>
              </w:rPr>
            </w:pPr>
            <w:r>
              <w:rPr>
                <w:rFonts w:ascii="Arial" w:hAnsi="Arial" w:cs="Arial"/>
              </w:rPr>
              <w:t>April 25</w:t>
            </w:r>
            <w:r w:rsidR="00757E92">
              <w:rPr>
                <w:rFonts w:ascii="Arial" w:hAnsi="Arial" w:cs="Arial"/>
              </w:rPr>
              <w:t>, 2016</w:t>
            </w:r>
          </w:p>
        </w:tc>
      </w:tr>
      <w:tr w:rsidR="00655A6F" w:rsidRPr="004C7887" w:rsidTr="003D4CDE">
        <w:tc>
          <w:tcPr>
            <w:tcW w:w="2322" w:type="dxa"/>
          </w:tcPr>
          <w:p w:rsidR="00655A6F" w:rsidRPr="004C7887" w:rsidRDefault="00BB3DBF" w:rsidP="003D4CDE">
            <w:pPr>
              <w:snapToGrid w:val="0"/>
              <w:spacing w:before="20" w:after="20"/>
              <w:ind w:left="-3"/>
              <w:rPr>
                <w:rFonts w:ascii="Arial" w:hAnsi="Arial" w:cs="Arial"/>
                <w:b/>
              </w:rPr>
            </w:pPr>
            <w:r>
              <w:rPr>
                <w:rFonts w:ascii="Arial" w:hAnsi="Arial" w:cs="Arial"/>
                <w:b/>
              </w:rPr>
              <w:t>Proposed</w:t>
            </w:r>
            <w:r w:rsidR="00655A6F" w:rsidRPr="004C7887">
              <w:rPr>
                <w:rFonts w:ascii="Arial" w:hAnsi="Arial" w:cs="Arial"/>
                <w:b/>
              </w:rPr>
              <w:t xml:space="preserve"> No.:</w:t>
            </w:r>
          </w:p>
        </w:tc>
        <w:tc>
          <w:tcPr>
            <w:tcW w:w="2700" w:type="dxa"/>
          </w:tcPr>
          <w:p w:rsidR="00757E92" w:rsidRDefault="00B25961" w:rsidP="00BB3DBF">
            <w:pPr>
              <w:snapToGrid w:val="0"/>
              <w:spacing w:before="20" w:after="20"/>
              <w:ind w:left="-3"/>
              <w:rPr>
                <w:rFonts w:ascii="Arial" w:hAnsi="Arial" w:cs="Arial"/>
              </w:rPr>
            </w:pPr>
            <w:r>
              <w:rPr>
                <w:rFonts w:ascii="Arial" w:hAnsi="Arial" w:cs="Arial"/>
              </w:rPr>
              <w:t>2016-</w:t>
            </w:r>
            <w:r w:rsidR="00BB3DBF">
              <w:rPr>
                <w:rFonts w:ascii="Arial" w:hAnsi="Arial" w:cs="Arial"/>
              </w:rPr>
              <w:t>0218</w:t>
            </w:r>
          </w:p>
          <w:p w:rsidR="00BB3DBF" w:rsidRDefault="00BB3DBF" w:rsidP="00BB3DBF">
            <w:pPr>
              <w:snapToGrid w:val="0"/>
              <w:spacing w:before="20" w:after="20"/>
              <w:ind w:left="-3"/>
              <w:rPr>
                <w:rFonts w:ascii="Arial" w:hAnsi="Arial" w:cs="Arial"/>
              </w:rPr>
            </w:pPr>
            <w:r>
              <w:rPr>
                <w:rFonts w:ascii="Arial" w:hAnsi="Arial" w:cs="Arial"/>
              </w:rPr>
              <w:t>2016-0219</w:t>
            </w:r>
          </w:p>
          <w:p w:rsidR="00BB3DBF" w:rsidRPr="006F74CC" w:rsidRDefault="00BB3DBF" w:rsidP="00BB3DBF">
            <w:pPr>
              <w:snapToGrid w:val="0"/>
              <w:spacing w:before="20" w:after="20"/>
              <w:ind w:left="-3"/>
              <w:rPr>
                <w:rFonts w:ascii="Arial" w:hAnsi="Arial" w:cs="Arial"/>
              </w:rPr>
            </w:pPr>
            <w:r>
              <w:rPr>
                <w:rFonts w:ascii="Arial" w:hAnsi="Arial" w:cs="Arial"/>
              </w:rPr>
              <w:t>2016-0220</w:t>
            </w:r>
          </w:p>
        </w:tc>
        <w:tc>
          <w:tcPr>
            <w:tcW w:w="1800" w:type="dxa"/>
          </w:tcPr>
          <w:p w:rsidR="00655A6F" w:rsidRPr="004C7887" w:rsidRDefault="00655A6F" w:rsidP="003D4CDE">
            <w:pPr>
              <w:snapToGrid w:val="0"/>
              <w:spacing w:before="20" w:after="20"/>
              <w:ind w:left="-3"/>
              <w:rPr>
                <w:rFonts w:ascii="Arial" w:hAnsi="Arial" w:cs="Arial"/>
                <w:b/>
              </w:rPr>
            </w:pPr>
            <w:r w:rsidRPr="004C7887">
              <w:rPr>
                <w:rFonts w:ascii="Arial" w:hAnsi="Arial" w:cs="Arial"/>
                <w:b/>
              </w:rPr>
              <w:t>Prepared by:</w:t>
            </w:r>
          </w:p>
        </w:tc>
        <w:tc>
          <w:tcPr>
            <w:tcW w:w="2250" w:type="dxa"/>
          </w:tcPr>
          <w:p w:rsidR="00655A6F" w:rsidRPr="006F74CC" w:rsidRDefault="00655A6F" w:rsidP="003D4CDE">
            <w:pPr>
              <w:snapToGrid w:val="0"/>
              <w:spacing w:before="20" w:after="20"/>
              <w:ind w:left="-3"/>
              <w:rPr>
                <w:rFonts w:ascii="Arial" w:hAnsi="Arial" w:cs="Arial"/>
              </w:rPr>
            </w:pPr>
            <w:r w:rsidRPr="006F74CC">
              <w:rPr>
                <w:rFonts w:ascii="Arial" w:hAnsi="Arial" w:cs="Arial"/>
              </w:rPr>
              <w:t>Nick Wagner</w:t>
            </w:r>
          </w:p>
        </w:tc>
      </w:tr>
    </w:tbl>
    <w:p w:rsidR="00057C76" w:rsidRDefault="00057C76" w:rsidP="00E80F01">
      <w:pPr>
        <w:pStyle w:val="Heading1"/>
        <w:spacing w:before="0" w:after="0" w:line="20" w:lineRule="exact"/>
        <w:sectPr w:rsidR="00057C76" w:rsidSect="00962FAE">
          <w:headerReference w:type="first" r:id="rId8"/>
          <w:pgSz w:w="12240" w:h="15840"/>
          <w:pgMar w:top="1440" w:right="1440" w:bottom="1440" w:left="1440" w:header="720" w:footer="720" w:gutter="0"/>
          <w:cols w:space="720"/>
          <w:titlePg/>
          <w:docGrid w:linePitch="360"/>
        </w:sectPr>
      </w:pPr>
    </w:p>
    <w:p w:rsidR="00655A6F" w:rsidRDefault="00655A6F" w:rsidP="00692B90">
      <w:pPr>
        <w:pStyle w:val="Heading1"/>
      </w:pPr>
      <w:r>
        <w:lastRenderedPageBreak/>
        <w:t>SUBJECT</w:t>
      </w:r>
    </w:p>
    <w:p w:rsidR="009D4651" w:rsidRDefault="004E2747" w:rsidP="009D4651">
      <w:pPr>
        <w:pStyle w:val="SRBodyText"/>
      </w:pPr>
      <w:r>
        <w:t>Review of District Court candidates and selection of final candidates to be interviewed by the Committee of the Whole on May 4, 2016.</w:t>
      </w:r>
    </w:p>
    <w:p w:rsidR="00655A6F" w:rsidRDefault="00655A6F" w:rsidP="00692B90">
      <w:pPr>
        <w:pStyle w:val="Heading1"/>
      </w:pPr>
      <w:r w:rsidRPr="003C2A86">
        <w:t>SUMMARY</w:t>
      </w:r>
    </w:p>
    <w:p w:rsidR="00757E92" w:rsidRDefault="004E2747" w:rsidP="00D260DF">
      <w:pPr>
        <w:jc w:val="both"/>
        <w:rPr>
          <w:rFonts w:ascii="Arial" w:hAnsi="Arial" w:cs="Arial"/>
        </w:rPr>
      </w:pPr>
      <w:r>
        <w:rPr>
          <w:rFonts w:ascii="Arial" w:hAnsi="Arial" w:cs="Arial"/>
        </w:rPr>
        <w:t xml:space="preserve">There currently are three judicial vacancies in </w:t>
      </w:r>
      <w:r w:rsidRPr="00C872F0">
        <w:rPr>
          <w:rFonts w:ascii="Arial" w:hAnsi="Arial" w:cs="Arial"/>
        </w:rPr>
        <w:t>King County District Court</w:t>
      </w:r>
      <w:r>
        <w:rPr>
          <w:rFonts w:ascii="Arial" w:hAnsi="Arial" w:cs="Arial"/>
        </w:rPr>
        <w:t>: one in the Southwest Division (Burien) and two in the West Division (Seattle)</w:t>
      </w:r>
      <w:r w:rsidRPr="00C872F0">
        <w:rPr>
          <w:rFonts w:ascii="Arial" w:hAnsi="Arial" w:cs="Arial"/>
        </w:rPr>
        <w:t>.</w:t>
      </w:r>
      <w:r>
        <w:rPr>
          <w:rFonts w:ascii="Arial" w:hAnsi="Arial" w:cs="Arial"/>
        </w:rPr>
        <w:t xml:space="preserve"> In accordance with the process prescribed in the King County Code, Chapter 2.70 (Att. 2), the King County Bar Association </w:t>
      </w:r>
      <w:r w:rsidR="00345BAE">
        <w:rPr>
          <w:rFonts w:ascii="Arial" w:hAnsi="Arial" w:cs="Arial"/>
        </w:rPr>
        <w:t xml:space="preserve">(KCBA) </w:t>
      </w:r>
      <w:r>
        <w:rPr>
          <w:rFonts w:ascii="Arial" w:hAnsi="Arial" w:cs="Arial"/>
        </w:rPr>
        <w:t xml:space="preserve">and other bar associations with established judicial evaluation procedures have referred to the Council three candidates for the Southwest Division vacancy and 10 candidates for the two West Division vacancies. </w:t>
      </w:r>
      <w:r w:rsidR="00757E92" w:rsidRPr="00C872F0">
        <w:rPr>
          <w:rFonts w:ascii="Arial" w:hAnsi="Arial" w:cs="Arial"/>
        </w:rPr>
        <w:t>Proposed Motion</w:t>
      </w:r>
      <w:r w:rsidR="000C735B">
        <w:rPr>
          <w:rFonts w:ascii="Arial" w:hAnsi="Arial" w:cs="Arial"/>
        </w:rPr>
        <w:t>s 2016-</w:t>
      </w:r>
      <w:r w:rsidR="00B25961">
        <w:rPr>
          <w:rFonts w:ascii="Arial" w:hAnsi="Arial" w:cs="Arial"/>
        </w:rPr>
        <w:t>0218</w:t>
      </w:r>
      <w:r w:rsidR="00D260DF">
        <w:rPr>
          <w:rFonts w:ascii="Arial" w:hAnsi="Arial" w:cs="Arial"/>
        </w:rPr>
        <w:t>, 2016-</w:t>
      </w:r>
      <w:r w:rsidR="00B25961">
        <w:rPr>
          <w:rFonts w:ascii="Arial" w:hAnsi="Arial" w:cs="Arial"/>
        </w:rPr>
        <w:t>0219</w:t>
      </w:r>
      <w:r w:rsidR="00D260DF">
        <w:rPr>
          <w:rFonts w:ascii="Arial" w:hAnsi="Arial" w:cs="Arial"/>
        </w:rPr>
        <w:t>, and 2016-</w:t>
      </w:r>
      <w:r w:rsidR="00B25961">
        <w:rPr>
          <w:rFonts w:ascii="Arial" w:hAnsi="Arial" w:cs="Arial"/>
        </w:rPr>
        <w:t>0220</w:t>
      </w:r>
      <w:r w:rsidR="00757E92" w:rsidRPr="00C872F0">
        <w:rPr>
          <w:rFonts w:ascii="Arial" w:hAnsi="Arial" w:cs="Arial"/>
        </w:rPr>
        <w:t xml:space="preserve"> </w:t>
      </w:r>
      <w:r w:rsidR="00757E92">
        <w:rPr>
          <w:rFonts w:ascii="Arial" w:hAnsi="Arial" w:cs="Arial"/>
        </w:rPr>
        <w:t>(</w:t>
      </w:r>
      <w:r w:rsidR="00D260DF">
        <w:rPr>
          <w:rFonts w:ascii="Arial" w:hAnsi="Arial" w:cs="Arial"/>
        </w:rPr>
        <w:t>Att</w:t>
      </w:r>
      <w:r w:rsidR="00345BAE">
        <w:rPr>
          <w:rFonts w:ascii="Arial" w:hAnsi="Arial" w:cs="Arial"/>
        </w:rPr>
        <w:t>achments</w:t>
      </w:r>
      <w:r w:rsidR="00D260DF">
        <w:rPr>
          <w:rFonts w:ascii="Arial" w:hAnsi="Arial" w:cs="Arial"/>
        </w:rPr>
        <w:t xml:space="preserve"> 1-3</w:t>
      </w:r>
      <w:r w:rsidR="008069F7">
        <w:rPr>
          <w:rFonts w:ascii="Arial" w:hAnsi="Arial" w:cs="Arial"/>
        </w:rPr>
        <w:t>)</w:t>
      </w:r>
      <w:r w:rsidR="00757E92">
        <w:rPr>
          <w:rFonts w:ascii="Arial" w:hAnsi="Arial" w:cs="Arial"/>
        </w:rPr>
        <w:t xml:space="preserve"> </w:t>
      </w:r>
      <w:r w:rsidR="00757E92" w:rsidRPr="00C872F0">
        <w:rPr>
          <w:rFonts w:ascii="Arial" w:hAnsi="Arial" w:cs="Arial"/>
        </w:rPr>
        <w:t xml:space="preserve">would fill </w:t>
      </w:r>
      <w:r>
        <w:rPr>
          <w:rFonts w:ascii="Arial" w:hAnsi="Arial" w:cs="Arial"/>
        </w:rPr>
        <w:t>the vacancies.</w:t>
      </w:r>
      <w:r w:rsidR="00757E92" w:rsidRPr="00C872F0">
        <w:rPr>
          <w:rFonts w:ascii="Arial" w:hAnsi="Arial" w:cs="Arial"/>
        </w:rPr>
        <w:t xml:space="preserve"> </w:t>
      </w:r>
      <w:r w:rsidR="00757E92">
        <w:rPr>
          <w:rFonts w:ascii="Arial" w:hAnsi="Arial" w:cs="Arial"/>
        </w:rPr>
        <w:t xml:space="preserve">In </w:t>
      </w:r>
      <w:r w:rsidR="00D260DF">
        <w:rPr>
          <w:rFonts w:ascii="Arial" w:hAnsi="Arial" w:cs="Arial"/>
        </w:rPr>
        <w:t>their</w:t>
      </w:r>
      <w:r w:rsidR="00757E92">
        <w:rPr>
          <w:rFonts w:ascii="Arial" w:hAnsi="Arial" w:cs="Arial"/>
        </w:rPr>
        <w:t xml:space="preserve"> current form, the </w:t>
      </w:r>
      <w:r w:rsidR="00D260DF">
        <w:rPr>
          <w:rFonts w:ascii="Arial" w:hAnsi="Arial" w:cs="Arial"/>
        </w:rPr>
        <w:t>motions have</w:t>
      </w:r>
      <w:r w:rsidR="00757E92">
        <w:rPr>
          <w:rFonts w:ascii="Arial" w:hAnsi="Arial" w:cs="Arial"/>
        </w:rPr>
        <w:t xml:space="preserve"> a blank for the name of the person being appointed.</w:t>
      </w:r>
    </w:p>
    <w:p w:rsidR="00126002" w:rsidRPr="00621648" w:rsidRDefault="004E2747" w:rsidP="00757E92">
      <w:pPr>
        <w:pStyle w:val="SRBodyText"/>
      </w:pPr>
      <w:r>
        <w:rPr>
          <w:rFonts w:cs="Arial"/>
        </w:rPr>
        <w:t>At a special meeting on Monday, April 25, the Council’s Committee of the Whole will meet to review the candidates and select final candidates to be interviewed by the committee at its regular meeting on Wednesday, May 4. At its May 4 meeting the committee will interview the final candidates and mak</w:t>
      </w:r>
      <w:r w:rsidR="00345BAE">
        <w:rPr>
          <w:rFonts w:cs="Arial"/>
        </w:rPr>
        <w:t>e a recommendation to the full C</w:t>
      </w:r>
      <w:r>
        <w:rPr>
          <w:rFonts w:cs="Arial"/>
        </w:rPr>
        <w:t>ouncil.</w:t>
      </w:r>
    </w:p>
    <w:p w:rsidR="00655A6F" w:rsidRDefault="00655A6F" w:rsidP="00692B90">
      <w:pPr>
        <w:pStyle w:val="Heading1"/>
      </w:pPr>
      <w:r>
        <w:t>BACKGROUND</w:t>
      </w:r>
    </w:p>
    <w:p w:rsidR="00D260DF" w:rsidRPr="00C872F0" w:rsidRDefault="00D260DF" w:rsidP="00D260DF">
      <w:pPr>
        <w:pStyle w:val="BodyText"/>
        <w:spacing w:before="240"/>
        <w:rPr>
          <w:rFonts w:ascii="Arial" w:hAnsi="Arial" w:cs="Arial"/>
          <w:color w:val="333333"/>
        </w:rPr>
      </w:pPr>
      <w:r w:rsidRPr="00C872F0">
        <w:rPr>
          <w:rFonts w:ascii="Arial" w:hAnsi="Arial" w:cs="Arial"/>
          <w:color w:val="333333"/>
        </w:rPr>
        <w:t>Under state law, RCW 3.34.100, the county legislative authority</w:t>
      </w:r>
      <w:r w:rsidR="00936C34">
        <w:rPr>
          <w:rFonts w:ascii="Arial" w:hAnsi="Arial" w:cs="Arial"/>
          <w:color w:val="333333"/>
        </w:rPr>
        <w:t xml:space="preserve"> (for King County, the Council)</w:t>
      </w:r>
      <w:r>
        <w:rPr>
          <w:rFonts w:ascii="Arial" w:hAnsi="Arial" w:cs="Arial"/>
          <w:color w:val="333333"/>
        </w:rPr>
        <w:t xml:space="preserve"> </w:t>
      </w:r>
      <w:r w:rsidRPr="00C872F0">
        <w:rPr>
          <w:rFonts w:ascii="Arial" w:hAnsi="Arial" w:cs="Arial"/>
          <w:color w:val="333333"/>
        </w:rPr>
        <w:t>is directed to fill district court vacancies by appo</w:t>
      </w:r>
      <w:r>
        <w:rPr>
          <w:rFonts w:ascii="Arial" w:hAnsi="Arial" w:cs="Arial"/>
          <w:color w:val="333333"/>
        </w:rPr>
        <w:t>intment. The King County Code, C</w:t>
      </w:r>
      <w:r w:rsidRPr="00C872F0">
        <w:rPr>
          <w:rFonts w:ascii="Arial" w:hAnsi="Arial" w:cs="Arial"/>
          <w:color w:val="333333"/>
        </w:rPr>
        <w:t>hapter 2.70</w:t>
      </w:r>
      <w:r>
        <w:rPr>
          <w:rFonts w:ascii="Arial" w:hAnsi="Arial" w:cs="Arial"/>
          <w:color w:val="333333"/>
        </w:rPr>
        <w:t xml:space="preserve"> (Att. 2, p. 11)</w:t>
      </w:r>
      <w:r w:rsidRPr="00C872F0">
        <w:rPr>
          <w:rFonts w:ascii="Arial" w:hAnsi="Arial" w:cs="Arial"/>
          <w:color w:val="333333"/>
        </w:rPr>
        <w:t xml:space="preserve">, prescribes a merit selection process for filling such vacancies, including: </w:t>
      </w:r>
    </w:p>
    <w:p w:rsidR="00D260DF" w:rsidRPr="00C872F0" w:rsidRDefault="00D260DF" w:rsidP="00D260DF">
      <w:pPr>
        <w:pStyle w:val="BodyText"/>
        <w:numPr>
          <w:ilvl w:val="0"/>
          <w:numId w:val="32"/>
        </w:numPr>
        <w:spacing w:before="240"/>
        <w:rPr>
          <w:rFonts w:ascii="Arial" w:hAnsi="Arial" w:cs="Arial"/>
          <w:color w:val="333333"/>
        </w:rPr>
      </w:pPr>
      <w:r w:rsidRPr="00C872F0">
        <w:rPr>
          <w:rFonts w:ascii="Arial" w:hAnsi="Arial" w:cs="Arial"/>
          <w:color w:val="333333"/>
        </w:rPr>
        <w:t xml:space="preserve">Advertising of existing or anticipated vacancies by the clerk of the Council; </w:t>
      </w:r>
    </w:p>
    <w:p w:rsidR="00D260DF" w:rsidRPr="00C872F0" w:rsidRDefault="00D260DF" w:rsidP="00D260DF">
      <w:pPr>
        <w:pStyle w:val="BodyText"/>
        <w:numPr>
          <w:ilvl w:val="0"/>
          <w:numId w:val="32"/>
        </w:numPr>
        <w:spacing w:before="240"/>
        <w:rPr>
          <w:rFonts w:ascii="Arial" w:hAnsi="Arial" w:cs="Arial"/>
          <w:color w:val="333333"/>
        </w:rPr>
      </w:pPr>
      <w:r w:rsidRPr="00C872F0">
        <w:rPr>
          <w:rFonts w:ascii="Arial" w:hAnsi="Arial" w:cs="Arial"/>
          <w:color w:val="333333"/>
        </w:rPr>
        <w:t xml:space="preserve">Rating of interested applicants by the KCBA and any other bar association with an established judicial candidate evaluation procedure; </w:t>
      </w:r>
    </w:p>
    <w:p w:rsidR="00D260DF" w:rsidRPr="00C872F0" w:rsidRDefault="00D260DF" w:rsidP="00D260DF">
      <w:pPr>
        <w:pStyle w:val="BodyText"/>
        <w:numPr>
          <w:ilvl w:val="0"/>
          <w:numId w:val="32"/>
        </w:numPr>
        <w:spacing w:before="240"/>
        <w:rPr>
          <w:rFonts w:ascii="Arial" w:hAnsi="Arial" w:cs="Arial"/>
          <w:color w:val="333333"/>
        </w:rPr>
      </w:pPr>
      <w:r w:rsidRPr="00C872F0">
        <w:rPr>
          <w:rFonts w:ascii="Arial" w:hAnsi="Arial" w:cs="Arial"/>
          <w:color w:val="333333"/>
        </w:rPr>
        <w:lastRenderedPageBreak/>
        <w:t xml:space="preserve">Referral by KCBA to the Council of the names of candidates receiving the highest rating; </w:t>
      </w:r>
    </w:p>
    <w:p w:rsidR="00D260DF" w:rsidRPr="00C872F0" w:rsidRDefault="00D260DF" w:rsidP="00D260DF">
      <w:pPr>
        <w:pStyle w:val="BodyText"/>
        <w:numPr>
          <w:ilvl w:val="0"/>
          <w:numId w:val="32"/>
        </w:numPr>
        <w:spacing w:before="240"/>
        <w:rPr>
          <w:rFonts w:ascii="Arial" w:hAnsi="Arial" w:cs="Arial"/>
          <w:color w:val="333333"/>
        </w:rPr>
      </w:pPr>
      <w:r w:rsidRPr="00C872F0">
        <w:rPr>
          <w:rFonts w:ascii="Arial" w:hAnsi="Arial" w:cs="Arial"/>
          <w:color w:val="333333"/>
        </w:rPr>
        <w:t xml:space="preserve">Review of </w:t>
      </w:r>
      <w:r w:rsidR="00B25961">
        <w:rPr>
          <w:rFonts w:ascii="Arial" w:hAnsi="Arial" w:cs="Arial"/>
          <w:color w:val="333333"/>
        </w:rPr>
        <w:t>all the</w:t>
      </w:r>
      <w:r w:rsidRPr="00C872F0">
        <w:rPr>
          <w:rFonts w:ascii="Arial" w:hAnsi="Arial" w:cs="Arial"/>
          <w:color w:val="333333"/>
        </w:rPr>
        <w:t xml:space="preserve"> candidates </w:t>
      </w:r>
      <w:r w:rsidR="00B25961">
        <w:rPr>
          <w:rFonts w:ascii="Arial" w:hAnsi="Arial" w:cs="Arial"/>
          <w:color w:val="333333"/>
        </w:rPr>
        <w:t xml:space="preserve">and interviews of the “final” candidates </w:t>
      </w:r>
      <w:r w:rsidRPr="00C872F0">
        <w:rPr>
          <w:rFonts w:ascii="Arial" w:hAnsi="Arial" w:cs="Arial"/>
          <w:color w:val="333333"/>
        </w:rPr>
        <w:t xml:space="preserve">by the Council’s Committee of the Whole, which then </w:t>
      </w:r>
      <w:r w:rsidR="008069F7" w:rsidRPr="00C872F0">
        <w:rPr>
          <w:rFonts w:ascii="Arial" w:hAnsi="Arial" w:cs="Arial"/>
          <w:color w:val="333333"/>
        </w:rPr>
        <w:t xml:space="preserve">must </w:t>
      </w:r>
      <w:r w:rsidRPr="00C872F0">
        <w:rPr>
          <w:rFonts w:ascii="Arial" w:hAnsi="Arial" w:cs="Arial"/>
          <w:color w:val="333333"/>
        </w:rPr>
        <w:t xml:space="preserve">make a recommendation to the </w:t>
      </w:r>
      <w:r w:rsidR="008069F7">
        <w:rPr>
          <w:rFonts w:ascii="Arial" w:hAnsi="Arial" w:cs="Arial"/>
          <w:color w:val="333333"/>
        </w:rPr>
        <w:t xml:space="preserve">full </w:t>
      </w:r>
      <w:r w:rsidRPr="00C872F0">
        <w:rPr>
          <w:rFonts w:ascii="Arial" w:hAnsi="Arial" w:cs="Arial"/>
          <w:color w:val="333333"/>
        </w:rPr>
        <w:t>Council</w:t>
      </w:r>
      <w:r w:rsidR="00B25961">
        <w:rPr>
          <w:rFonts w:ascii="Arial" w:hAnsi="Arial" w:cs="Arial"/>
          <w:color w:val="333333"/>
        </w:rPr>
        <w:t xml:space="preserve"> (KCC 2.70.020(E))</w:t>
      </w:r>
      <w:r w:rsidRPr="00C872F0">
        <w:rPr>
          <w:rFonts w:ascii="Arial" w:hAnsi="Arial" w:cs="Arial"/>
          <w:color w:val="333333"/>
        </w:rPr>
        <w:t xml:space="preserve">; and </w:t>
      </w:r>
    </w:p>
    <w:p w:rsidR="00D260DF" w:rsidRPr="00C872F0" w:rsidRDefault="00D260DF" w:rsidP="00D260DF">
      <w:pPr>
        <w:pStyle w:val="BodyText"/>
        <w:numPr>
          <w:ilvl w:val="0"/>
          <w:numId w:val="32"/>
        </w:numPr>
        <w:spacing w:before="240"/>
        <w:rPr>
          <w:rFonts w:ascii="Arial" w:hAnsi="Arial" w:cs="Arial"/>
          <w:color w:val="333333"/>
        </w:rPr>
      </w:pPr>
      <w:r w:rsidRPr="00C872F0">
        <w:rPr>
          <w:rFonts w:ascii="Arial" w:hAnsi="Arial" w:cs="Arial"/>
          <w:color w:val="333333"/>
        </w:rPr>
        <w:t>Final appointment by the Council.</w:t>
      </w:r>
    </w:p>
    <w:p w:rsidR="00D260DF" w:rsidRDefault="00D260DF" w:rsidP="00D260DF">
      <w:pPr>
        <w:pStyle w:val="BodyText"/>
        <w:spacing w:before="240"/>
        <w:rPr>
          <w:rFonts w:ascii="Arial" w:hAnsi="Arial" w:cs="Arial"/>
          <w:color w:val="333333"/>
        </w:rPr>
      </w:pPr>
      <w:r>
        <w:rPr>
          <w:rFonts w:ascii="Arial" w:hAnsi="Arial" w:cs="Arial"/>
          <w:color w:val="333333"/>
        </w:rPr>
        <w:t>The appointee will serve until a successor is elected this November and will be eligible to run for election.</w:t>
      </w:r>
    </w:p>
    <w:p w:rsidR="00655A6F" w:rsidRDefault="002E0471" w:rsidP="00692B90">
      <w:pPr>
        <w:pStyle w:val="Heading1"/>
      </w:pPr>
      <w:r>
        <w:t xml:space="preserve">THE </w:t>
      </w:r>
      <w:r w:rsidR="00757E92">
        <w:t>CANDIDATES</w:t>
      </w:r>
    </w:p>
    <w:p w:rsidR="00852CC4" w:rsidRDefault="00704D09" w:rsidP="00852CC4">
      <w:pPr>
        <w:pStyle w:val="SRBodyText"/>
      </w:pPr>
      <w:r>
        <w:t xml:space="preserve">The three candidates to fill the judicial vacancy in the Southwest </w:t>
      </w:r>
      <w:r w:rsidR="008069F7">
        <w:t xml:space="preserve">Division </w:t>
      </w:r>
      <w:r>
        <w:t>(Burien) of King County District Court are:</w:t>
      </w:r>
    </w:p>
    <w:p w:rsidR="00704D09" w:rsidRDefault="00704D09" w:rsidP="00704D09">
      <w:pPr>
        <w:pStyle w:val="SRBodyText"/>
        <w:numPr>
          <w:ilvl w:val="0"/>
          <w:numId w:val="33"/>
        </w:numPr>
        <w:contextualSpacing/>
      </w:pPr>
      <w:r>
        <w:t>Laurel Gibson</w:t>
      </w:r>
    </w:p>
    <w:p w:rsidR="00704D09" w:rsidRDefault="00704D09" w:rsidP="00704D09">
      <w:pPr>
        <w:pStyle w:val="SRBodyText"/>
        <w:numPr>
          <w:ilvl w:val="0"/>
          <w:numId w:val="33"/>
        </w:numPr>
        <w:contextualSpacing/>
      </w:pPr>
      <w:r>
        <w:t>Kris Jensen</w:t>
      </w:r>
    </w:p>
    <w:p w:rsidR="00704D09" w:rsidRDefault="00704D09" w:rsidP="00704D09">
      <w:pPr>
        <w:pStyle w:val="SRBodyText"/>
        <w:numPr>
          <w:ilvl w:val="0"/>
          <w:numId w:val="33"/>
        </w:numPr>
      </w:pPr>
      <w:r>
        <w:t>Brian Todd</w:t>
      </w:r>
    </w:p>
    <w:p w:rsidR="00704D09" w:rsidRDefault="00704D09" w:rsidP="00704D09">
      <w:pPr>
        <w:pStyle w:val="SRBodyText"/>
      </w:pPr>
      <w:r>
        <w:t>The 1</w:t>
      </w:r>
      <w:r w:rsidR="00403563">
        <w:t>0</w:t>
      </w:r>
      <w:r>
        <w:t xml:space="preserve"> candidates to fill the two judicial vacancies in the West </w:t>
      </w:r>
      <w:r w:rsidR="008069F7">
        <w:t xml:space="preserve">Division </w:t>
      </w:r>
      <w:r>
        <w:t>(Seattle) of King County District Court are:</w:t>
      </w:r>
    </w:p>
    <w:p w:rsidR="005C7A11" w:rsidRDefault="002E4B20" w:rsidP="005C7A11">
      <w:pPr>
        <w:pStyle w:val="SRBodyText"/>
        <w:numPr>
          <w:ilvl w:val="0"/>
          <w:numId w:val="34"/>
        </w:numPr>
        <w:contextualSpacing/>
      </w:pPr>
      <w:r>
        <w:t>Anne Daly</w:t>
      </w:r>
    </w:p>
    <w:p w:rsidR="005C7A11" w:rsidRDefault="002E4B20" w:rsidP="005C7A11">
      <w:pPr>
        <w:pStyle w:val="SRBodyText"/>
        <w:numPr>
          <w:ilvl w:val="0"/>
          <w:numId w:val="34"/>
        </w:numPr>
        <w:contextualSpacing/>
      </w:pPr>
      <w:r>
        <w:t>Gregg Hirakawa</w:t>
      </w:r>
    </w:p>
    <w:p w:rsidR="005C7A11" w:rsidRDefault="002E4B20" w:rsidP="005C7A11">
      <w:pPr>
        <w:pStyle w:val="SRBodyText"/>
        <w:numPr>
          <w:ilvl w:val="0"/>
          <w:numId w:val="34"/>
        </w:numPr>
        <w:contextualSpacing/>
      </w:pPr>
      <w:r>
        <w:t>Steven Kim</w:t>
      </w:r>
    </w:p>
    <w:p w:rsidR="005C7A11" w:rsidRDefault="002E4B20" w:rsidP="005C7A11">
      <w:pPr>
        <w:pStyle w:val="SRBodyText"/>
        <w:numPr>
          <w:ilvl w:val="0"/>
          <w:numId w:val="34"/>
        </w:numPr>
        <w:contextualSpacing/>
      </w:pPr>
      <w:r>
        <w:t>Rhonda Laumann</w:t>
      </w:r>
    </w:p>
    <w:p w:rsidR="005C7A11" w:rsidRDefault="002E4B20" w:rsidP="005C7A11">
      <w:pPr>
        <w:pStyle w:val="SRBodyText"/>
        <w:numPr>
          <w:ilvl w:val="0"/>
          <w:numId w:val="34"/>
        </w:numPr>
        <w:contextualSpacing/>
      </w:pPr>
      <w:r>
        <w:t>Mary Lynch</w:t>
      </w:r>
    </w:p>
    <w:p w:rsidR="005C7A11" w:rsidRDefault="002E4B20" w:rsidP="005C7A11">
      <w:pPr>
        <w:pStyle w:val="SRBodyText"/>
        <w:numPr>
          <w:ilvl w:val="0"/>
          <w:numId w:val="34"/>
        </w:numPr>
        <w:contextualSpacing/>
      </w:pPr>
      <w:r>
        <w:t>Lisa Paglisotti</w:t>
      </w:r>
    </w:p>
    <w:p w:rsidR="005C7A11" w:rsidRDefault="002E4B20" w:rsidP="005C7A11">
      <w:pPr>
        <w:pStyle w:val="SRBodyText"/>
        <w:numPr>
          <w:ilvl w:val="0"/>
          <w:numId w:val="34"/>
        </w:numPr>
        <w:contextualSpacing/>
      </w:pPr>
      <w:r>
        <w:t>Andrew Simons</w:t>
      </w:r>
    </w:p>
    <w:p w:rsidR="005C7A11" w:rsidRDefault="002E4B20" w:rsidP="005C7A11">
      <w:pPr>
        <w:pStyle w:val="SRBodyText"/>
        <w:numPr>
          <w:ilvl w:val="0"/>
          <w:numId w:val="34"/>
        </w:numPr>
        <w:contextualSpacing/>
      </w:pPr>
      <w:r>
        <w:t>Sumeer Singla</w:t>
      </w:r>
    </w:p>
    <w:p w:rsidR="005C7A11" w:rsidRDefault="002E4B20" w:rsidP="005C7A11">
      <w:pPr>
        <w:pStyle w:val="SRBodyText"/>
        <w:numPr>
          <w:ilvl w:val="0"/>
          <w:numId w:val="34"/>
        </w:numPr>
        <w:contextualSpacing/>
      </w:pPr>
      <w:r>
        <w:t>Renee Walls</w:t>
      </w:r>
    </w:p>
    <w:p w:rsidR="00704D09" w:rsidRDefault="002E4B20" w:rsidP="005C7A11">
      <w:pPr>
        <w:pStyle w:val="SRBodyText"/>
        <w:numPr>
          <w:ilvl w:val="0"/>
          <w:numId w:val="34"/>
        </w:numPr>
      </w:pPr>
      <w:r>
        <w:t>Brian Zuanich</w:t>
      </w:r>
    </w:p>
    <w:p w:rsidR="005C7A11" w:rsidRDefault="005C7A11" w:rsidP="005C7A11">
      <w:pPr>
        <w:pStyle w:val="BodyText"/>
        <w:spacing w:before="240" w:after="0"/>
        <w:rPr>
          <w:rFonts w:ascii="Arial" w:hAnsi="Arial" w:cs="Arial"/>
          <w:color w:val="333333"/>
        </w:rPr>
      </w:pPr>
      <w:r w:rsidRPr="00C872F0">
        <w:rPr>
          <w:rFonts w:ascii="Arial" w:hAnsi="Arial" w:cs="Arial"/>
          <w:color w:val="333333"/>
        </w:rPr>
        <w:t xml:space="preserve">Written materials </w:t>
      </w:r>
      <w:r>
        <w:rPr>
          <w:rFonts w:ascii="Arial" w:hAnsi="Arial" w:cs="Arial"/>
          <w:color w:val="333333"/>
        </w:rPr>
        <w:t>submitted by</w:t>
      </w:r>
      <w:r w:rsidRPr="00C872F0">
        <w:rPr>
          <w:rFonts w:ascii="Arial" w:hAnsi="Arial" w:cs="Arial"/>
          <w:color w:val="333333"/>
        </w:rPr>
        <w:t xml:space="preserve"> each candidate </w:t>
      </w:r>
      <w:r w:rsidR="00B25961">
        <w:rPr>
          <w:rFonts w:ascii="Arial" w:hAnsi="Arial" w:cs="Arial"/>
          <w:color w:val="333333"/>
        </w:rPr>
        <w:t>have been compiled into a binder</w:t>
      </w:r>
      <w:r w:rsidR="00345BAE">
        <w:rPr>
          <w:rFonts w:ascii="Arial" w:hAnsi="Arial" w:cs="Arial"/>
          <w:color w:val="333333"/>
        </w:rPr>
        <w:t>, a copy of which</w:t>
      </w:r>
      <w:r w:rsidR="00B25961">
        <w:rPr>
          <w:rFonts w:ascii="Arial" w:hAnsi="Arial" w:cs="Arial"/>
          <w:color w:val="333333"/>
        </w:rPr>
        <w:t xml:space="preserve"> </w:t>
      </w:r>
      <w:r w:rsidR="00403563">
        <w:rPr>
          <w:rFonts w:ascii="Arial" w:hAnsi="Arial" w:cs="Arial"/>
          <w:color w:val="333333"/>
        </w:rPr>
        <w:t>has been</w:t>
      </w:r>
      <w:r w:rsidR="00B25961">
        <w:rPr>
          <w:rFonts w:ascii="Arial" w:hAnsi="Arial" w:cs="Arial"/>
          <w:color w:val="333333"/>
        </w:rPr>
        <w:t xml:space="preserve"> made available to </w:t>
      </w:r>
      <w:r w:rsidR="00345BAE">
        <w:rPr>
          <w:rFonts w:ascii="Arial" w:hAnsi="Arial" w:cs="Arial"/>
          <w:color w:val="333333"/>
        </w:rPr>
        <w:t xml:space="preserve">each </w:t>
      </w:r>
      <w:r w:rsidR="00B25961">
        <w:rPr>
          <w:rFonts w:ascii="Arial" w:hAnsi="Arial" w:cs="Arial"/>
          <w:color w:val="333333"/>
        </w:rPr>
        <w:t>committee member</w:t>
      </w:r>
      <w:r w:rsidRPr="00C872F0">
        <w:rPr>
          <w:rFonts w:ascii="Arial" w:hAnsi="Arial" w:cs="Arial"/>
          <w:color w:val="333333"/>
        </w:rPr>
        <w:t xml:space="preserve">. The materials consist in large part of the candidates’ responses to an extensive Uniform Judicial Evaluation Questionnaire prepared by the Washington State Governor’s Office. </w:t>
      </w:r>
      <w:r w:rsidR="008069F7">
        <w:rPr>
          <w:rFonts w:ascii="Arial" w:hAnsi="Arial" w:cs="Arial"/>
          <w:color w:val="333333"/>
        </w:rPr>
        <w:t>Some</w:t>
      </w:r>
      <w:r>
        <w:rPr>
          <w:rFonts w:ascii="Arial" w:hAnsi="Arial" w:cs="Arial"/>
          <w:color w:val="333333"/>
        </w:rPr>
        <w:t xml:space="preserve"> of t</w:t>
      </w:r>
      <w:r w:rsidRPr="00C872F0">
        <w:rPr>
          <w:rFonts w:ascii="Arial" w:hAnsi="Arial" w:cs="Arial"/>
          <w:color w:val="333333"/>
        </w:rPr>
        <w:t xml:space="preserve">he candidates have </w:t>
      </w:r>
      <w:r>
        <w:rPr>
          <w:rFonts w:ascii="Arial" w:hAnsi="Arial" w:cs="Arial"/>
          <w:color w:val="333333"/>
        </w:rPr>
        <w:t xml:space="preserve">also </w:t>
      </w:r>
      <w:r w:rsidRPr="00C872F0">
        <w:rPr>
          <w:rFonts w:ascii="Arial" w:hAnsi="Arial" w:cs="Arial"/>
          <w:color w:val="333333"/>
        </w:rPr>
        <w:t xml:space="preserve">submitted additional materials to the Council, including, for example, </w:t>
      </w:r>
      <w:r w:rsidR="008069F7">
        <w:rPr>
          <w:rFonts w:ascii="Arial" w:hAnsi="Arial" w:cs="Arial"/>
          <w:color w:val="333333"/>
        </w:rPr>
        <w:t xml:space="preserve">resumes and </w:t>
      </w:r>
      <w:r w:rsidRPr="00C872F0">
        <w:rPr>
          <w:rFonts w:ascii="Arial" w:hAnsi="Arial" w:cs="Arial"/>
          <w:color w:val="333333"/>
        </w:rPr>
        <w:t xml:space="preserve">letters </w:t>
      </w:r>
      <w:r w:rsidR="00B25961">
        <w:rPr>
          <w:rFonts w:ascii="Arial" w:hAnsi="Arial" w:cs="Arial"/>
          <w:color w:val="333333"/>
        </w:rPr>
        <w:t>of recommendation.</w:t>
      </w:r>
    </w:p>
    <w:p w:rsidR="00403563" w:rsidRDefault="00403563" w:rsidP="005C7A11">
      <w:pPr>
        <w:pStyle w:val="BodyText"/>
        <w:spacing w:before="240" w:after="0"/>
        <w:rPr>
          <w:rFonts w:ascii="Arial" w:hAnsi="Arial" w:cs="Arial"/>
          <w:color w:val="333333"/>
        </w:rPr>
      </w:pPr>
      <w:r>
        <w:rPr>
          <w:rFonts w:ascii="Arial" w:hAnsi="Arial" w:cs="Arial"/>
          <w:color w:val="333333"/>
        </w:rPr>
        <w:t xml:space="preserve">A table prepared by council staff, comparing the candidates according to a limited set of </w:t>
      </w:r>
      <w:r w:rsidR="00345BAE">
        <w:rPr>
          <w:rFonts w:ascii="Arial" w:hAnsi="Arial" w:cs="Arial"/>
          <w:color w:val="333333"/>
        </w:rPr>
        <w:t xml:space="preserve">objective </w:t>
      </w:r>
      <w:r>
        <w:rPr>
          <w:rFonts w:ascii="Arial" w:hAnsi="Arial" w:cs="Arial"/>
          <w:color w:val="333333"/>
        </w:rPr>
        <w:t>criteria, is Attachment 7 to this staff report. The table is not intended as a substitute for review of the candidates’ materials.</w:t>
      </w:r>
    </w:p>
    <w:p w:rsidR="00DA287C" w:rsidRDefault="00DA287C" w:rsidP="00692B90">
      <w:pPr>
        <w:pStyle w:val="Heading1"/>
      </w:pPr>
      <w:r>
        <w:lastRenderedPageBreak/>
        <w:t xml:space="preserve">The </w:t>
      </w:r>
      <w:r w:rsidR="00757E92">
        <w:t>BAR ASSOCIATION RATINGS</w:t>
      </w:r>
    </w:p>
    <w:p w:rsidR="00757E92" w:rsidRDefault="005C7A11" w:rsidP="00757E92">
      <w:pPr>
        <w:pStyle w:val="List-NoSpaces"/>
        <w:numPr>
          <w:ilvl w:val="0"/>
          <w:numId w:val="0"/>
        </w:numPr>
      </w:pPr>
      <w:r w:rsidRPr="00C872F0">
        <w:rPr>
          <w:rFonts w:cs="Arial"/>
          <w:color w:val="333333"/>
        </w:rPr>
        <w:t xml:space="preserve">Pursuant to the </w:t>
      </w:r>
      <w:r>
        <w:rPr>
          <w:rFonts w:cs="Arial"/>
          <w:color w:val="333333"/>
        </w:rPr>
        <w:t>c</w:t>
      </w:r>
      <w:r w:rsidRPr="00C872F0">
        <w:rPr>
          <w:rFonts w:cs="Arial"/>
          <w:color w:val="333333"/>
        </w:rPr>
        <w:t xml:space="preserve">ounty </w:t>
      </w:r>
      <w:r>
        <w:rPr>
          <w:rFonts w:cs="Arial"/>
          <w:color w:val="333333"/>
        </w:rPr>
        <w:t>c</w:t>
      </w:r>
      <w:r w:rsidRPr="00C872F0">
        <w:rPr>
          <w:rFonts w:cs="Arial"/>
          <w:color w:val="333333"/>
        </w:rPr>
        <w:t xml:space="preserve">ode, the candidates have been rated by </w:t>
      </w:r>
      <w:r>
        <w:rPr>
          <w:rFonts w:cs="Arial"/>
          <w:color w:val="333333"/>
        </w:rPr>
        <w:t>KCBA</w:t>
      </w:r>
      <w:r w:rsidRPr="00C872F0">
        <w:rPr>
          <w:rFonts w:cs="Arial"/>
          <w:color w:val="333333"/>
        </w:rPr>
        <w:t xml:space="preserve"> and other bar associations </w:t>
      </w:r>
      <w:r>
        <w:rPr>
          <w:rFonts w:cs="Arial"/>
          <w:color w:val="333333"/>
        </w:rPr>
        <w:t>that have</w:t>
      </w:r>
      <w:r w:rsidRPr="00C872F0">
        <w:rPr>
          <w:rFonts w:cs="Arial"/>
          <w:color w:val="333333"/>
        </w:rPr>
        <w:t xml:space="preserve"> established judicial selection procedures. A table summarizing the ratings </w:t>
      </w:r>
      <w:r w:rsidR="008069F7">
        <w:rPr>
          <w:rFonts w:cs="Arial"/>
          <w:color w:val="333333"/>
        </w:rPr>
        <w:t>is</w:t>
      </w:r>
      <w:r w:rsidRPr="00C872F0">
        <w:rPr>
          <w:rFonts w:cs="Arial"/>
          <w:color w:val="333333"/>
        </w:rPr>
        <w:t xml:space="preserve"> Attachment </w:t>
      </w:r>
      <w:r w:rsidR="000A0724">
        <w:rPr>
          <w:rFonts w:cs="Arial"/>
          <w:color w:val="333333"/>
        </w:rPr>
        <w:t>5</w:t>
      </w:r>
      <w:r w:rsidRPr="00C872F0">
        <w:rPr>
          <w:rFonts w:cs="Arial"/>
          <w:color w:val="333333"/>
        </w:rPr>
        <w:t xml:space="preserve"> to this staff report</w:t>
      </w:r>
      <w:r>
        <w:rPr>
          <w:rFonts w:cs="Arial"/>
          <w:color w:val="333333"/>
        </w:rPr>
        <w:t xml:space="preserve">. KCBA’s description of how its judicial screening process works is Attachment </w:t>
      </w:r>
      <w:r w:rsidR="000A0724">
        <w:rPr>
          <w:rFonts w:cs="Arial"/>
          <w:color w:val="333333"/>
        </w:rPr>
        <w:t>6</w:t>
      </w:r>
      <w:r>
        <w:rPr>
          <w:rFonts w:cs="Arial"/>
          <w:color w:val="333333"/>
        </w:rPr>
        <w:t>.</w:t>
      </w:r>
    </w:p>
    <w:p w:rsidR="00757E92" w:rsidRDefault="00757E92" w:rsidP="005C7A11">
      <w:pPr>
        <w:pStyle w:val="Heading1"/>
      </w:pPr>
      <w:r>
        <w:t>COUNCIL REVIEW PROCESS</w:t>
      </w:r>
    </w:p>
    <w:p w:rsidR="005C7A11" w:rsidRPr="005C7A11" w:rsidRDefault="005C7A11" w:rsidP="00757E92">
      <w:pPr>
        <w:pStyle w:val="List-NoSpaces"/>
        <w:numPr>
          <w:ilvl w:val="0"/>
          <w:numId w:val="0"/>
        </w:numPr>
        <w:rPr>
          <w:b/>
        </w:rPr>
      </w:pPr>
      <w:r w:rsidRPr="005C7A11">
        <w:rPr>
          <w:b/>
        </w:rPr>
        <w:t>Special April 25 COW Meeting</w:t>
      </w:r>
    </w:p>
    <w:p w:rsidR="005C7A11" w:rsidRDefault="005C7A11" w:rsidP="00757E92">
      <w:pPr>
        <w:pStyle w:val="List-NoSpaces"/>
        <w:numPr>
          <w:ilvl w:val="0"/>
          <w:numId w:val="0"/>
        </w:numPr>
      </w:pPr>
    </w:p>
    <w:p w:rsidR="005C7A11" w:rsidRDefault="00345BAE" w:rsidP="00757E92">
      <w:pPr>
        <w:pStyle w:val="List-NoSpaces"/>
        <w:numPr>
          <w:ilvl w:val="0"/>
          <w:numId w:val="0"/>
        </w:numPr>
      </w:pPr>
      <w:r>
        <w:t>T</w:t>
      </w:r>
      <w:r w:rsidR="00B25961">
        <w:t xml:space="preserve">here will be a special meeting of the Committee of the Whole on Monday, April 25, following the Council meeting. In executive session, the committee will discuss the qualifications of the candidates. Then, in open session, the committee will </w:t>
      </w:r>
      <w:r w:rsidR="00E67211">
        <w:t>choose</w:t>
      </w:r>
      <w:r>
        <w:t xml:space="preserve"> the final</w:t>
      </w:r>
      <w:r w:rsidR="00B25961">
        <w:t xml:space="preserve"> candidates to interview at the committee’s regular meeting on Wednesday, May 4.</w:t>
      </w:r>
    </w:p>
    <w:p w:rsidR="005C7A11" w:rsidRDefault="005C7A11" w:rsidP="00757E92">
      <w:pPr>
        <w:pStyle w:val="List-NoSpaces"/>
        <w:numPr>
          <w:ilvl w:val="0"/>
          <w:numId w:val="0"/>
        </w:numPr>
      </w:pPr>
    </w:p>
    <w:p w:rsidR="005C7A11" w:rsidRDefault="005C7A11" w:rsidP="00757E92">
      <w:pPr>
        <w:pStyle w:val="List-NoSpaces"/>
        <w:numPr>
          <w:ilvl w:val="0"/>
          <w:numId w:val="0"/>
        </w:numPr>
        <w:rPr>
          <w:b/>
        </w:rPr>
      </w:pPr>
      <w:r w:rsidRPr="005C7A11">
        <w:rPr>
          <w:b/>
        </w:rPr>
        <w:t>May 4 COW Meeting</w:t>
      </w:r>
    </w:p>
    <w:p w:rsidR="005C7A11" w:rsidRDefault="005C7A11" w:rsidP="00757E92">
      <w:pPr>
        <w:pStyle w:val="List-NoSpaces"/>
        <w:numPr>
          <w:ilvl w:val="0"/>
          <w:numId w:val="0"/>
        </w:numPr>
        <w:rPr>
          <w:b/>
        </w:rPr>
      </w:pPr>
    </w:p>
    <w:p w:rsidR="00B25961" w:rsidRPr="000A0724" w:rsidRDefault="000A0724" w:rsidP="00757E92">
      <w:pPr>
        <w:pStyle w:val="List-NoSpaces"/>
        <w:numPr>
          <w:ilvl w:val="0"/>
          <w:numId w:val="0"/>
        </w:numPr>
      </w:pPr>
      <w:r>
        <w:t>At its May 4 meeting, the Committee of the Whole will interview the final candidates and make a recommendation to the full Council.</w:t>
      </w:r>
    </w:p>
    <w:p w:rsidR="005C7A11" w:rsidRDefault="005C7A11" w:rsidP="00757E92">
      <w:pPr>
        <w:pStyle w:val="List-NoSpaces"/>
        <w:numPr>
          <w:ilvl w:val="0"/>
          <w:numId w:val="0"/>
        </w:numPr>
        <w:rPr>
          <w:b/>
        </w:rPr>
      </w:pPr>
    </w:p>
    <w:p w:rsidR="005C7A11" w:rsidRDefault="005C7A11" w:rsidP="00757E92">
      <w:pPr>
        <w:pStyle w:val="List-NoSpaces"/>
        <w:numPr>
          <w:ilvl w:val="0"/>
          <w:numId w:val="0"/>
        </w:numPr>
        <w:rPr>
          <w:b/>
        </w:rPr>
      </w:pPr>
      <w:r>
        <w:rPr>
          <w:b/>
        </w:rPr>
        <w:t>May 9 Council Meeting</w:t>
      </w:r>
    </w:p>
    <w:p w:rsidR="005C7A11" w:rsidRPr="005C7A11" w:rsidRDefault="005C7A11" w:rsidP="00757E92">
      <w:pPr>
        <w:pStyle w:val="List-NoSpaces"/>
        <w:numPr>
          <w:ilvl w:val="0"/>
          <w:numId w:val="0"/>
        </w:numPr>
        <w:rPr>
          <w:b/>
        </w:rPr>
      </w:pPr>
    </w:p>
    <w:p w:rsidR="005C7A11" w:rsidRPr="00852CC4" w:rsidRDefault="000A0724" w:rsidP="00757E92">
      <w:pPr>
        <w:pStyle w:val="List-NoSpaces"/>
        <w:numPr>
          <w:ilvl w:val="0"/>
          <w:numId w:val="0"/>
        </w:numPr>
      </w:pPr>
      <w:r>
        <w:t>It is expected that the full Council will take final action on the District Court appointments at</w:t>
      </w:r>
      <w:r w:rsidR="008069F7">
        <w:t xml:space="preserve"> the May 9 Council meeting.</w:t>
      </w:r>
    </w:p>
    <w:p w:rsidR="00BB74F6" w:rsidRPr="001412DA" w:rsidRDefault="00BB74F6" w:rsidP="00692B90">
      <w:pPr>
        <w:pStyle w:val="Heading1"/>
      </w:pPr>
      <w:r>
        <w:t>Invited</w:t>
      </w:r>
    </w:p>
    <w:p w:rsidR="005E59D2" w:rsidRDefault="008069F7" w:rsidP="008069F7">
      <w:pPr>
        <w:pStyle w:val="BulletedList-NoSpaces"/>
        <w:numPr>
          <w:ilvl w:val="0"/>
          <w:numId w:val="0"/>
        </w:numPr>
      </w:pPr>
      <w:r>
        <w:t>None.</w:t>
      </w:r>
    </w:p>
    <w:p w:rsidR="00655A6F" w:rsidRPr="00692B90" w:rsidRDefault="00F5457B" w:rsidP="00692B90">
      <w:pPr>
        <w:pStyle w:val="Heading1"/>
      </w:pPr>
      <w:r w:rsidRPr="00692B90">
        <w:t>ATTACHMENTS</w:t>
      </w:r>
    </w:p>
    <w:p w:rsidR="00BB74F6" w:rsidRDefault="00BB74F6" w:rsidP="00692B90">
      <w:pPr>
        <w:pStyle w:val="AttachListwpages"/>
        <w:keepNext/>
        <w:ind w:left="446"/>
      </w:pPr>
      <w:r w:rsidRPr="00A63C0E">
        <w:t xml:space="preserve">Proposed Motion </w:t>
      </w:r>
      <w:r w:rsidR="00757E92">
        <w:t>2016-</w:t>
      </w:r>
      <w:r w:rsidR="000A0724">
        <w:t>0218</w:t>
      </w:r>
    </w:p>
    <w:p w:rsidR="00757E92" w:rsidRDefault="008069F7" w:rsidP="00692B90">
      <w:pPr>
        <w:pStyle w:val="AttachListwpages"/>
        <w:keepNext/>
        <w:ind w:left="446"/>
      </w:pPr>
      <w:r>
        <w:t>Proposed Motion 2016-0219</w:t>
      </w:r>
    </w:p>
    <w:p w:rsidR="00757E92" w:rsidRPr="00A63C0E" w:rsidRDefault="008069F7" w:rsidP="00692B90">
      <w:pPr>
        <w:pStyle w:val="AttachListwpages"/>
        <w:keepNext/>
        <w:ind w:left="446"/>
      </w:pPr>
      <w:r>
        <w:t>Proposed Motion 2016-0220</w:t>
      </w:r>
    </w:p>
    <w:p w:rsidR="00757E92" w:rsidRDefault="00757E92" w:rsidP="00757E92">
      <w:pPr>
        <w:pStyle w:val="AttachListwpages"/>
      </w:pPr>
      <w:r>
        <w:t>King County Code, Chapter 2.70</w:t>
      </w:r>
    </w:p>
    <w:p w:rsidR="00C25678" w:rsidRDefault="00C25678" w:rsidP="00C25678">
      <w:pPr>
        <w:pStyle w:val="AttachListwpages"/>
      </w:pPr>
      <w:r>
        <w:t>Consolidated Bar Association Ratings of the Candidates</w:t>
      </w:r>
    </w:p>
    <w:p w:rsidR="00757E92" w:rsidRDefault="00757E92" w:rsidP="00757E92">
      <w:pPr>
        <w:pStyle w:val="AttachListwpages"/>
      </w:pPr>
      <w:r>
        <w:t>How the Judicial Screening Process of the King County Bar Association Works</w:t>
      </w:r>
    </w:p>
    <w:p w:rsidR="00403563" w:rsidRDefault="00403563" w:rsidP="00757E92">
      <w:pPr>
        <w:pStyle w:val="AttachListwpages"/>
      </w:pPr>
      <w:r>
        <w:t>Comparison of Judicial Candidates – Selected Criteria</w:t>
      </w:r>
    </w:p>
    <w:sectPr w:rsidR="00403563" w:rsidSect="000F27A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0D" w:rsidRDefault="00700D0D" w:rsidP="00131FD9">
      <w:pPr>
        <w:spacing w:after="0"/>
      </w:pPr>
      <w:r>
        <w:separator/>
      </w:r>
    </w:p>
  </w:endnote>
  <w:endnote w:type="continuationSeparator" w:id="0">
    <w:p w:rsidR="00700D0D" w:rsidRDefault="00700D0D" w:rsidP="00131F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0D" w:rsidRDefault="00700D0D" w:rsidP="00131FD9">
      <w:pPr>
        <w:spacing w:after="0"/>
      </w:pPr>
      <w:r>
        <w:separator/>
      </w:r>
    </w:p>
  </w:footnote>
  <w:footnote w:type="continuationSeparator" w:id="0">
    <w:p w:rsidR="00700D0D" w:rsidRDefault="00700D0D" w:rsidP="00131F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AE" w:rsidRDefault="00962FAE" w:rsidP="00962FAE">
    <w:pPr>
      <w:pStyle w:val="Header"/>
      <w:jc w:val="center"/>
    </w:pPr>
    <w:r>
      <w:rPr>
        <w:rFonts w:ascii="Arial" w:hAnsi="Arial"/>
        <w:noProof/>
        <w:sz w:val="22"/>
        <w:szCs w:val="22"/>
      </w:rPr>
      <w:drawing>
        <wp:inline distT="0" distB="0" distL="0" distR="0" wp14:anchorId="6083162A" wp14:editId="1FF638AE">
          <wp:extent cx="1115695" cy="7797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79780"/>
                  </a:xfrm>
                  <a:prstGeom prst="rect">
                    <a:avLst/>
                  </a:prstGeom>
                  <a:solidFill>
                    <a:srgbClr val="FFFFFF"/>
                  </a:solidFill>
                  <a:ln>
                    <a:noFill/>
                  </a:ln>
                </pic:spPr>
              </pic:pic>
            </a:graphicData>
          </a:graphic>
        </wp:inline>
      </w:drawing>
    </w:r>
  </w:p>
  <w:p w:rsidR="00962FAE" w:rsidRPr="00131FD9" w:rsidRDefault="00962FAE" w:rsidP="00962FAE">
    <w:pPr>
      <w:suppressAutoHyphens/>
      <w:spacing w:before="60" w:after="0"/>
      <w:jc w:val="center"/>
      <w:rPr>
        <w:rFonts w:ascii="Verdana" w:hAnsi="Verdana"/>
        <w:b/>
        <w:sz w:val="28"/>
        <w:szCs w:val="30"/>
      </w:rPr>
    </w:pPr>
    <w:r w:rsidRPr="00131FD9">
      <w:rPr>
        <w:rFonts w:ascii="Verdana" w:hAnsi="Verdana"/>
        <w:b/>
        <w:sz w:val="28"/>
        <w:szCs w:val="30"/>
      </w:rPr>
      <w:t>Metropolitan King County Council</w:t>
    </w:r>
  </w:p>
  <w:p w:rsidR="00962FAE" w:rsidRPr="00131FD9" w:rsidRDefault="006067CE" w:rsidP="00962FAE">
    <w:pPr>
      <w:jc w:val="center"/>
      <w:rPr>
        <w:rFonts w:ascii="Verdana" w:hAnsi="Verdana"/>
        <w:b/>
        <w:sz w:val="26"/>
        <w:szCs w:val="26"/>
      </w:rPr>
    </w:pPr>
    <w:r>
      <w:rPr>
        <w:rFonts w:ascii="Verdana" w:hAnsi="Verdana"/>
        <w:b/>
        <w:sz w:val="26"/>
        <w:szCs w:val="26"/>
      </w:rPr>
      <w:t>Committee of the Whole</w:t>
    </w:r>
  </w:p>
  <w:p w:rsidR="00962FAE" w:rsidRPr="00131FD9" w:rsidRDefault="00962FAE" w:rsidP="00962FAE">
    <w:pPr>
      <w:pStyle w:val="Title"/>
    </w:pPr>
    <w:r w:rsidRPr="00BE5727">
      <w:t>STAFF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1D882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893609"/>
    <w:multiLevelType w:val="hybridMultilevel"/>
    <w:tmpl w:val="AD6803AE"/>
    <w:lvl w:ilvl="0" w:tplc="E88615D8">
      <w:start w:val="1"/>
      <w:numFmt w:val="decimal"/>
      <w:pStyle w:val="Heading3"/>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80583"/>
    <w:multiLevelType w:val="hybridMultilevel"/>
    <w:tmpl w:val="243C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41791"/>
    <w:multiLevelType w:val="hybridMultilevel"/>
    <w:tmpl w:val="77BC0B0E"/>
    <w:lvl w:ilvl="0" w:tplc="74AA07AE">
      <w:start w:val="1"/>
      <w:numFmt w:val="decimal"/>
      <w:pStyle w:val="List-NoSpaces"/>
      <w:lvlText w:val="%1."/>
      <w:lvlJc w:val="left"/>
      <w:pPr>
        <w:ind w:left="720" w:hanging="360"/>
      </w:pPr>
      <w:rPr>
        <w:rFonts w:ascii="Arial" w:hAnsi="Arial"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72B1D"/>
    <w:multiLevelType w:val="hybridMultilevel"/>
    <w:tmpl w:val="79F8C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B5A77"/>
    <w:multiLevelType w:val="hybridMultilevel"/>
    <w:tmpl w:val="9E628C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1E0C08"/>
    <w:multiLevelType w:val="hybridMultilevel"/>
    <w:tmpl w:val="9A5E9AAE"/>
    <w:lvl w:ilvl="0" w:tplc="8780BE1A">
      <w:start w:val="1"/>
      <w:numFmt w:val="decimal"/>
      <w:pStyle w:val="AttachListwpage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E8654F"/>
    <w:multiLevelType w:val="hybridMultilevel"/>
    <w:tmpl w:val="9E9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A0635"/>
    <w:multiLevelType w:val="hybridMultilevel"/>
    <w:tmpl w:val="3D6A882C"/>
    <w:lvl w:ilvl="0" w:tplc="032AA412">
      <w:start w:val="1"/>
      <w:numFmt w:val="decimal"/>
      <w:pStyle w:val="Heading5"/>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3733665"/>
    <w:multiLevelType w:val="hybridMultilevel"/>
    <w:tmpl w:val="9F5AD302"/>
    <w:lvl w:ilvl="0" w:tplc="3C0C19C4">
      <w:start w:val="1"/>
      <w:numFmt w:val="lowerLetter"/>
      <w:pStyle w:val="Heading4"/>
      <w:lvlText w:val="%1."/>
      <w:lvlJc w:val="left"/>
      <w:pPr>
        <w:ind w:left="2160" w:hanging="360"/>
      </w:pPr>
      <w:rPr>
        <w:rFonts w:ascii="Arial" w:hAnsi="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8613C49"/>
    <w:multiLevelType w:val="hybridMultilevel"/>
    <w:tmpl w:val="D3EC8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B7584"/>
    <w:multiLevelType w:val="hybridMultilevel"/>
    <w:tmpl w:val="1E32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F5FF7"/>
    <w:multiLevelType w:val="hybridMultilevel"/>
    <w:tmpl w:val="846A5D12"/>
    <w:lvl w:ilvl="0" w:tplc="B9522768">
      <w:start w:val="1"/>
      <w:numFmt w:val="upperLetter"/>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E2310"/>
    <w:multiLevelType w:val="hybridMultilevel"/>
    <w:tmpl w:val="4E9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E12B2"/>
    <w:multiLevelType w:val="hybridMultilevel"/>
    <w:tmpl w:val="56F6A5C4"/>
    <w:lvl w:ilvl="0" w:tplc="F912C0BA">
      <w:start w:val="1"/>
      <w:numFmt w:val="bullet"/>
      <w:pStyle w:val="BulletedList-NoSpaces"/>
      <w:lvlText w:val=""/>
      <w:lvlJc w:val="left"/>
      <w:pPr>
        <w:ind w:left="720" w:hanging="360"/>
      </w:pPr>
      <w:rPr>
        <w:rFonts w:ascii="Symbol" w:hAnsi="Symbol"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2"/>
  </w:num>
  <w:num w:numId="5">
    <w:abstractNumId w:val="12"/>
  </w:num>
  <w:num w:numId="6">
    <w:abstractNumId w:val="6"/>
  </w:num>
  <w:num w:numId="7">
    <w:abstractNumId w:val="3"/>
  </w:num>
  <w:num w:numId="8">
    <w:abstractNumId w:val="14"/>
  </w:num>
  <w:num w:numId="9">
    <w:abstractNumId w:val="8"/>
  </w:num>
  <w:num w:numId="10">
    <w:abstractNumId w:val="7"/>
  </w:num>
  <w:num w:numId="11">
    <w:abstractNumId w:val="12"/>
  </w:num>
  <w:num w:numId="12">
    <w:abstractNumId w:val="1"/>
  </w:num>
  <w:num w:numId="13">
    <w:abstractNumId w:val="9"/>
  </w:num>
  <w:num w:numId="14">
    <w:abstractNumId w:val="8"/>
  </w:num>
  <w:num w:numId="15">
    <w:abstractNumId w:val="3"/>
  </w:num>
  <w:num w:numId="16">
    <w:abstractNumId w:val="3"/>
  </w:num>
  <w:num w:numId="17">
    <w:abstractNumId w:val="14"/>
  </w:num>
  <w:num w:numId="18">
    <w:abstractNumId w:val="14"/>
  </w:num>
  <w:num w:numId="19">
    <w:abstractNumId w:val="3"/>
  </w:num>
  <w:num w:numId="20">
    <w:abstractNumId w:val="8"/>
  </w:num>
  <w:num w:numId="21">
    <w:abstractNumId w:val="9"/>
  </w:num>
  <w:num w:numId="22">
    <w:abstractNumId w:val="1"/>
  </w:num>
  <w:num w:numId="23">
    <w:abstractNumId w:val="12"/>
  </w:num>
  <w:num w:numId="24">
    <w:abstractNumId w:val="1"/>
  </w:num>
  <w:num w:numId="25">
    <w:abstractNumId w:val="9"/>
  </w:num>
  <w:num w:numId="26">
    <w:abstractNumId w:val="8"/>
  </w:num>
  <w:num w:numId="27">
    <w:abstractNumId w:val="10"/>
  </w:num>
  <w:num w:numId="28">
    <w:abstractNumId w:val="4"/>
  </w:num>
  <w:num w:numId="29">
    <w:abstractNumId w:val="3"/>
    <w:lvlOverride w:ilvl="0">
      <w:startOverride w:val="1"/>
    </w:lvlOverride>
  </w:num>
  <w:num w:numId="30">
    <w:abstractNumId w:val="0"/>
  </w:num>
  <w:num w:numId="31">
    <w:abstractNumId w:val="5"/>
  </w:num>
  <w:num w:numId="32">
    <w:abstractNumId w:val="13"/>
  </w:num>
  <w:num w:numId="33">
    <w:abstractNumId w:val="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CE"/>
    <w:rsid w:val="00057C76"/>
    <w:rsid w:val="00073ED8"/>
    <w:rsid w:val="0009537D"/>
    <w:rsid w:val="00096820"/>
    <w:rsid w:val="000A0724"/>
    <w:rsid w:val="000A5212"/>
    <w:rsid w:val="000C3798"/>
    <w:rsid w:val="000C735B"/>
    <w:rsid w:val="000F27AA"/>
    <w:rsid w:val="00126002"/>
    <w:rsid w:val="00131FD9"/>
    <w:rsid w:val="00165276"/>
    <w:rsid w:val="001A2EED"/>
    <w:rsid w:val="00204257"/>
    <w:rsid w:val="002460B6"/>
    <w:rsid w:val="002B7446"/>
    <w:rsid w:val="002E0471"/>
    <w:rsid w:val="002E2E04"/>
    <w:rsid w:val="002E4B20"/>
    <w:rsid w:val="002F2A87"/>
    <w:rsid w:val="002F4FE2"/>
    <w:rsid w:val="0030217E"/>
    <w:rsid w:val="00334607"/>
    <w:rsid w:val="00345BAE"/>
    <w:rsid w:val="0035238B"/>
    <w:rsid w:val="00385B34"/>
    <w:rsid w:val="003B11AF"/>
    <w:rsid w:val="00403563"/>
    <w:rsid w:val="004310E0"/>
    <w:rsid w:val="00443BCD"/>
    <w:rsid w:val="00447272"/>
    <w:rsid w:val="004B1CEB"/>
    <w:rsid w:val="004D2221"/>
    <w:rsid w:val="004E2747"/>
    <w:rsid w:val="00504D86"/>
    <w:rsid w:val="00531F95"/>
    <w:rsid w:val="00552421"/>
    <w:rsid w:val="005616E6"/>
    <w:rsid w:val="005C7A11"/>
    <w:rsid w:val="005E59D2"/>
    <w:rsid w:val="005E7A44"/>
    <w:rsid w:val="005F041C"/>
    <w:rsid w:val="005F5F6A"/>
    <w:rsid w:val="006067CE"/>
    <w:rsid w:val="00626294"/>
    <w:rsid w:val="00655A6F"/>
    <w:rsid w:val="00682E62"/>
    <w:rsid w:val="00685D18"/>
    <w:rsid w:val="00692B90"/>
    <w:rsid w:val="006B62EE"/>
    <w:rsid w:val="006B78B8"/>
    <w:rsid w:val="006C77A7"/>
    <w:rsid w:val="006F0304"/>
    <w:rsid w:val="00700D0D"/>
    <w:rsid w:val="00701B83"/>
    <w:rsid w:val="00704D09"/>
    <w:rsid w:val="00706722"/>
    <w:rsid w:val="00714064"/>
    <w:rsid w:val="007561E2"/>
    <w:rsid w:val="00757E92"/>
    <w:rsid w:val="007E6CA8"/>
    <w:rsid w:val="00801087"/>
    <w:rsid w:val="008069F7"/>
    <w:rsid w:val="00841447"/>
    <w:rsid w:val="00852CC4"/>
    <w:rsid w:val="00855D29"/>
    <w:rsid w:val="00883BCD"/>
    <w:rsid w:val="008A203F"/>
    <w:rsid w:val="008D53F8"/>
    <w:rsid w:val="00907CB8"/>
    <w:rsid w:val="00936C34"/>
    <w:rsid w:val="009565DE"/>
    <w:rsid w:val="00962233"/>
    <w:rsid w:val="00962FAE"/>
    <w:rsid w:val="0098069E"/>
    <w:rsid w:val="00984918"/>
    <w:rsid w:val="009D4651"/>
    <w:rsid w:val="009F5F7D"/>
    <w:rsid w:val="00A414C7"/>
    <w:rsid w:val="00A468D9"/>
    <w:rsid w:val="00A63C0E"/>
    <w:rsid w:val="00A6728E"/>
    <w:rsid w:val="00A74768"/>
    <w:rsid w:val="00A91C4A"/>
    <w:rsid w:val="00AA71D5"/>
    <w:rsid w:val="00AD4F16"/>
    <w:rsid w:val="00B005F3"/>
    <w:rsid w:val="00B25961"/>
    <w:rsid w:val="00B547C4"/>
    <w:rsid w:val="00B6205C"/>
    <w:rsid w:val="00B74BAD"/>
    <w:rsid w:val="00B77620"/>
    <w:rsid w:val="00B776A3"/>
    <w:rsid w:val="00BB3DBF"/>
    <w:rsid w:val="00BB74F6"/>
    <w:rsid w:val="00C21D1C"/>
    <w:rsid w:val="00C22BD6"/>
    <w:rsid w:val="00C25678"/>
    <w:rsid w:val="00C50ED5"/>
    <w:rsid w:val="00C52436"/>
    <w:rsid w:val="00CD64D0"/>
    <w:rsid w:val="00CE75FC"/>
    <w:rsid w:val="00CF343B"/>
    <w:rsid w:val="00D02D72"/>
    <w:rsid w:val="00D260DF"/>
    <w:rsid w:val="00D521C4"/>
    <w:rsid w:val="00D91012"/>
    <w:rsid w:val="00DA287C"/>
    <w:rsid w:val="00DA6A42"/>
    <w:rsid w:val="00E373D1"/>
    <w:rsid w:val="00E553AE"/>
    <w:rsid w:val="00E63CBB"/>
    <w:rsid w:val="00E67211"/>
    <w:rsid w:val="00E80F01"/>
    <w:rsid w:val="00E902CF"/>
    <w:rsid w:val="00EF23CA"/>
    <w:rsid w:val="00F072BA"/>
    <w:rsid w:val="00F165AC"/>
    <w:rsid w:val="00F17D1D"/>
    <w:rsid w:val="00F5457B"/>
    <w:rsid w:val="00F73629"/>
    <w:rsid w:val="00F83729"/>
    <w:rsid w:val="00FB3D08"/>
    <w:rsid w:val="00FE0A96"/>
    <w:rsid w:val="00FE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1629AF1-5C47-4829-B30F-DF7A900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29"/>
    <w:pPr>
      <w:spacing w:after="240" w:line="240" w:lineRule="auto"/>
    </w:pPr>
    <w:rPr>
      <w:sz w:val="24"/>
      <w:szCs w:val="24"/>
    </w:rPr>
  </w:style>
  <w:style w:type="paragraph" w:styleId="Heading1">
    <w:name w:val="heading 1"/>
    <w:basedOn w:val="SRBodyText"/>
    <w:next w:val="SRBodyText"/>
    <w:link w:val="Heading1Char"/>
    <w:uiPriority w:val="9"/>
    <w:qFormat/>
    <w:rsid w:val="00692B90"/>
    <w:pPr>
      <w:keepNext/>
      <w:spacing w:before="240"/>
      <w:outlineLvl w:val="0"/>
    </w:pPr>
    <w:rPr>
      <w:rFonts w:cs="Arial"/>
      <w:b/>
      <w:caps/>
      <w:u w:val="single"/>
    </w:rPr>
  </w:style>
  <w:style w:type="paragraph" w:styleId="Heading2">
    <w:name w:val="heading 2"/>
    <w:basedOn w:val="Heading1"/>
    <w:next w:val="SRBodyText"/>
    <w:link w:val="Heading2Char"/>
    <w:uiPriority w:val="9"/>
    <w:unhideWhenUsed/>
    <w:qFormat/>
    <w:rsid w:val="002E2E04"/>
    <w:pPr>
      <w:numPr>
        <w:numId w:val="1"/>
      </w:numPr>
      <w:ind w:left="360"/>
      <w:outlineLvl w:val="1"/>
    </w:pPr>
    <w:rPr>
      <w:caps w:val="0"/>
      <w:u w:val="none"/>
    </w:rPr>
  </w:style>
  <w:style w:type="paragraph" w:styleId="Heading3">
    <w:name w:val="heading 3"/>
    <w:basedOn w:val="Heading2"/>
    <w:next w:val="Normal"/>
    <w:link w:val="Heading3Char"/>
    <w:uiPriority w:val="9"/>
    <w:unhideWhenUsed/>
    <w:qFormat/>
    <w:rsid w:val="005F041C"/>
    <w:pPr>
      <w:numPr>
        <w:numId w:val="2"/>
      </w:numPr>
      <w:ind w:left="720"/>
      <w:outlineLvl w:val="2"/>
    </w:pPr>
  </w:style>
  <w:style w:type="paragraph" w:styleId="Heading4">
    <w:name w:val="heading 4"/>
    <w:basedOn w:val="Heading3"/>
    <w:next w:val="Normal"/>
    <w:link w:val="Heading4Char"/>
    <w:uiPriority w:val="9"/>
    <w:unhideWhenUsed/>
    <w:qFormat/>
    <w:rsid w:val="005F041C"/>
    <w:pPr>
      <w:numPr>
        <w:numId w:val="3"/>
      </w:numPr>
      <w:ind w:left="1080"/>
      <w:outlineLvl w:val="3"/>
    </w:pPr>
  </w:style>
  <w:style w:type="paragraph" w:styleId="Heading5">
    <w:name w:val="heading 5"/>
    <w:basedOn w:val="Heading4"/>
    <w:next w:val="Normal"/>
    <w:link w:val="Heading5Char"/>
    <w:uiPriority w:val="9"/>
    <w:unhideWhenUsed/>
    <w:qFormat/>
    <w:rsid w:val="005F041C"/>
    <w:pPr>
      <w:numPr>
        <w:numId w:val="9"/>
      </w:numPr>
      <w:ind w:left="1530" w:hanging="45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B90"/>
    <w:rPr>
      <w:rFonts w:ascii="Arial" w:hAnsi="Arial" w:cs="Arial"/>
      <w:b/>
      <w:caps/>
      <w:sz w:val="24"/>
      <w:szCs w:val="24"/>
      <w:u w:val="single"/>
    </w:rPr>
  </w:style>
  <w:style w:type="paragraph" w:customStyle="1" w:styleId="SRBodyText">
    <w:name w:val="SR Body Text"/>
    <w:basedOn w:val="Normal"/>
    <w:link w:val="SRBodyTextChar"/>
    <w:qFormat/>
    <w:rsid w:val="00F83729"/>
    <w:pPr>
      <w:jc w:val="both"/>
    </w:pPr>
    <w:rPr>
      <w:rFonts w:ascii="Arial" w:hAnsi="Arial"/>
    </w:rPr>
  </w:style>
  <w:style w:type="character" w:customStyle="1" w:styleId="SRBodyTextChar">
    <w:name w:val="SR Body Text Char"/>
    <w:basedOn w:val="DefaultParagraphFont"/>
    <w:link w:val="SRBodyText"/>
    <w:rsid w:val="00F83729"/>
    <w:rPr>
      <w:rFonts w:ascii="Arial" w:hAnsi="Arial"/>
      <w:sz w:val="24"/>
      <w:szCs w:val="24"/>
    </w:rPr>
  </w:style>
  <w:style w:type="character" w:customStyle="1" w:styleId="Heading2Char">
    <w:name w:val="Heading 2 Char"/>
    <w:basedOn w:val="DefaultParagraphFont"/>
    <w:link w:val="Heading2"/>
    <w:uiPriority w:val="9"/>
    <w:rsid w:val="002E2E04"/>
    <w:rPr>
      <w:rFonts w:ascii="Arial" w:hAnsi="Arial" w:cs="Arial"/>
      <w:b/>
      <w:sz w:val="24"/>
      <w:szCs w:val="24"/>
    </w:rPr>
  </w:style>
  <w:style w:type="character" w:customStyle="1" w:styleId="Heading3Char">
    <w:name w:val="Heading 3 Char"/>
    <w:basedOn w:val="DefaultParagraphFont"/>
    <w:link w:val="Heading3"/>
    <w:uiPriority w:val="9"/>
    <w:rsid w:val="005F041C"/>
    <w:rPr>
      <w:rFonts w:ascii="Arial" w:hAnsi="Arial" w:cs="Arial"/>
      <w:b/>
      <w:sz w:val="24"/>
      <w:szCs w:val="24"/>
    </w:rPr>
  </w:style>
  <w:style w:type="character" w:customStyle="1" w:styleId="Heading4Char">
    <w:name w:val="Heading 4 Char"/>
    <w:basedOn w:val="DefaultParagraphFont"/>
    <w:link w:val="Heading4"/>
    <w:uiPriority w:val="9"/>
    <w:rsid w:val="005F041C"/>
    <w:rPr>
      <w:rFonts w:ascii="Arial" w:hAnsi="Arial" w:cs="Arial"/>
      <w:b/>
      <w:sz w:val="24"/>
      <w:szCs w:val="24"/>
    </w:rPr>
  </w:style>
  <w:style w:type="paragraph" w:styleId="Title">
    <w:name w:val="Title"/>
    <w:aliases w:val="SR Title"/>
    <w:basedOn w:val="SRBodyText"/>
    <w:next w:val="SRBodyText"/>
    <w:link w:val="TitleChar"/>
    <w:uiPriority w:val="10"/>
    <w:qFormat/>
    <w:rsid w:val="00F83729"/>
    <w:pPr>
      <w:spacing w:before="360"/>
      <w:jc w:val="center"/>
    </w:pPr>
    <w:rPr>
      <w:rFonts w:eastAsiaTheme="majorEastAsia" w:cstheme="majorBidi"/>
      <w:b/>
      <w:caps/>
      <w:spacing w:val="-10"/>
      <w:kern w:val="28"/>
      <w:szCs w:val="56"/>
    </w:rPr>
  </w:style>
  <w:style w:type="character" w:customStyle="1" w:styleId="TitleChar">
    <w:name w:val="Title Char"/>
    <w:aliases w:val="SR Title Char"/>
    <w:basedOn w:val="DefaultParagraphFont"/>
    <w:link w:val="Title"/>
    <w:uiPriority w:val="10"/>
    <w:rsid w:val="00F83729"/>
    <w:rPr>
      <w:rFonts w:ascii="Arial" w:eastAsiaTheme="majorEastAsia" w:hAnsi="Arial" w:cstheme="majorBidi"/>
      <w:b/>
      <w:caps/>
      <w:spacing w:val="-10"/>
      <w:kern w:val="28"/>
      <w:sz w:val="24"/>
      <w:szCs w:val="56"/>
    </w:rPr>
  </w:style>
  <w:style w:type="paragraph" w:styleId="Header">
    <w:name w:val="header"/>
    <w:basedOn w:val="Normal"/>
    <w:link w:val="HeaderChar"/>
    <w:unhideWhenUsed/>
    <w:rsid w:val="00F83729"/>
    <w:pPr>
      <w:tabs>
        <w:tab w:val="center" w:pos="4680"/>
        <w:tab w:val="right" w:pos="9360"/>
      </w:tabs>
      <w:spacing w:after="0"/>
    </w:pPr>
  </w:style>
  <w:style w:type="character" w:customStyle="1" w:styleId="HeaderChar">
    <w:name w:val="Header Char"/>
    <w:basedOn w:val="DefaultParagraphFont"/>
    <w:link w:val="Header"/>
    <w:rsid w:val="00F83729"/>
    <w:rPr>
      <w:sz w:val="24"/>
      <w:szCs w:val="24"/>
    </w:rPr>
  </w:style>
  <w:style w:type="paragraph" w:styleId="Footer">
    <w:name w:val="footer"/>
    <w:basedOn w:val="Normal"/>
    <w:link w:val="FooterChar"/>
    <w:uiPriority w:val="99"/>
    <w:unhideWhenUsed/>
    <w:rsid w:val="00F83729"/>
    <w:pPr>
      <w:tabs>
        <w:tab w:val="center" w:pos="4680"/>
        <w:tab w:val="right" w:pos="9360"/>
      </w:tabs>
      <w:spacing w:after="0"/>
    </w:pPr>
  </w:style>
  <w:style w:type="character" w:customStyle="1" w:styleId="FooterChar">
    <w:name w:val="Footer Char"/>
    <w:basedOn w:val="DefaultParagraphFont"/>
    <w:link w:val="Footer"/>
    <w:uiPriority w:val="99"/>
    <w:rsid w:val="00F83729"/>
    <w:rPr>
      <w:sz w:val="24"/>
      <w:szCs w:val="24"/>
    </w:rPr>
  </w:style>
  <w:style w:type="paragraph" w:styleId="BodyText">
    <w:name w:val="Body Text"/>
    <w:basedOn w:val="Normal"/>
    <w:link w:val="BodyTextChar"/>
    <w:rsid w:val="00F83729"/>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F83729"/>
    <w:rPr>
      <w:rFonts w:ascii="Times New Roman" w:eastAsia="Times New Roman" w:hAnsi="Times New Roman" w:cs="Times New Roman"/>
      <w:sz w:val="24"/>
      <w:szCs w:val="24"/>
      <w:lang w:eastAsia="ar-SA"/>
    </w:rPr>
  </w:style>
  <w:style w:type="paragraph" w:customStyle="1" w:styleId="Quotation-Indented">
    <w:name w:val="Quotation - Indented"/>
    <w:basedOn w:val="SRBodyText"/>
    <w:next w:val="SRBodyText"/>
    <w:link w:val="Quotation-IndentedChar"/>
    <w:qFormat/>
    <w:rsid w:val="00F83729"/>
    <w:pPr>
      <w:ind w:left="720" w:right="720"/>
    </w:pPr>
  </w:style>
  <w:style w:type="paragraph" w:customStyle="1" w:styleId="List-NoSpaces">
    <w:name w:val="# List - No Spaces"/>
    <w:basedOn w:val="SRBodyText"/>
    <w:link w:val="List-NoSpacesChar"/>
    <w:qFormat/>
    <w:rsid w:val="009565DE"/>
    <w:pPr>
      <w:numPr>
        <w:numId w:val="7"/>
      </w:numPr>
      <w:spacing w:before="240"/>
      <w:contextualSpacing/>
    </w:pPr>
  </w:style>
  <w:style w:type="character" w:customStyle="1" w:styleId="Quotation-IndentedChar">
    <w:name w:val="Quotation - Indented Char"/>
    <w:basedOn w:val="SRBodyTextChar"/>
    <w:link w:val="Quotation-Indented"/>
    <w:rsid w:val="00F83729"/>
    <w:rPr>
      <w:rFonts w:ascii="Arial" w:hAnsi="Arial"/>
      <w:sz w:val="24"/>
      <w:szCs w:val="24"/>
    </w:rPr>
  </w:style>
  <w:style w:type="paragraph" w:customStyle="1" w:styleId="List-WithSpaces">
    <w:name w:val="# List - With Spaces"/>
    <w:basedOn w:val="List-NoSpaces"/>
    <w:link w:val="List-WithSpacesChar"/>
    <w:qFormat/>
    <w:rsid w:val="00F83729"/>
    <w:pPr>
      <w:contextualSpacing w:val="0"/>
    </w:pPr>
  </w:style>
  <w:style w:type="character" w:customStyle="1" w:styleId="List-NoSpacesChar">
    <w:name w:val="# List - No Spaces Char"/>
    <w:basedOn w:val="SRBodyTextChar"/>
    <w:link w:val="List-NoSpaces"/>
    <w:rsid w:val="009565DE"/>
    <w:rPr>
      <w:rFonts w:ascii="Arial" w:hAnsi="Arial"/>
      <w:sz w:val="24"/>
      <w:szCs w:val="24"/>
    </w:rPr>
  </w:style>
  <w:style w:type="paragraph" w:customStyle="1" w:styleId="BulletedList-NoSpaces">
    <w:name w:val="Bulleted List - No Spaces"/>
    <w:basedOn w:val="List-NoSpaces"/>
    <w:link w:val="BulletedList-NoSpacesChar"/>
    <w:qFormat/>
    <w:rsid w:val="00F83729"/>
    <w:pPr>
      <w:numPr>
        <w:numId w:val="18"/>
      </w:numPr>
    </w:pPr>
  </w:style>
  <w:style w:type="character" w:customStyle="1" w:styleId="List-WithSpacesChar">
    <w:name w:val="# List - With Spaces Char"/>
    <w:basedOn w:val="List-NoSpacesChar"/>
    <w:link w:val="List-WithSpaces"/>
    <w:rsid w:val="00F83729"/>
    <w:rPr>
      <w:rFonts w:ascii="Arial" w:hAnsi="Arial"/>
      <w:sz w:val="24"/>
      <w:szCs w:val="24"/>
    </w:rPr>
  </w:style>
  <w:style w:type="paragraph" w:customStyle="1" w:styleId="BulletedList-WithSpaces">
    <w:name w:val="Bulleted List - With Spaces"/>
    <w:basedOn w:val="BulletedList-NoSpaces"/>
    <w:link w:val="BulletedList-WithSpacesChar"/>
    <w:qFormat/>
    <w:rsid w:val="00F83729"/>
    <w:pPr>
      <w:contextualSpacing w:val="0"/>
    </w:pPr>
  </w:style>
  <w:style w:type="character" w:customStyle="1" w:styleId="BulletedList-NoSpacesChar">
    <w:name w:val="Bulleted List - No Spaces Char"/>
    <w:basedOn w:val="List-NoSpacesChar"/>
    <w:link w:val="BulletedList-NoSpaces"/>
    <w:rsid w:val="00F83729"/>
    <w:rPr>
      <w:rFonts w:ascii="Arial" w:hAnsi="Arial"/>
      <w:sz w:val="24"/>
      <w:szCs w:val="24"/>
    </w:rPr>
  </w:style>
  <w:style w:type="character" w:customStyle="1" w:styleId="Heading5Char">
    <w:name w:val="Heading 5 Char"/>
    <w:basedOn w:val="DefaultParagraphFont"/>
    <w:link w:val="Heading5"/>
    <w:uiPriority w:val="9"/>
    <w:rsid w:val="005F041C"/>
    <w:rPr>
      <w:rFonts w:ascii="Arial" w:hAnsi="Arial" w:cs="Arial"/>
      <w:b/>
      <w:sz w:val="24"/>
      <w:szCs w:val="24"/>
    </w:rPr>
  </w:style>
  <w:style w:type="character" w:customStyle="1" w:styleId="BulletedList-WithSpacesChar">
    <w:name w:val="Bulleted List - With Spaces Char"/>
    <w:basedOn w:val="BulletedList-NoSpacesChar"/>
    <w:link w:val="BulletedList-WithSpaces"/>
    <w:rsid w:val="00F83729"/>
    <w:rPr>
      <w:rFonts w:ascii="Arial" w:hAnsi="Arial"/>
      <w:sz w:val="24"/>
      <w:szCs w:val="24"/>
    </w:rPr>
  </w:style>
  <w:style w:type="paragraph" w:styleId="FootnoteText">
    <w:name w:val="footnote text"/>
    <w:basedOn w:val="Normal"/>
    <w:link w:val="FootnoteTextChar"/>
    <w:unhideWhenUsed/>
    <w:rsid w:val="00F83729"/>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F83729"/>
    <w:rPr>
      <w:rFonts w:ascii="Arial" w:hAnsi="Arial"/>
      <w:sz w:val="20"/>
      <w:szCs w:val="20"/>
    </w:rPr>
  </w:style>
  <w:style w:type="character" w:styleId="FootnoteReference">
    <w:name w:val="footnote reference"/>
    <w:basedOn w:val="DefaultParagraphFont"/>
    <w:uiPriority w:val="99"/>
    <w:unhideWhenUsed/>
    <w:rsid w:val="00F83729"/>
    <w:rPr>
      <w:rFonts w:ascii="Arial" w:hAnsi="Arial"/>
      <w:sz w:val="24"/>
      <w:vertAlign w:val="superscript"/>
    </w:rPr>
  </w:style>
  <w:style w:type="character" w:customStyle="1" w:styleId="WW8Num1z0">
    <w:name w:val="WW8Num1z0"/>
    <w:rsid w:val="00BB74F6"/>
    <w:rPr>
      <w:b/>
    </w:rPr>
  </w:style>
  <w:style w:type="paragraph" w:customStyle="1" w:styleId="AttachListwpages">
    <w:name w:val="Attach List w page #s"/>
    <w:basedOn w:val="BodyText"/>
    <w:link w:val="AttachListwpagesChar"/>
    <w:qFormat/>
    <w:rsid w:val="00A63C0E"/>
    <w:pPr>
      <w:numPr>
        <w:numId w:val="6"/>
      </w:numPr>
      <w:tabs>
        <w:tab w:val="clear" w:pos="720"/>
        <w:tab w:val="num" w:pos="450"/>
        <w:tab w:val="right" w:leader="dot" w:pos="9270"/>
      </w:tabs>
      <w:spacing w:after="0"/>
      <w:ind w:left="450" w:hanging="446"/>
    </w:pPr>
    <w:rPr>
      <w:rFonts w:ascii="Arial" w:hAnsi="Arial" w:cs="Arial"/>
      <w:color w:val="333333"/>
    </w:rPr>
  </w:style>
  <w:style w:type="paragraph" w:styleId="ListParagraph">
    <w:name w:val="List Paragraph"/>
    <w:basedOn w:val="Normal"/>
    <w:uiPriority w:val="34"/>
    <w:rsid w:val="002E0471"/>
    <w:pPr>
      <w:ind w:left="720"/>
      <w:contextualSpacing/>
    </w:pPr>
  </w:style>
  <w:style w:type="character" w:customStyle="1" w:styleId="AttachListwpagesChar">
    <w:name w:val="Attach List w page #s Char"/>
    <w:basedOn w:val="BodyTextChar"/>
    <w:link w:val="AttachListwpages"/>
    <w:rsid w:val="00A63C0E"/>
    <w:rPr>
      <w:rFonts w:ascii="Arial" w:eastAsia="Times New Roman" w:hAnsi="Arial" w:cs="Arial"/>
      <w:color w:val="333333"/>
      <w:sz w:val="24"/>
      <w:szCs w:val="24"/>
      <w:lang w:eastAsia="ar-SA"/>
    </w:rPr>
  </w:style>
  <w:style w:type="paragraph" w:styleId="ListBullet">
    <w:name w:val="List Bullet"/>
    <w:basedOn w:val="Normal"/>
    <w:uiPriority w:val="99"/>
    <w:unhideWhenUsed/>
    <w:rsid w:val="006F0304"/>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ropbox\Key%20Docs\Templates\Staff%20Report%20Template%20-%202015-12-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C306-3425-44B3-95A5-B1DE6852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Report Template - 2015-12-17.dotx</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Wagner</dc:creator>
  <cp:keywords/>
  <dc:description/>
  <cp:lastModifiedBy>Wagner, Nick</cp:lastModifiedBy>
  <cp:revision>3</cp:revision>
  <dcterms:created xsi:type="dcterms:W3CDTF">2016-04-20T14:54:00Z</dcterms:created>
  <dcterms:modified xsi:type="dcterms:W3CDTF">2016-04-20T20:48:00Z</dcterms:modified>
</cp:coreProperties>
</file>