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Default="00DF3392">
      <w:bookmarkStart w:id="0" w:name="_GoBack"/>
      <w:bookmarkEnd w:id="0"/>
    </w:p>
    <w:p w:rsidR="00DF3392" w:rsidRDefault="00DF3392"/>
    <w:p w:rsidR="00DF3392" w:rsidRDefault="00DF3392"/>
    <w:p w:rsidR="00DF3392" w:rsidRDefault="00DF3392"/>
    <w:p w:rsidR="00AA7D01" w:rsidRDefault="00AA7D01"/>
    <w:p w:rsidR="00820C8A" w:rsidRDefault="00820C8A"/>
    <w:p w:rsidR="00820C8A" w:rsidRDefault="00820C8A"/>
    <w:p w:rsidR="00DF3392" w:rsidRDefault="00DF3392"/>
    <w:p w:rsidR="00AA7D01" w:rsidRPr="00FC1FBF" w:rsidRDefault="00C65FD2" w:rsidP="00AA7D01">
      <w:pPr>
        <w:tabs>
          <w:tab w:val="left" w:pos="0"/>
        </w:tabs>
        <w:suppressAutoHyphens/>
      </w:pPr>
      <w:r>
        <w:t>March 28</w:t>
      </w:r>
      <w:r w:rsidR="00077858">
        <w:t>, 201</w:t>
      </w:r>
      <w:r w:rsidR="00047CB1">
        <w:t>6</w:t>
      </w:r>
    </w:p>
    <w:p w:rsidR="00AA7D01" w:rsidRDefault="00AA7D01" w:rsidP="00AA7D01">
      <w:pPr>
        <w:tabs>
          <w:tab w:val="left" w:pos="0"/>
        </w:tabs>
        <w:suppressAutoHyphens/>
      </w:pPr>
    </w:p>
    <w:p w:rsidR="00820C8A" w:rsidRDefault="00820C8A" w:rsidP="00AA7D01">
      <w:pPr>
        <w:tabs>
          <w:tab w:val="left" w:pos="0"/>
        </w:tabs>
        <w:suppressAutoHyphens/>
      </w:pPr>
    </w:p>
    <w:p w:rsidR="00AA7D01" w:rsidRPr="00FC1FBF" w:rsidRDefault="00AA7D01" w:rsidP="00AA7D01">
      <w:pPr>
        <w:tabs>
          <w:tab w:val="left" w:pos="0"/>
        </w:tabs>
        <w:suppressAutoHyphens/>
      </w:pPr>
      <w:r>
        <w:t xml:space="preserve">The Honorable </w:t>
      </w:r>
      <w:r w:rsidR="00047CB1">
        <w:t>Joe McDermott</w:t>
      </w:r>
    </w:p>
    <w:p w:rsidR="00AA7D01" w:rsidRDefault="00AA7D01" w:rsidP="00AA7D01">
      <w:pPr>
        <w:tabs>
          <w:tab w:val="left" w:pos="0"/>
        </w:tabs>
        <w:suppressAutoHyphens/>
      </w:pPr>
      <w:r>
        <w:t>Chair, King County Council</w:t>
      </w:r>
    </w:p>
    <w:p w:rsidR="00AA7D01" w:rsidRDefault="00AA7D01" w:rsidP="00AA7D01">
      <w:pPr>
        <w:tabs>
          <w:tab w:val="left" w:pos="0"/>
        </w:tabs>
        <w:suppressAutoHyphens/>
      </w:pPr>
      <w:r>
        <w:t>Room 1200</w:t>
      </w:r>
    </w:p>
    <w:p w:rsidR="00AA7D01" w:rsidRDefault="00AA7D01" w:rsidP="00AA7D01">
      <w:pPr>
        <w:tabs>
          <w:tab w:val="left" w:pos="0"/>
        </w:tabs>
        <w:suppressAutoHyphens/>
      </w:pPr>
      <w:r>
        <w:t>C O U R T H O U S E</w:t>
      </w:r>
    </w:p>
    <w:p w:rsidR="00AA7D01" w:rsidRDefault="00AA7D01" w:rsidP="00AA7D01">
      <w:pPr>
        <w:tabs>
          <w:tab w:val="left" w:pos="0"/>
        </w:tabs>
        <w:suppressAutoHyphens/>
      </w:pPr>
    </w:p>
    <w:p w:rsidR="00DF3392" w:rsidRPr="00FC1FBF" w:rsidRDefault="00AA7D01" w:rsidP="00AA7D01">
      <w:r>
        <w:t xml:space="preserve">Dear Councilmember </w:t>
      </w:r>
      <w:r w:rsidR="00047CB1">
        <w:t>McDermott:</w:t>
      </w:r>
    </w:p>
    <w:p w:rsidR="00DF3392" w:rsidRDefault="00DF3392"/>
    <w:p w:rsidR="00533CDA" w:rsidRDefault="00533CDA" w:rsidP="00FC1FBF">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sidR="00FC1FBF">
        <w:rPr>
          <w:szCs w:val="24"/>
        </w:rPr>
        <w:t xml:space="preserve">the Mental Illness and Drug Dependency (MIDD) </w:t>
      </w:r>
      <w:r w:rsidR="00047CB1">
        <w:rPr>
          <w:szCs w:val="24"/>
        </w:rPr>
        <w:t>Eigh</w:t>
      </w:r>
      <w:r w:rsidR="0050318F">
        <w:rPr>
          <w:szCs w:val="24"/>
        </w:rPr>
        <w:t>th</w:t>
      </w:r>
      <w:r w:rsidR="00FC1FBF">
        <w:rPr>
          <w:szCs w:val="24"/>
        </w:rPr>
        <w:t xml:space="preserve"> Annual Report covering the period of October 1, 201</w:t>
      </w:r>
      <w:r w:rsidR="00047CB1">
        <w:rPr>
          <w:szCs w:val="24"/>
        </w:rPr>
        <w:t>4</w:t>
      </w:r>
      <w:r w:rsidR="00A51622">
        <w:rPr>
          <w:szCs w:val="24"/>
        </w:rPr>
        <w:t>,</w:t>
      </w:r>
      <w:r w:rsidR="00FC1FBF">
        <w:rPr>
          <w:szCs w:val="24"/>
        </w:rPr>
        <w:t xml:space="preserve"> through</w:t>
      </w:r>
      <w:r w:rsidR="00820C8A">
        <w:rPr>
          <w:szCs w:val="24"/>
        </w:rPr>
        <w:t xml:space="preserve"> </w:t>
      </w:r>
      <w:r w:rsidR="00FC1FBF">
        <w:rPr>
          <w:szCs w:val="24"/>
        </w:rPr>
        <w:t>September 30, 201</w:t>
      </w:r>
      <w:r w:rsidR="00047CB1">
        <w:rPr>
          <w:szCs w:val="24"/>
        </w:rPr>
        <w:t>5</w:t>
      </w:r>
      <w:r w:rsidR="00A51622">
        <w:rPr>
          <w:szCs w:val="24"/>
        </w:rPr>
        <w:t>,</w:t>
      </w:r>
      <w:r w:rsidR="00AB480E">
        <w:rPr>
          <w:szCs w:val="24"/>
        </w:rPr>
        <w:t xml:space="preserve"> for C</w:t>
      </w:r>
      <w:r w:rsidR="00AE3A24">
        <w:rPr>
          <w:szCs w:val="24"/>
        </w:rPr>
        <w:t>ouncil acceptance</w:t>
      </w:r>
      <w:r w:rsidR="00851B1F">
        <w:rPr>
          <w:szCs w:val="24"/>
        </w:rPr>
        <w:t>, per King County Ordinances 15949, 16261 and 16262</w:t>
      </w:r>
      <w:r w:rsidR="00FC1FBF">
        <w:rPr>
          <w:szCs w:val="24"/>
        </w:rPr>
        <w:t>. This report provides an overview o</w:t>
      </w:r>
      <w:r w:rsidR="00AB480E">
        <w:rPr>
          <w:szCs w:val="24"/>
        </w:rPr>
        <w:t xml:space="preserve">f </w:t>
      </w:r>
      <w:r w:rsidR="00FC1FBF">
        <w:rPr>
          <w:szCs w:val="24"/>
        </w:rPr>
        <w:t>the implementation of the programs and services supported with the one-tenth of one percent sales tax revenues approved by the King County Council to improve access to mental health and substance abuse treatment, and therapeutic court services for people in need.</w:t>
      </w:r>
    </w:p>
    <w:p w:rsidR="00533CDA" w:rsidRDefault="00533CDA" w:rsidP="00533CDA">
      <w:pPr>
        <w:rPr>
          <w:szCs w:val="24"/>
        </w:rPr>
      </w:pPr>
    </w:p>
    <w:p w:rsidR="00533CDA" w:rsidRPr="00820C8A" w:rsidRDefault="00820C8A" w:rsidP="00533CDA">
      <w:pPr>
        <w:rPr>
          <w:szCs w:val="24"/>
        </w:rPr>
      </w:pPr>
      <w:r w:rsidRPr="00820C8A">
        <w:rPr>
          <w:szCs w:val="24"/>
        </w:rPr>
        <w:t>In 2010, King Count</w:t>
      </w:r>
      <w:r>
        <w:rPr>
          <w:szCs w:val="24"/>
        </w:rPr>
        <w:t>y approved the King County Strategic Plan. Two of the goals of the plan are to “support safe communities and accessible justice systems for all” and “promote opportunities for all communities and individuals to realize their full potent</w:t>
      </w:r>
      <w:r w:rsidR="00AB480E">
        <w:rPr>
          <w:szCs w:val="24"/>
        </w:rPr>
        <w:t>ial.” The MIDD aligns with the Strategic P</w:t>
      </w:r>
      <w:r>
        <w:rPr>
          <w:szCs w:val="24"/>
        </w:rPr>
        <w:t>lan</w:t>
      </w:r>
      <w:r w:rsidR="00E029C8">
        <w:rPr>
          <w:szCs w:val="24"/>
        </w:rPr>
        <w:t xml:space="preserve"> and Equity and</w:t>
      </w:r>
      <w:r w:rsidR="00C83C1B">
        <w:rPr>
          <w:szCs w:val="24"/>
        </w:rPr>
        <w:t xml:space="preserve"> Social Justice Initiative</w:t>
      </w:r>
      <w:r>
        <w:rPr>
          <w:szCs w:val="24"/>
        </w:rPr>
        <w:t xml:space="preserve"> by providing a full array of mental health, chemical dependency and therapeutic court services </w:t>
      </w:r>
      <w:r w:rsidR="00851B1F">
        <w:rPr>
          <w:szCs w:val="24"/>
        </w:rPr>
        <w:t>that</w:t>
      </w:r>
      <w:r>
        <w:rPr>
          <w:szCs w:val="24"/>
        </w:rPr>
        <w:t xml:space="preserve"> help reduce or prevent involvement in the criminal justice, crisis mental health and emergency medical systems, and promote stability for individuals currently involved in those systems.</w:t>
      </w:r>
    </w:p>
    <w:p w:rsidR="00533CDA" w:rsidRDefault="00533CDA" w:rsidP="00533CDA">
      <w:pPr>
        <w:rPr>
          <w:b/>
          <w:szCs w:val="24"/>
        </w:rPr>
      </w:pPr>
    </w:p>
    <w:p w:rsidR="00533CDA" w:rsidRDefault="00820C8A" w:rsidP="00533CDA">
      <w:pPr>
        <w:rPr>
          <w:szCs w:val="24"/>
        </w:rPr>
      </w:pPr>
      <w:r>
        <w:rPr>
          <w:szCs w:val="24"/>
        </w:rPr>
        <w:t xml:space="preserve">The MIDD Oversight Committee reviewed and </w:t>
      </w:r>
      <w:r w:rsidR="00047CB1">
        <w:rPr>
          <w:szCs w:val="24"/>
        </w:rPr>
        <w:t>accepted</w:t>
      </w:r>
      <w:r>
        <w:rPr>
          <w:szCs w:val="24"/>
        </w:rPr>
        <w:t xml:space="preserve"> the </w:t>
      </w:r>
      <w:r w:rsidR="00AE3A24">
        <w:rPr>
          <w:szCs w:val="24"/>
        </w:rPr>
        <w:t>enclosed report</w:t>
      </w:r>
      <w:r w:rsidR="00C1004F">
        <w:rPr>
          <w:szCs w:val="24"/>
        </w:rPr>
        <w:t xml:space="preserve"> (Attachment A)</w:t>
      </w:r>
      <w:r>
        <w:rPr>
          <w:szCs w:val="24"/>
        </w:rPr>
        <w:t xml:space="preserve"> at </w:t>
      </w:r>
      <w:r w:rsidR="00047CB1">
        <w:rPr>
          <w:szCs w:val="24"/>
        </w:rPr>
        <w:t>its</w:t>
      </w:r>
      <w:r>
        <w:rPr>
          <w:szCs w:val="24"/>
        </w:rPr>
        <w:t xml:space="preserve"> </w:t>
      </w:r>
      <w:r w:rsidR="00A51622">
        <w:rPr>
          <w:szCs w:val="24"/>
        </w:rPr>
        <w:t xml:space="preserve">meeting on </w:t>
      </w:r>
      <w:r>
        <w:rPr>
          <w:szCs w:val="24"/>
        </w:rPr>
        <w:t>February 2</w:t>
      </w:r>
      <w:r w:rsidR="00047CB1">
        <w:rPr>
          <w:szCs w:val="24"/>
        </w:rPr>
        <w:t>5</w:t>
      </w:r>
      <w:r>
        <w:rPr>
          <w:szCs w:val="24"/>
        </w:rPr>
        <w:t>, 201</w:t>
      </w:r>
      <w:r w:rsidR="00047CB1">
        <w:rPr>
          <w:szCs w:val="24"/>
        </w:rPr>
        <w:t>6</w:t>
      </w:r>
      <w:r>
        <w:rPr>
          <w:szCs w:val="24"/>
        </w:rPr>
        <w:t xml:space="preserve">. A draft copy of the report was </w:t>
      </w:r>
      <w:r w:rsidR="00CE143E">
        <w:rPr>
          <w:szCs w:val="24"/>
        </w:rPr>
        <w:t>distributed</w:t>
      </w:r>
      <w:r>
        <w:rPr>
          <w:szCs w:val="24"/>
        </w:rPr>
        <w:t xml:space="preserve"> to members in advance and comments from members were incorporated into the final report.</w:t>
      </w:r>
    </w:p>
    <w:p w:rsidR="00F25401" w:rsidRDefault="00F25401" w:rsidP="00533CDA">
      <w:pPr>
        <w:rPr>
          <w:szCs w:val="24"/>
        </w:rPr>
      </w:pPr>
    </w:p>
    <w:p w:rsidR="00533CDA" w:rsidRDefault="00533CDA" w:rsidP="00533CDA">
      <w:r w:rsidRPr="000B7A5D">
        <w:t>It is estimat</w:t>
      </w:r>
      <w:r w:rsidR="000B7A5D">
        <w:t xml:space="preserve">ed that this report required </w:t>
      </w:r>
      <w:r w:rsidR="00AE3BEC">
        <w:t>2,050</w:t>
      </w:r>
      <w:r w:rsidR="00AE3BEC" w:rsidRPr="009E6353">
        <w:t xml:space="preserve"> staff hours to produce, costing $</w:t>
      </w:r>
      <w:r w:rsidR="00AE3BEC">
        <w:t>88,000</w:t>
      </w:r>
      <w:r w:rsidR="007E0F17">
        <w:t>.</w:t>
      </w:r>
    </w:p>
    <w:p w:rsidR="00F25401" w:rsidRDefault="00F25401"/>
    <w:p w:rsidR="00F25401" w:rsidRDefault="00F25401"/>
    <w:p w:rsidR="00F25401" w:rsidRDefault="00F25401"/>
    <w:p w:rsidR="00F25401" w:rsidRDefault="00F25401"/>
    <w:p w:rsidR="00F25401" w:rsidRDefault="00F25401"/>
    <w:p w:rsidR="00F25401" w:rsidRDefault="00F25401"/>
    <w:p w:rsidR="00C239AD" w:rsidRDefault="00C239AD">
      <w:r>
        <w:br w:type="page"/>
      </w:r>
    </w:p>
    <w:p w:rsidR="00DF3392" w:rsidRDefault="00DF3392">
      <w:r>
        <w:lastRenderedPageBreak/>
        <w:t>If you have any questio</w:t>
      </w:r>
      <w:r w:rsidR="00FE5B46">
        <w:t>ns, please feel free to contact</w:t>
      </w:r>
      <w:r>
        <w:t xml:space="preserve"> </w:t>
      </w:r>
      <w:r w:rsidR="0092691A">
        <w:t>Adrienne Quinn</w:t>
      </w:r>
      <w:r w:rsidR="00FC1FBF">
        <w:t>, Department of Community and Human Serv</w:t>
      </w:r>
      <w:r w:rsidR="007E43D5">
        <w:t>ices</w:t>
      </w:r>
      <w:r w:rsidR="00AE3A24">
        <w:t xml:space="preserve"> Director, at 206-263-</w:t>
      </w:r>
      <w:r w:rsidR="00C37443">
        <w:t>9100</w:t>
      </w:r>
      <w:r w:rsidR="00FC1FBF">
        <w:t>.</w:t>
      </w:r>
    </w:p>
    <w:p w:rsidR="00DF3392" w:rsidRDefault="00DF3392"/>
    <w:p w:rsidR="00DF3392" w:rsidRDefault="00DF3392">
      <w:r>
        <w:t>Sincerely,</w:t>
      </w:r>
    </w:p>
    <w:p w:rsidR="00DF3392" w:rsidRDefault="00DF3392"/>
    <w:p w:rsidR="00DF3392" w:rsidRDefault="00DF3392"/>
    <w:p w:rsidR="00820C8A" w:rsidRDefault="00820C8A"/>
    <w:p w:rsidR="00DF3392" w:rsidRDefault="00DF3392">
      <w:r>
        <w:t>Dow Constantine</w:t>
      </w:r>
    </w:p>
    <w:p w:rsidR="00DF3392" w:rsidRDefault="00DF3392">
      <w:r>
        <w:t>King County Executive</w:t>
      </w:r>
    </w:p>
    <w:p w:rsidR="00DF3392" w:rsidRDefault="00DF3392"/>
    <w:p w:rsidR="00DF3392" w:rsidRDefault="00DF3392">
      <w:r>
        <w:t>Enclosure</w:t>
      </w:r>
      <w:r w:rsidR="00AE3A24">
        <w:t>s</w:t>
      </w:r>
    </w:p>
    <w:p w:rsidR="00DF3392" w:rsidRDefault="00DF3392"/>
    <w:p w:rsidR="00DF3392" w:rsidRPr="00627A6F" w:rsidRDefault="00DF3392">
      <w:r w:rsidRPr="00627A6F">
        <w:t>cc:</w:t>
      </w:r>
      <w:r w:rsidRPr="00627A6F">
        <w:tab/>
        <w:t>King County Councilmembers</w:t>
      </w:r>
    </w:p>
    <w:p w:rsidR="00DF3392" w:rsidRDefault="00DF3392">
      <w:r w:rsidRPr="00627A6F">
        <w:tab/>
      </w:r>
      <w:r w:rsidRPr="00627A6F">
        <w:tab/>
      </w:r>
      <w:r w:rsidRPr="00627A6F">
        <w:rPr>
          <w:u w:val="single"/>
        </w:rPr>
        <w:t>ATTN</w:t>
      </w:r>
      <w:r w:rsidR="00820C8A" w:rsidRPr="00627A6F">
        <w:t>:</w:t>
      </w:r>
      <w:r w:rsidRPr="00627A6F">
        <w:t xml:space="preserve"> </w:t>
      </w:r>
      <w:r w:rsidR="00047CB1">
        <w:t>Carolyn Busch</w:t>
      </w:r>
      <w:r w:rsidR="00F54C0B">
        <w:t>,</w:t>
      </w:r>
      <w:r w:rsidRPr="00627A6F">
        <w:t xml:space="preserve"> Chief of Staff</w:t>
      </w:r>
    </w:p>
    <w:p w:rsidR="00DF3392" w:rsidRPr="00627A6F" w:rsidRDefault="00820C8A">
      <w:r w:rsidRPr="00627A6F">
        <w:tab/>
      </w:r>
      <w:r w:rsidRPr="00627A6F">
        <w:tab/>
      </w:r>
      <w:r w:rsidRPr="00627A6F">
        <w:tab/>
      </w:r>
      <w:r w:rsidR="00DF3392" w:rsidRPr="00627A6F">
        <w:t xml:space="preserve"> Anne Noris, Clerk of the Council</w:t>
      </w:r>
    </w:p>
    <w:p w:rsidR="008624C9" w:rsidRPr="00627A6F" w:rsidRDefault="00DF3392" w:rsidP="008624C9">
      <w:r w:rsidRPr="00627A6F">
        <w:tab/>
      </w:r>
      <w:r w:rsidR="008624C9" w:rsidRPr="00627A6F">
        <w:t>Carrie</w:t>
      </w:r>
      <w:r w:rsidR="008624C9">
        <w:t xml:space="preserve"> S.</w:t>
      </w:r>
      <w:r w:rsidR="008624C9" w:rsidRPr="00627A6F">
        <w:t xml:space="preserve"> Cihak, Chief </w:t>
      </w:r>
      <w:r w:rsidR="008624C9">
        <w:t>of Policy Development</w:t>
      </w:r>
      <w:r w:rsidR="008624C9" w:rsidRPr="00627A6F">
        <w:t xml:space="preserve">, King County </w:t>
      </w:r>
      <w:r w:rsidR="008624C9">
        <w:t>Executive Office</w:t>
      </w:r>
    </w:p>
    <w:p w:rsidR="00DF3392" w:rsidRPr="00627A6F" w:rsidRDefault="00DF3392" w:rsidP="008624C9">
      <w:r w:rsidRPr="00627A6F">
        <w:tab/>
        <w:t>Dwight Dively, Director, Office of Performance</w:t>
      </w:r>
      <w:r w:rsidR="00851B1F" w:rsidRPr="00627A6F">
        <w:t>,</w:t>
      </w:r>
      <w:r w:rsidRPr="00627A6F">
        <w:t xml:space="preserve"> Strategy and Budget</w:t>
      </w:r>
    </w:p>
    <w:p w:rsidR="00FC1FBF" w:rsidRPr="00627A6F" w:rsidRDefault="00FC1FBF">
      <w:r w:rsidRPr="00627A6F">
        <w:tab/>
      </w:r>
      <w:r w:rsidR="0092691A">
        <w:t>Adrienne Quinn</w:t>
      </w:r>
      <w:r w:rsidRPr="00627A6F">
        <w:t>, Director, Department of Community and Human Services (DCHS)</w:t>
      </w:r>
    </w:p>
    <w:p w:rsidR="00FC1FBF" w:rsidRPr="00DF3392" w:rsidRDefault="00FC1FBF" w:rsidP="00655E24">
      <w:r w:rsidRPr="00627A6F">
        <w:tab/>
      </w:r>
      <w:r w:rsidR="0092691A">
        <w:t xml:space="preserve">Jim </w:t>
      </w:r>
      <w:proofErr w:type="spellStart"/>
      <w:r w:rsidR="0092691A">
        <w:t>Vollendroff</w:t>
      </w:r>
      <w:proofErr w:type="spellEnd"/>
      <w:r w:rsidRPr="00627A6F">
        <w:t xml:space="preserve">, Division Director, </w:t>
      </w:r>
      <w:proofErr w:type="spellStart"/>
      <w:r w:rsidR="00655E24">
        <w:t>Behavorial</w:t>
      </w:r>
      <w:proofErr w:type="spellEnd"/>
      <w:r w:rsidR="00655E24">
        <w:t xml:space="preserve"> Health a</w:t>
      </w:r>
      <w:r w:rsidRPr="00627A6F">
        <w:t>n</w:t>
      </w:r>
      <w:r w:rsidR="00655E24">
        <w:t>d Recovery Division</w:t>
      </w:r>
      <w:r w:rsidRPr="00627A6F">
        <w:t>, DCHS</w:t>
      </w:r>
    </w:p>
    <w:sectPr w:rsidR="00FC1FBF" w:rsidRPr="00DF3392" w:rsidSect="00AE3A24">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B2" w:rsidRDefault="00237BB2" w:rsidP="00820C8A">
      <w:r>
        <w:separator/>
      </w:r>
    </w:p>
  </w:endnote>
  <w:endnote w:type="continuationSeparator" w:id="0">
    <w:p w:rsidR="00237BB2" w:rsidRDefault="00237BB2" w:rsidP="008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B2" w:rsidRDefault="00237BB2" w:rsidP="00820C8A">
      <w:r>
        <w:separator/>
      </w:r>
    </w:p>
  </w:footnote>
  <w:footnote w:type="continuationSeparator" w:id="0">
    <w:p w:rsidR="00237BB2" w:rsidRDefault="00237BB2" w:rsidP="008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8A" w:rsidRDefault="0092691A">
    <w:pPr>
      <w:pStyle w:val="Header"/>
    </w:pPr>
    <w:r>
      <w:t xml:space="preserve">The Honorable </w:t>
    </w:r>
    <w:r w:rsidR="00E778A3">
      <w:t>Joe McDermott</w:t>
    </w:r>
  </w:p>
  <w:p w:rsidR="00820C8A" w:rsidRDefault="00C65FD2">
    <w:pPr>
      <w:pStyle w:val="Header"/>
    </w:pPr>
    <w:r>
      <w:t>March 28</w:t>
    </w:r>
    <w:r w:rsidR="0092691A">
      <w:t>, 201</w:t>
    </w:r>
    <w:r w:rsidR="00E778A3">
      <w:t>6</w:t>
    </w:r>
  </w:p>
  <w:p w:rsidR="00820C8A" w:rsidRDefault="00C65FD2">
    <w:pPr>
      <w:pStyle w:val="Header"/>
    </w:pPr>
    <w:r>
      <w:t>Page 2</w:t>
    </w:r>
  </w:p>
  <w:p w:rsidR="00820C8A" w:rsidRDefault="00820C8A">
    <w:pPr>
      <w:pStyle w:val="Header"/>
    </w:pPr>
  </w:p>
  <w:p w:rsidR="00820C8A" w:rsidRDefault="0082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47CB1"/>
    <w:rsid w:val="00077858"/>
    <w:rsid w:val="000B7A5D"/>
    <w:rsid w:val="000C0142"/>
    <w:rsid w:val="000D24DB"/>
    <w:rsid w:val="001061A5"/>
    <w:rsid w:val="00123AEC"/>
    <w:rsid w:val="00126D53"/>
    <w:rsid w:val="001543E8"/>
    <w:rsid w:val="0016252F"/>
    <w:rsid w:val="001650FB"/>
    <w:rsid w:val="0017164D"/>
    <w:rsid w:val="0019280F"/>
    <w:rsid w:val="001936CF"/>
    <w:rsid w:val="00237BB2"/>
    <w:rsid w:val="002A2D2D"/>
    <w:rsid w:val="00352BAF"/>
    <w:rsid w:val="004329E2"/>
    <w:rsid w:val="004434E6"/>
    <w:rsid w:val="00490646"/>
    <w:rsid w:val="00494B12"/>
    <w:rsid w:val="004A7A5F"/>
    <w:rsid w:val="0050318F"/>
    <w:rsid w:val="00533CDA"/>
    <w:rsid w:val="005B2A6E"/>
    <w:rsid w:val="005B7BC4"/>
    <w:rsid w:val="00627A6F"/>
    <w:rsid w:val="00655E24"/>
    <w:rsid w:val="006C4DA0"/>
    <w:rsid w:val="006E1B29"/>
    <w:rsid w:val="006E4B26"/>
    <w:rsid w:val="0071717E"/>
    <w:rsid w:val="007E0F17"/>
    <w:rsid w:val="007E43D5"/>
    <w:rsid w:val="00807BD7"/>
    <w:rsid w:val="00820C8A"/>
    <w:rsid w:val="008318D2"/>
    <w:rsid w:val="00847FB7"/>
    <w:rsid w:val="00851B1F"/>
    <w:rsid w:val="008624C9"/>
    <w:rsid w:val="008B1E8A"/>
    <w:rsid w:val="008D252E"/>
    <w:rsid w:val="008F6DB3"/>
    <w:rsid w:val="00912E46"/>
    <w:rsid w:val="0092691A"/>
    <w:rsid w:val="0098440E"/>
    <w:rsid w:val="00987AC1"/>
    <w:rsid w:val="00A07768"/>
    <w:rsid w:val="00A51622"/>
    <w:rsid w:val="00AA7D01"/>
    <w:rsid w:val="00AB480E"/>
    <w:rsid w:val="00AE3A24"/>
    <w:rsid w:val="00AE3BEC"/>
    <w:rsid w:val="00B90D12"/>
    <w:rsid w:val="00BA16B9"/>
    <w:rsid w:val="00BC3FE5"/>
    <w:rsid w:val="00BC642B"/>
    <w:rsid w:val="00C1004F"/>
    <w:rsid w:val="00C16B99"/>
    <w:rsid w:val="00C239AD"/>
    <w:rsid w:val="00C37443"/>
    <w:rsid w:val="00C65FD2"/>
    <w:rsid w:val="00C83C1B"/>
    <w:rsid w:val="00CE143E"/>
    <w:rsid w:val="00CF75AE"/>
    <w:rsid w:val="00D04C5D"/>
    <w:rsid w:val="00D3641B"/>
    <w:rsid w:val="00D40039"/>
    <w:rsid w:val="00DF3392"/>
    <w:rsid w:val="00E029C8"/>
    <w:rsid w:val="00E778A3"/>
    <w:rsid w:val="00E96D04"/>
    <w:rsid w:val="00F14646"/>
    <w:rsid w:val="00F25401"/>
    <w:rsid w:val="00F344A8"/>
    <w:rsid w:val="00F54C0B"/>
    <w:rsid w:val="00F63B55"/>
    <w:rsid w:val="00FC1FBF"/>
    <w:rsid w:val="00FD1381"/>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5645D-4046-4A92-B94D-B85DBD3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820C8A"/>
    <w:pPr>
      <w:tabs>
        <w:tab w:val="center" w:pos="4680"/>
        <w:tab w:val="right" w:pos="9360"/>
      </w:tabs>
    </w:pPr>
  </w:style>
  <w:style w:type="character" w:customStyle="1" w:styleId="HeaderChar">
    <w:name w:val="Header Char"/>
    <w:basedOn w:val="DefaultParagraphFont"/>
    <w:link w:val="Header"/>
    <w:uiPriority w:val="99"/>
    <w:rsid w:val="00820C8A"/>
    <w:rPr>
      <w:sz w:val="24"/>
      <w:szCs w:val="22"/>
    </w:rPr>
  </w:style>
  <w:style w:type="paragraph" w:styleId="Footer">
    <w:name w:val="footer"/>
    <w:basedOn w:val="Normal"/>
    <w:link w:val="FooterChar"/>
    <w:uiPriority w:val="99"/>
    <w:unhideWhenUsed/>
    <w:rsid w:val="00820C8A"/>
    <w:pPr>
      <w:tabs>
        <w:tab w:val="center" w:pos="4680"/>
        <w:tab w:val="right" w:pos="9360"/>
      </w:tabs>
    </w:pPr>
  </w:style>
  <w:style w:type="character" w:customStyle="1" w:styleId="FooterChar">
    <w:name w:val="Footer Char"/>
    <w:basedOn w:val="DefaultParagraphFont"/>
    <w:link w:val="Footer"/>
    <w:uiPriority w:val="99"/>
    <w:rsid w:val="00820C8A"/>
    <w:rPr>
      <w:sz w:val="24"/>
      <w:szCs w:val="22"/>
    </w:rPr>
  </w:style>
  <w:style w:type="paragraph" w:styleId="BalloonText">
    <w:name w:val="Balloon Text"/>
    <w:basedOn w:val="Normal"/>
    <w:link w:val="BalloonTextChar"/>
    <w:uiPriority w:val="99"/>
    <w:semiHidden/>
    <w:unhideWhenUsed/>
    <w:rsid w:val="00F54C0B"/>
    <w:rPr>
      <w:rFonts w:ascii="Tahoma" w:hAnsi="Tahoma" w:cs="Tahoma"/>
      <w:sz w:val="16"/>
      <w:szCs w:val="16"/>
    </w:rPr>
  </w:style>
  <w:style w:type="character" w:customStyle="1" w:styleId="BalloonTextChar">
    <w:name w:val="Balloon Text Char"/>
    <w:basedOn w:val="DefaultParagraphFont"/>
    <w:link w:val="BalloonText"/>
    <w:uiPriority w:val="99"/>
    <w:semiHidden/>
    <w:rsid w:val="00F54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Pedroza, Melani</cp:lastModifiedBy>
  <cp:revision>2</cp:revision>
  <cp:lastPrinted>2014-03-03T22:08:00Z</cp:lastPrinted>
  <dcterms:created xsi:type="dcterms:W3CDTF">2016-04-01T16:54:00Z</dcterms:created>
  <dcterms:modified xsi:type="dcterms:W3CDTF">2016-04-01T16:54:00Z</dcterms:modified>
</cp:coreProperties>
</file>