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3" w:rsidRPr="00A72625" w:rsidRDefault="008B1623" w:rsidP="008B16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106CFBC" wp14:editId="3D5C3F81">
            <wp:extent cx="1009650" cy="714375"/>
            <wp:effectExtent l="0" t="0" r="0" b="9525"/>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8B1623" w:rsidRPr="00A72625" w:rsidRDefault="008B1623" w:rsidP="008B1623">
      <w:pPr>
        <w:spacing w:after="0" w:line="240" w:lineRule="auto"/>
        <w:jc w:val="center"/>
        <w:rPr>
          <w:rFonts w:ascii="Arial" w:eastAsia="Times New Roman" w:hAnsi="Arial" w:cs="Times New Roman"/>
          <w:sz w:val="24"/>
        </w:rPr>
      </w:pPr>
    </w:p>
    <w:p w:rsidR="008B1623" w:rsidRPr="00A72625" w:rsidRDefault="008B1623" w:rsidP="008B1623">
      <w:pPr>
        <w:spacing w:after="0" w:line="240" w:lineRule="auto"/>
        <w:jc w:val="center"/>
        <w:rPr>
          <w:rFonts w:ascii="Verdana" w:eastAsia="Times New Roman" w:hAnsi="Verdana" w:cs="Times New Roman"/>
          <w:b/>
          <w:sz w:val="28"/>
          <w:szCs w:val="28"/>
        </w:rPr>
      </w:pPr>
      <w:r w:rsidRPr="00A72625">
        <w:rPr>
          <w:rFonts w:ascii="Verdana" w:eastAsia="Times New Roman" w:hAnsi="Verdana" w:cs="Times New Roman"/>
          <w:b/>
          <w:sz w:val="28"/>
          <w:szCs w:val="28"/>
        </w:rPr>
        <w:t>Metropolitan King County Council</w:t>
      </w:r>
    </w:p>
    <w:p w:rsidR="008B1623" w:rsidRPr="00A72625" w:rsidRDefault="008B1623" w:rsidP="008B1623">
      <w:pPr>
        <w:keepNext/>
        <w:spacing w:after="0" w:line="240" w:lineRule="auto"/>
        <w:jc w:val="center"/>
        <w:outlineLvl w:val="3"/>
        <w:rPr>
          <w:rFonts w:ascii="Arial" w:eastAsia="Times New Roman" w:hAnsi="Arial" w:cs="Arial"/>
          <w:b/>
          <w:bCs/>
          <w:sz w:val="24"/>
          <w:szCs w:val="24"/>
        </w:rPr>
      </w:pPr>
    </w:p>
    <w:p w:rsidR="008B1623" w:rsidRPr="00A72625" w:rsidRDefault="008B1623" w:rsidP="008B1623">
      <w:pPr>
        <w:keepNext/>
        <w:spacing w:after="0" w:line="240" w:lineRule="auto"/>
        <w:jc w:val="center"/>
        <w:outlineLvl w:val="3"/>
        <w:rPr>
          <w:rFonts w:ascii="Times New Roman" w:eastAsia="Times New Roman" w:hAnsi="Times New Roman" w:cs="Arial"/>
          <w:b/>
          <w:bCs/>
          <w:sz w:val="24"/>
          <w:szCs w:val="24"/>
        </w:rPr>
      </w:pPr>
      <w:r>
        <w:rPr>
          <w:rFonts w:ascii="Arial" w:eastAsia="Times New Roman" w:hAnsi="Arial" w:cs="Arial"/>
          <w:b/>
          <w:bCs/>
          <w:sz w:val="24"/>
          <w:szCs w:val="24"/>
        </w:rPr>
        <w:t>Transportation, Economy and Environment Committee</w:t>
      </w:r>
    </w:p>
    <w:p w:rsidR="008B1623" w:rsidRPr="00A72625" w:rsidRDefault="008B1623" w:rsidP="008B1623">
      <w:pPr>
        <w:spacing w:after="0" w:line="240" w:lineRule="auto"/>
        <w:jc w:val="center"/>
        <w:rPr>
          <w:rFonts w:ascii="Times New Roman" w:eastAsia="Times New Roman" w:hAnsi="Times New Roman" w:cs="Times New Roman"/>
          <w:szCs w:val="24"/>
        </w:rPr>
      </w:pPr>
      <w:r w:rsidRPr="00A72625">
        <w:rPr>
          <w:rFonts w:ascii="Times New Roman" w:eastAsia="Times New Roman" w:hAnsi="Times New Roman" w:cs="Times New Roman"/>
          <w:szCs w:val="24"/>
        </w:rPr>
        <w:t xml:space="preserve"> </w:t>
      </w:r>
    </w:p>
    <w:p w:rsidR="008B1623" w:rsidRPr="00A72625" w:rsidRDefault="008B1623" w:rsidP="008B1623">
      <w:pPr>
        <w:spacing w:after="0" w:line="240" w:lineRule="auto"/>
        <w:jc w:val="center"/>
        <w:rPr>
          <w:rFonts w:ascii="Arial" w:eastAsia="Times New Roman" w:hAnsi="Arial" w:cs="Times New Roman"/>
          <w:sz w:val="24"/>
          <w:szCs w:val="24"/>
        </w:rPr>
      </w:pPr>
      <w:r w:rsidRPr="00A72625">
        <w:rPr>
          <w:rFonts w:ascii="Arial" w:eastAsia="Times New Roman" w:hAnsi="Arial" w:cs="Times New Roman"/>
          <w:sz w:val="24"/>
          <w:szCs w:val="24"/>
        </w:rPr>
        <w:t>Staff Report</w:t>
      </w:r>
    </w:p>
    <w:p w:rsidR="008B1623" w:rsidRPr="00A72625" w:rsidRDefault="008B1623" w:rsidP="008B1623">
      <w:pPr>
        <w:spacing w:after="0" w:line="240" w:lineRule="auto"/>
        <w:jc w:val="center"/>
        <w:rPr>
          <w:rFonts w:ascii="Times New Roman" w:eastAsia="Times New Roman" w:hAnsi="Times New Roman" w:cs="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430"/>
        <w:gridCol w:w="990"/>
        <w:gridCol w:w="3420"/>
      </w:tblGrid>
      <w:tr w:rsidR="008B1623" w:rsidRPr="00C9251A" w:rsidTr="00A0492A">
        <w:trPr>
          <w:trHeight w:val="540"/>
        </w:trPr>
        <w:tc>
          <w:tcPr>
            <w:tcW w:w="2538" w:type="dxa"/>
          </w:tcPr>
          <w:p w:rsidR="008B1623" w:rsidRPr="00C9251A" w:rsidRDefault="008B1623" w:rsidP="00A0492A">
            <w:pPr>
              <w:spacing w:after="0" w:line="240" w:lineRule="auto"/>
              <w:rPr>
                <w:rFonts w:ascii="Arial" w:eastAsia="Times New Roman" w:hAnsi="Arial" w:cs="Arial"/>
                <w:b/>
                <w:sz w:val="24"/>
                <w:szCs w:val="24"/>
              </w:rPr>
            </w:pPr>
            <w:r w:rsidRPr="00C9251A">
              <w:rPr>
                <w:rFonts w:ascii="Arial" w:eastAsia="Times New Roman" w:hAnsi="Arial" w:cs="Arial"/>
                <w:b/>
                <w:sz w:val="24"/>
                <w:szCs w:val="24"/>
              </w:rPr>
              <w:t>Agenda Item No.:</w:t>
            </w:r>
          </w:p>
        </w:tc>
        <w:tc>
          <w:tcPr>
            <w:tcW w:w="2430" w:type="dxa"/>
          </w:tcPr>
          <w:p w:rsidR="008B1623" w:rsidRPr="00C9251A" w:rsidRDefault="008B1623" w:rsidP="00A0492A">
            <w:pPr>
              <w:spacing w:after="0" w:line="240" w:lineRule="auto"/>
              <w:rPr>
                <w:rFonts w:ascii="Arial" w:eastAsia="Times New Roman" w:hAnsi="Arial" w:cs="Arial"/>
                <w:sz w:val="24"/>
                <w:szCs w:val="24"/>
              </w:rPr>
            </w:pPr>
            <w:r w:rsidRPr="00C9251A">
              <w:rPr>
                <w:rFonts w:ascii="Arial" w:eastAsia="Times New Roman" w:hAnsi="Arial" w:cs="Arial"/>
                <w:color w:val="000000" w:themeColor="text1"/>
                <w:sz w:val="24"/>
                <w:szCs w:val="24"/>
              </w:rPr>
              <w:t>7</w:t>
            </w:r>
          </w:p>
        </w:tc>
        <w:tc>
          <w:tcPr>
            <w:tcW w:w="990" w:type="dxa"/>
          </w:tcPr>
          <w:p w:rsidR="008B1623" w:rsidRPr="00C9251A" w:rsidRDefault="008B1623" w:rsidP="00A0492A">
            <w:pPr>
              <w:spacing w:after="0" w:line="240" w:lineRule="auto"/>
              <w:rPr>
                <w:rFonts w:ascii="Arial" w:eastAsia="Times New Roman" w:hAnsi="Arial" w:cs="Arial"/>
                <w:b/>
                <w:sz w:val="24"/>
                <w:szCs w:val="24"/>
              </w:rPr>
            </w:pPr>
            <w:r w:rsidRPr="00C9251A">
              <w:rPr>
                <w:rFonts w:ascii="Arial" w:eastAsia="Times New Roman" w:hAnsi="Arial" w:cs="Arial"/>
                <w:b/>
                <w:sz w:val="24"/>
                <w:szCs w:val="24"/>
              </w:rPr>
              <w:t>Name:</w:t>
            </w:r>
          </w:p>
        </w:tc>
        <w:tc>
          <w:tcPr>
            <w:tcW w:w="3420" w:type="dxa"/>
          </w:tcPr>
          <w:p w:rsidR="008B1623" w:rsidRPr="00C9251A" w:rsidRDefault="008B1623" w:rsidP="00A0492A">
            <w:pPr>
              <w:spacing w:after="0" w:line="240" w:lineRule="auto"/>
              <w:rPr>
                <w:rFonts w:ascii="Arial" w:eastAsia="Times New Roman" w:hAnsi="Arial" w:cs="Arial"/>
                <w:sz w:val="24"/>
                <w:szCs w:val="24"/>
              </w:rPr>
            </w:pPr>
            <w:r w:rsidRPr="00C9251A">
              <w:rPr>
                <w:rFonts w:ascii="Arial" w:eastAsia="Times New Roman" w:hAnsi="Arial" w:cs="Arial"/>
                <w:sz w:val="24"/>
                <w:szCs w:val="24"/>
              </w:rPr>
              <w:t>Beth Mountsier</w:t>
            </w:r>
          </w:p>
        </w:tc>
      </w:tr>
      <w:tr w:rsidR="008B1623" w:rsidRPr="00C9251A" w:rsidTr="00A0492A">
        <w:trPr>
          <w:trHeight w:val="477"/>
        </w:trPr>
        <w:tc>
          <w:tcPr>
            <w:tcW w:w="2538" w:type="dxa"/>
          </w:tcPr>
          <w:p w:rsidR="008B1623" w:rsidRPr="00C9251A" w:rsidRDefault="008B1623" w:rsidP="007F77B7">
            <w:pPr>
              <w:spacing w:after="0" w:line="240" w:lineRule="auto"/>
              <w:rPr>
                <w:rFonts w:ascii="Arial" w:eastAsia="Times New Roman" w:hAnsi="Arial" w:cs="Arial"/>
                <w:b/>
                <w:sz w:val="24"/>
                <w:szCs w:val="24"/>
              </w:rPr>
            </w:pPr>
            <w:r w:rsidRPr="00C9251A">
              <w:rPr>
                <w:rFonts w:ascii="Arial" w:eastAsia="Times New Roman" w:hAnsi="Arial" w:cs="Arial"/>
                <w:b/>
                <w:sz w:val="24"/>
                <w:szCs w:val="24"/>
              </w:rPr>
              <w:t>Proposed No.:</w:t>
            </w:r>
          </w:p>
        </w:tc>
        <w:tc>
          <w:tcPr>
            <w:tcW w:w="2430" w:type="dxa"/>
          </w:tcPr>
          <w:p w:rsidR="008B1623" w:rsidRPr="00C9251A" w:rsidRDefault="008B1623" w:rsidP="00A0492A">
            <w:pPr>
              <w:spacing w:after="0" w:line="240" w:lineRule="auto"/>
              <w:rPr>
                <w:rFonts w:ascii="Arial" w:eastAsia="Times New Roman" w:hAnsi="Arial" w:cs="Arial"/>
                <w:sz w:val="24"/>
                <w:szCs w:val="24"/>
              </w:rPr>
            </w:pPr>
            <w:r w:rsidRPr="00C9251A">
              <w:rPr>
                <w:rFonts w:ascii="Arial" w:eastAsia="Times New Roman" w:hAnsi="Arial" w:cs="Arial"/>
                <w:sz w:val="24"/>
                <w:szCs w:val="24"/>
              </w:rPr>
              <w:t>2014-0016</w:t>
            </w:r>
          </w:p>
        </w:tc>
        <w:tc>
          <w:tcPr>
            <w:tcW w:w="990" w:type="dxa"/>
          </w:tcPr>
          <w:p w:rsidR="008B1623" w:rsidRPr="00C9251A" w:rsidRDefault="008B1623" w:rsidP="00A0492A">
            <w:pPr>
              <w:spacing w:after="0" w:line="240" w:lineRule="auto"/>
              <w:rPr>
                <w:rFonts w:ascii="Arial" w:eastAsia="Times New Roman" w:hAnsi="Arial" w:cs="Arial"/>
                <w:b/>
                <w:sz w:val="24"/>
                <w:szCs w:val="24"/>
              </w:rPr>
            </w:pPr>
            <w:r w:rsidRPr="00C9251A">
              <w:rPr>
                <w:rFonts w:ascii="Arial" w:eastAsia="Times New Roman" w:hAnsi="Arial" w:cs="Arial"/>
                <w:b/>
                <w:sz w:val="24"/>
                <w:szCs w:val="24"/>
              </w:rPr>
              <w:t>Date:</w:t>
            </w:r>
          </w:p>
        </w:tc>
        <w:tc>
          <w:tcPr>
            <w:tcW w:w="3420" w:type="dxa"/>
          </w:tcPr>
          <w:p w:rsidR="008B1623" w:rsidRPr="00C9251A" w:rsidRDefault="008B1623" w:rsidP="00A0492A">
            <w:pPr>
              <w:spacing w:after="0" w:line="240" w:lineRule="auto"/>
              <w:rPr>
                <w:rFonts w:ascii="Arial" w:eastAsia="Times New Roman" w:hAnsi="Arial" w:cs="Arial"/>
                <w:sz w:val="24"/>
                <w:szCs w:val="24"/>
              </w:rPr>
            </w:pPr>
            <w:r w:rsidRPr="00C9251A">
              <w:rPr>
                <w:rFonts w:ascii="Arial" w:eastAsia="Times New Roman" w:hAnsi="Arial" w:cs="Arial"/>
                <w:sz w:val="24"/>
                <w:szCs w:val="24"/>
              </w:rPr>
              <w:t>February 18, 2014</w:t>
            </w:r>
          </w:p>
        </w:tc>
      </w:tr>
      <w:tr w:rsidR="008B1623" w:rsidRPr="00C9251A" w:rsidTr="00A0492A">
        <w:trPr>
          <w:trHeight w:val="432"/>
        </w:trPr>
        <w:tc>
          <w:tcPr>
            <w:tcW w:w="2538" w:type="dxa"/>
          </w:tcPr>
          <w:p w:rsidR="008B1623" w:rsidRPr="00C9251A" w:rsidRDefault="008B1623" w:rsidP="00A0492A">
            <w:pPr>
              <w:spacing w:after="0" w:line="240" w:lineRule="auto"/>
              <w:rPr>
                <w:rFonts w:ascii="Arial" w:eastAsia="Times New Roman" w:hAnsi="Arial" w:cs="Arial"/>
                <w:b/>
                <w:sz w:val="24"/>
                <w:szCs w:val="24"/>
              </w:rPr>
            </w:pPr>
            <w:r w:rsidRPr="00C9251A">
              <w:rPr>
                <w:rFonts w:ascii="Arial" w:eastAsia="Times New Roman" w:hAnsi="Arial" w:cs="Arial"/>
                <w:b/>
                <w:sz w:val="24"/>
                <w:szCs w:val="24"/>
              </w:rPr>
              <w:t xml:space="preserve">Invited: </w:t>
            </w:r>
          </w:p>
        </w:tc>
        <w:tc>
          <w:tcPr>
            <w:tcW w:w="6840" w:type="dxa"/>
            <w:gridSpan w:val="3"/>
          </w:tcPr>
          <w:p w:rsidR="008B1623" w:rsidRPr="00C9251A" w:rsidRDefault="008B1623" w:rsidP="00A0492A">
            <w:pPr>
              <w:spacing w:after="0" w:line="240" w:lineRule="auto"/>
              <w:rPr>
                <w:rFonts w:ascii="Arial" w:eastAsia="Times New Roman" w:hAnsi="Arial" w:cs="Arial"/>
                <w:sz w:val="24"/>
                <w:szCs w:val="24"/>
              </w:rPr>
            </w:pPr>
            <w:r w:rsidRPr="00C9251A">
              <w:rPr>
                <w:rFonts w:ascii="Arial" w:eastAsia="Times New Roman" w:hAnsi="Arial" w:cs="Arial"/>
                <w:sz w:val="24"/>
                <w:szCs w:val="24"/>
              </w:rPr>
              <w:t xml:space="preserve">Rick </w:t>
            </w:r>
            <w:proofErr w:type="spellStart"/>
            <w:r w:rsidRPr="00C9251A">
              <w:rPr>
                <w:rFonts w:ascii="Arial" w:eastAsia="Times New Roman" w:hAnsi="Arial" w:cs="Arial"/>
                <w:sz w:val="24"/>
                <w:szCs w:val="24"/>
              </w:rPr>
              <w:t>Brater</w:t>
            </w:r>
            <w:proofErr w:type="spellEnd"/>
            <w:r w:rsidRPr="00C9251A">
              <w:rPr>
                <w:rFonts w:ascii="Arial" w:eastAsia="Times New Roman" w:hAnsi="Arial" w:cs="Arial"/>
                <w:sz w:val="24"/>
                <w:szCs w:val="24"/>
              </w:rPr>
              <w:t>, King County Road Services Division</w:t>
            </w:r>
          </w:p>
          <w:p w:rsidR="008B1623" w:rsidRPr="00C9251A" w:rsidRDefault="008B1623" w:rsidP="00A0492A">
            <w:pPr>
              <w:spacing w:after="0" w:line="240" w:lineRule="auto"/>
              <w:rPr>
                <w:rFonts w:ascii="Arial" w:eastAsia="Times New Roman" w:hAnsi="Arial" w:cs="Arial"/>
                <w:sz w:val="24"/>
                <w:szCs w:val="24"/>
              </w:rPr>
            </w:pPr>
            <w:r w:rsidRPr="00C9251A">
              <w:rPr>
                <w:rFonts w:ascii="Arial" w:eastAsia="Times New Roman" w:hAnsi="Arial" w:cs="Arial"/>
                <w:sz w:val="24"/>
                <w:szCs w:val="24"/>
              </w:rPr>
              <w:t xml:space="preserve">John Briggs, </w:t>
            </w:r>
            <w:r w:rsidR="007F77B7" w:rsidRPr="00C9251A">
              <w:rPr>
                <w:rFonts w:ascii="Arial" w:eastAsia="Times New Roman" w:hAnsi="Arial" w:cs="Arial"/>
                <w:sz w:val="24"/>
                <w:szCs w:val="24"/>
              </w:rPr>
              <w:t>Office of the Pro</w:t>
            </w:r>
            <w:r w:rsidRPr="00C9251A">
              <w:rPr>
                <w:rFonts w:ascii="Arial" w:eastAsia="Times New Roman" w:hAnsi="Arial" w:cs="Arial"/>
                <w:sz w:val="24"/>
                <w:szCs w:val="24"/>
              </w:rPr>
              <w:t>secuting Attorney</w:t>
            </w:r>
          </w:p>
        </w:tc>
      </w:tr>
    </w:tbl>
    <w:p w:rsidR="008B1623" w:rsidRPr="00C9251A" w:rsidRDefault="008B1623" w:rsidP="008B1623">
      <w:pPr>
        <w:autoSpaceDE w:val="0"/>
        <w:autoSpaceDN w:val="0"/>
        <w:adjustRightInd w:val="0"/>
        <w:spacing w:after="0" w:line="240" w:lineRule="auto"/>
        <w:jc w:val="both"/>
        <w:rPr>
          <w:rFonts w:ascii="Arial" w:eastAsia="Times New Roman" w:hAnsi="Arial" w:cs="Arial"/>
          <w:b/>
          <w:bCs/>
          <w:sz w:val="24"/>
          <w:szCs w:val="24"/>
          <w:u w:val="single"/>
        </w:rPr>
      </w:pPr>
    </w:p>
    <w:p w:rsidR="008B1623" w:rsidRPr="00C9251A" w:rsidRDefault="008B1623" w:rsidP="008B1623">
      <w:pPr>
        <w:autoSpaceDE w:val="0"/>
        <w:autoSpaceDN w:val="0"/>
        <w:adjustRightInd w:val="0"/>
        <w:spacing w:after="0" w:line="240" w:lineRule="auto"/>
        <w:jc w:val="both"/>
        <w:rPr>
          <w:rFonts w:ascii="Arial" w:eastAsia="Times New Roman" w:hAnsi="Arial" w:cs="Arial"/>
          <w:sz w:val="24"/>
          <w:szCs w:val="24"/>
        </w:rPr>
      </w:pPr>
      <w:r w:rsidRPr="00C9251A">
        <w:rPr>
          <w:rFonts w:ascii="Arial" w:eastAsia="Times New Roman" w:hAnsi="Arial" w:cs="Arial"/>
          <w:b/>
          <w:bCs/>
          <w:sz w:val="24"/>
          <w:szCs w:val="24"/>
          <w:u w:val="single"/>
        </w:rPr>
        <w:t>SUBJECT</w:t>
      </w:r>
      <w:r w:rsidRPr="00C9251A">
        <w:rPr>
          <w:rFonts w:ascii="Arial" w:eastAsia="Times New Roman" w:hAnsi="Arial" w:cs="Arial"/>
          <w:b/>
          <w:bCs/>
          <w:sz w:val="24"/>
          <w:szCs w:val="24"/>
        </w:rPr>
        <w:t xml:space="preserve"> </w:t>
      </w:r>
      <w:r w:rsidRPr="00C9251A">
        <w:rPr>
          <w:rFonts w:ascii="Arial" w:eastAsia="Times New Roman" w:hAnsi="Arial" w:cs="Arial"/>
          <w:sz w:val="24"/>
          <w:szCs w:val="24"/>
        </w:rPr>
        <w:t xml:space="preserve"> </w:t>
      </w:r>
    </w:p>
    <w:p w:rsidR="008B1623" w:rsidRPr="00C9251A" w:rsidRDefault="008B1623" w:rsidP="008B1623">
      <w:pPr>
        <w:spacing w:after="0" w:line="240" w:lineRule="auto"/>
        <w:jc w:val="both"/>
        <w:rPr>
          <w:rFonts w:ascii="Arial" w:eastAsia="Times New Roman" w:hAnsi="Arial" w:cs="Arial"/>
          <w:sz w:val="24"/>
          <w:szCs w:val="24"/>
        </w:rPr>
      </w:pPr>
    </w:p>
    <w:p w:rsidR="008B1623" w:rsidRPr="00C9251A" w:rsidRDefault="008B1623" w:rsidP="008B1623">
      <w:pPr>
        <w:spacing w:after="0" w:line="240" w:lineRule="auto"/>
        <w:jc w:val="both"/>
        <w:rPr>
          <w:rFonts w:ascii="Arial" w:eastAsia="Times New Roman" w:hAnsi="Arial" w:cs="Arial"/>
          <w:sz w:val="24"/>
          <w:szCs w:val="24"/>
        </w:rPr>
      </w:pPr>
      <w:r w:rsidRPr="00C9251A">
        <w:rPr>
          <w:rFonts w:ascii="Arial" w:eastAsia="Times New Roman" w:hAnsi="Arial" w:cs="Arial"/>
          <w:sz w:val="24"/>
          <w:szCs w:val="24"/>
        </w:rPr>
        <w:t>An ordinance authorizing the King county executive to condemn certain property for the replacement of the Lake Alice Road SE culvert, Right-of-Way No. 9-2012-003 Parce</w:t>
      </w:r>
      <w:r w:rsidR="007F77B7" w:rsidRPr="00C9251A">
        <w:rPr>
          <w:rFonts w:ascii="Arial" w:eastAsia="Times New Roman" w:hAnsi="Arial" w:cs="Arial"/>
          <w:sz w:val="24"/>
          <w:szCs w:val="24"/>
        </w:rPr>
        <w:t>l</w:t>
      </w:r>
      <w:r w:rsidRPr="00C9251A">
        <w:rPr>
          <w:rFonts w:ascii="Arial" w:eastAsia="Times New Roman" w:hAnsi="Arial" w:cs="Arial"/>
          <w:sz w:val="24"/>
          <w:szCs w:val="24"/>
        </w:rPr>
        <w:t xml:space="preserve"> 2, CIP No. 1026731, located in council district three.</w:t>
      </w:r>
    </w:p>
    <w:p w:rsidR="008B1623" w:rsidRPr="00C9251A" w:rsidRDefault="008B1623" w:rsidP="008B1623">
      <w:pPr>
        <w:spacing w:after="0" w:line="240" w:lineRule="auto"/>
        <w:jc w:val="both"/>
        <w:rPr>
          <w:rFonts w:ascii="Arial" w:eastAsia="Times New Roman" w:hAnsi="Arial" w:cs="Arial"/>
          <w:sz w:val="24"/>
          <w:szCs w:val="24"/>
        </w:rPr>
      </w:pPr>
    </w:p>
    <w:p w:rsidR="008B1623" w:rsidRPr="00C9251A" w:rsidRDefault="008B1623" w:rsidP="008B1623">
      <w:pPr>
        <w:spacing w:after="0" w:line="240" w:lineRule="auto"/>
        <w:jc w:val="both"/>
        <w:rPr>
          <w:rFonts w:ascii="Arial" w:eastAsia="Times New Roman" w:hAnsi="Arial" w:cs="Arial"/>
          <w:b/>
          <w:bCs/>
          <w:sz w:val="24"/>
          <w:szCs w:val="24"/>
          <w:u w:val="single"/>
        </w:rPr>
      </w:pPr>
      <w:r w:rsidRPr="00C9251A">
        <w:rPr>
          <w:rFonts w:ascii="Arial" w:eastAsia="Times New Roman" w:hAnsi="Arial" w:cs="Arial"/>
          <w:b/>
          <w:bCs/>
          <w:sz w:val="24"/>
          <w:szCs w:val="24"/>
          <w:u w:val="single"/>
        </w:rPr>
        <w:t xml:space="preserve">SUMMARY </w:t>
      </w:r>
    </w:p>
    <w:p w:rsidR="008B1623" w:rsidRPr="00C9251A" w:rsidRDefault="008B1623" w:rsidP="008B1623">
      <w:pPr>
        <w:spacing w:after="0" w:line="240" w:lineRule="auto"/>
        <w:jc w:val="both"/>
        <w:rPr>
          <w:rFonts w:ascii="Arial" w:eastAsia="Times New Roman" w:hAnsi="Arial" w:cs="Arial"/>
          <w:b/>
          <w:bCs/>
          <w:sz w:val="24"/>
          <w:szCs w:val="24"/>
          <w:u w:val="single"/>
        </w:rPr>
      </w:pPr>
    </w:p>
    <w:p w:rsidR="008B1623" w:rsidRPr="00C9251A" w:rsidRDefault="007F77B7" w:rsidP="008B1623">
      <w:pPr>
        <w:spacing w:after="0" w:line="240" w:lineRule="auto"/>
        <w:jc w:val="both"/>
        <w:rPr>
          <w:rFonts w:ascii="Arial" w:eastAsia="Times New Roman" w:hAnsi="Arial" w:cs="Arial"/>
          <w:sz w:val="24"/>
          <w:szCs w:val="24"/>
        </w:rPr>
      </w:pPr>
      <w:r w:rsidRPr="00C9251A">
        <w:rPr>
          <w:rFonts w:ascii="Arial" w:eastAsia="Times New Roman" w:hAnsi="Arial" w:cs="Arial"/>
          <w:sz w:val="24"/>
          <w:szCs w:val="24"/>
        </w:rPr>
        <w:t xml:space="preserve">Proposed Ordinance 2014-0016 would authorize condemnation proceedings to acquire property and property rights for approximately </w:t>
      </w:r>
      <w:r w:rsidR="00C9251A">
        <w:rPr>
          <w:rFonts w:ascii="Arial" w:eastAsia="Times New Roman" w:hAnsi="Arial" w:cs="Arial"/>
          <w:sz w:val="24"/>
          <w:szCs w:val="24"/>
        </w:rPr>
        <w:t>0</w:t>
      </w:r>
      <w:r w:rsidRPr="00C9251A">
        <w:rPr>
          <w:rFonts w:ascii="Arial" w:eastAsia="Times New Roman" w:hAnsi="Arial" w:cs="Arial"/>
          <w:sz w:val="24"/>
          <w:szCs w:val="24"/>
        </w:rPr>
        <w:t>.11 acres, together with the right to construct and maintain a drainage easement for the purpose of replacing a culvert that is severely deformed and deteriorated and in danger of failure.</w:t>
      </w:r>
    </w:p>
    <w:p w:rsidR="008B1623" w:rsidRPr="00C9251A" w:rsidRDefault="008B1623" w:rsidP="008B1623">
      <w:pPr>
        <w:spacing w:after="0" w:line="240" w:lineRule="auto"/>
        <w:jc w:val="both"/>
        <w:rPr>
          <w:rFonts w:ascii="Arial" w:eastAsia="Times New Roman" w:hAnsi="Arial" w:cs="Arial"/>
          <w:sz w:val="24"/>
          <w:szCs w:val="24"/>
        </w:rPr>
      </w:pPr>
    </w:p>
    <w:p w:rsidR="008B1623" w:rsidRPr="00C9251A" w:rsidRDefault="008B1623" w:rsidP="008B1623">
      <w:pPr>
        <w:spacing w:after="0" w:line="240" w:lineRule="auto"/>
        <w:rPr>
          <w:rFonts w:ascii="Arial" w:eastAsia="Times New Roman" w:hAnsi="Arial" w:cs="Arial"/>
          <w:b/>
          <w:sz w:val="24"/>
          <w:szCs w:val="24"/>
          <w:u w:val="single"/>
        </w:rPr>
      </w:pPr>
      <w:r w:rsidRPr="00C9251A">
        <w:rPr>
          <w:rFonts w:ascii="Arial" w:eastAsia="Times New Roman" w:hAnsi="Arial" w:cs="Arial"/>
          <w:b/>
          <w:sz w:val="24"/>
          <w:szCs w:val="24"/>
          <w:u w:val="single"/>
        </w:rPr>
        <w:t>BACKGROUND</w:t>
      </w:r>
    </w:p>
    <w:p w:rsidR="008B1623" w:rsidRPr="00C9251A" w:rsidRDefault="008B1623" w:rsidP="008B1623">
      <w:pPr>
        <w:spacing w:after="0" w:line="240" w:lineRule="auto"/>
        <w:jc w:val="both"/>
        <w:rPr>
          <w:rFonts w:ascii="Arial" w:eastAsia="Times New Roman" w:hAnsi="Arial" w:cs="Arial"/>
          <w:sz w:val="24"/>
          <w:szCs w:val="24"/>
        </w:rPr>
      </w:pPr>
    </w:p>
    <w:p w:rsidR="00851928" w:rsidRPr="00C9251A" w:rsidRDefault="00851928" w:rsidP="00AC5347">
      <w:pPr>
        <w:jc w:val="both"/>
        <w:rPr>
          <w:rFonts w:ascii="Arial" w:eastAsia="Times New Roman" w:hAnsi="Arial" w:cs="Arial"/>
          <w:sz w:val="24"/>
          <w:szCs w:val="24"/>
        </w:rPr>
      </w:pPr>
      <w:r w:rsidRPr="00C9251A">
        <w:rPr>
          <w:rFonts w:ascii="Arial" w:eastAsia="Times New Roman" w:hAnsi="Arial" w:cs="Arial"/>
          <w:sz w:val="24"/>
          <w:szCs w:val="24"/>
        </w:rPr>
        <w:t xml:space="preserve">Road Services Division (Roads) recommends condemnation of approximately </w:t>
      </w:r>
      <w:r w:rsidR="00C9251A">
        <w:rPr>
          <w:rFonts w:ascii="Arial" w:eastAsia="Times New Roman" w:hAnsi="Arial" w:cs="Arial"/>
          <w:sz w:val="24"/>
          <w:szCs w:val="24"/>
        </w:rPr>
        <w:t>0</w:t>
      </w:r>
      <w:r w:rsidRPr="00C9251A">
        <w:rPr>
          <w:rFonts w:ascii="Arial" w:eastAsia="Times New Roman" w:hAnsi="Arial" w:cs="Arial"/>
          <w:sz w:val="24"/>
          <w:szCs w:val="24"/>
        </w:rPr>
        <w:t>.11 acres to acquire the necessary property rights</w:t>
      </w:r>
      <w:r w:rsidR="00AC5347" w:rsidRPr="00C9251A">
        <w:rPr>
          <w:rFonts w:ascii="Arial" w:eastAsia="Times New Roman" w:hAnsi="Arial" w:cs="Arial"/>
          <w:sz w:val="24"/>
          <w:szCs w:val="24"/>
        </w:rPr>
        <w:t xml:space="preserve"> (as</w:t>
      </w:r>
      <w:r w:rsidRPr="00C9251A">
        <w:rPr>
          <w:rFonts w:ascii="Arial" w:eastAsia="Times New Roman" w:hAnsi="Arial" w:cs="Arial"/>
          <w:sz w:val="24"/>
          <w:szCs w:val="24"/>
        </w:rPr>
        <w:t xml:space="preserve"> a drainage easement)  to replace an existing deteriorated culvert, running under Lake Alice Road SE, with a </w:t>
      </w:r>
      <w:r w:rsidR="00AC5347" w:rsidRPr="00C9251A">
        <w:rPr>
          <w:rFonts w:ascii="Arial" w:eastAsia="Times New Roman" w:hAnsi="Arial" w:cs="Arial"/>
          <w:sz w:val="24"/>
          <w:szCs w:val="24"/>
        </w:rPr>
        <w:t xml:space="preserve">new </w:t>
      </w:r>
      <w:r w:rsidRPr="00C9251A">
        <w:rPr>
          <w:rFonts w:ascii="Arial" w:eastAsia="Times New Roman" w:hAnsi="Arial" w:cs="Arial"/>
          <w:sz w:val="24"/>
          <w:szCs w:val="24"/>
        </w:rPr>
        <w:t xml:space="preserve">larger concrete box culvert.  </w:t>
      </w:r>
    </w:p>
    <w:p w:rsidR="00851928" w:rsidRPr="00C9251A" w:rsidRDefault="00851928" w:rsidP="00AC5347">
      <w:pPr>
        <w:jc w:val="both"/>
        <w:rPr>
          <w:rFonts w:ascii="Arial" w:eastAsia="Times New Roman" w:hAnsi="Arial" w:cs="Arial"/>
          <w:sz w:val="24"/>
          <w:szCs w:val="24"/>
        </w:rPr>
      </w:pPr>
      <w:r w:rsidRPr="00C9251A">
        <w:rPr>
          <w:rFonts w:ascii="Arial" w:eastAsia="Times New Roman" w:hAnsi="Arial" w:cs="Arial"/>
          <w:sz w:val="24"/>
          <w:szCs w:val="24"/>
        </w:rPr>
        <w:t xml:space="preserve">The existing 60 year old culvert is located 35 feet below the roadway and is severely deformed and deteriorated.  Because of its condition, the culvert is in danger of a catastrophic failure, which could collapse the roadway, rupture gas and water lines and </w:t>
      </w:r>
      <w:r w:rsidR="00AC5347" w:rsidRPr="00C9251A">
        <w:rPr>
          <w:rFonts w:ascii="Arial" w:eastAsia="Times New Roman" w:hAnsi="Arial" w:cs="Arial"/>
          <w:sz w:val="24"/>
          <w:szCs w:val="24"/>
        </w:rPr>
        <w:t xml:space="preserve">potentially </w:t>
      </w:r>
      <w:r w:rsidRPr="00C9251A">
        <w:rPr>
          <w:rFonts w:ascii="Arial" w:eastAsia="Times New Roman" w:hAnsi="Arial" w:cs="Arial"/>
          <w:sz w:val="24"/>
          <w:szCs w:val="24"/>
        </w:rPr>
        <w:t>require a seven mile traffic detour</w:t>
      </w:r>
      <w:r w:rsidR="00AC5347" w:rsidRPr="00C9251A">
        <w:rPr>
          <w:rFonts w:ascii="Arial" w:eastAsia="Times New Roman" w:hAnsi="Arial" w:cs="Arial"/>
          <w:sz w:val="24"/>
          <w:szCs w:val="24"/>
        </w:rPr>
        <w:t xml:space="preserve"> for vehicles in this area. </w:t>
      </w:r>
      <w:r w:rsidR="00D06A0B" w:rsidRPr="00C9251A">
        <w:rPr>
          <w:rFonts w:ascii="Arial" w:eastAsia="Times New Roman" w:hAnsi="Arial" w:cs="Arial"/>
          <w:sz w:val="24"/>
          <w:szCs w:val="24"/>
        </w:rPr>
        <w:t>.</w:t>
      </w:r>
    </w:p>
    <w:p w:rsidR="00851928" w:rsidRPr="00C9251A" w:rsidRDefault="00851928" w:rsidP="00AC5347">
      <w:pPr>
        <w:jc w:val="both"/>
        <w:rPr>
          <w:rFonts w:ascii="Arial" w:eastAsia="Times New Roman" w:hAnsi="Arial" w:cs="Arial"/>
          <w:sz w:val="24"/>
          <w:szCs w:val="24"/>
        </w:rPr>
      </w:pPr>
    </w:p>
    <w:p w:rsidR="00851928" w:rsidRPr="00C9251A" w:rsidRDefault="00851928" w:rsidP="00AC5347">
      <w:pPr>
        <w:jc w:val="both"/>
        <w:rPr>
          <w:rFonts w:ascii="Arial" w:eastAsia="Times New Roman" w:hAnsi="Arial" w:cs="Arial"/>
          <w:sz w:val="24"/>
          <w:szCs w:val="24"/>
        </w:rPr>
      </w:pPr>
      <w:r w:rsidRPr="00C9251A">
        <w:rPr>
          <w:rFonts w:ascii="Arial" w:eastAsia="Times New Roman" w:hAnsi="Arial" w:cs="Arial"/>
          <w:sz w:val="24"/>
          <w:szCs w:val="24"/>
        </w:rPr>
        <w:lastRenderedPageBreak/>
        <w:t xml:space="preserve">Several options were examined to replace the culvert.  The proposed project minimizes impacts to the property owners and stream buffers surrounding the project site, allows for a quick construction schedule, and is the least costly option to replace the culvert. </w:t>
      </w:r>
    </w:p>
    <w:p w:rsidR="00D06A0B" w:rsidRPr="00C9251A" w:rsidRDefault="00851928" w:rsidP="00AC5347">
      <w:pPr>
        <w:jc w:val="both"/>
        <w:rPr>
          <w:rFonts w:ascii="Arial" w:eastAsia="Times New Roman" w:hAnsi="Arial" w:cs="Arial"/>
          <w:sz w:val="24"/>
          <w:szCs w:val="24"/>
        </w:rPr>
      </w:pPr>
      <w:r w:rsidRPr="00C9251A">
        <w:rPr>
          <w:rFonts w:ascii="Arial" w:eastAsia="Times New Roman" w:hAnsi="Arial" w:cs="Arial"/>
          <w:sz w:val="24"/>
          <w:szCs w:val="24"/>
        </w:rPr>
        <w:t xml:space="preserve">The proposed condemnation provides </w:t>
      </w:r>
      <w:r w:rsidR="00C9251A">
        <w:rPr>
          <w:rFonts w:ascii="Arial" w:eastAsia="Times New Roman" w:hAnsi="Arial" w:cs="Arial"/>
          <w:sz w:val="24"/>
          <w:szCs w:val="24"/>
        </w:rPr>
        <w:t>0</w:t>
      </w:r>
      <w:bookmarkStart w:id="0" w:name="_GoBack"/>
      <w:bookmarkEnd w:id="0"/>
      <w:r w:rsidRPr="00C9251A">
        <w:rPr>
          <w:rFonts w:ascii="Arial" w:eastAsia="Times New Roman" w:hAnsi="Arial" w:cs="Arial"/>
          <w:sz w:val="24"/>
          <w:szCs w:val="24"/>
        </w:rPr>
        <w:t xml:space="preserve">.11 acres of easement rights necessary to extend the new culvert beyond the County’s existing road easement on the southwest side of Lake Alice Road SE. </w:t>
      </w:r>
      <w:r w:rsidR="00D06A0B" w:rsidRPr="00C9251A">
        <w:rPr>
          <w:rFonts w:ascii="Arial" w:eastAsia="Times New Roman" w:hAnsi="Arial" w:cs="Arial"/>
          <w:sz w:val="24"/>
          <w:szCs w:val="24"/>
        </w:rPr>
        <w:t xml:space="preserve"> (See Attachment 1 which illustrates the location of the new culvert)</w:t>
      </w:r>
    </w:p>
    <w:p w:rsidR="00851928" w:rsidRPr="00C9251A" w:rsidRDefault="00851928" w:rsidP="00AC5347">
      <w:pPr>
        <w:jc w:val="both"/>
        <w:rPr>
          <w:rFonts w:ascii="Arial" w:eastAsia="Times New Roman" w:hAnsi="Arial" w:cs="Arial"/>
          <w:sz w:val="24"/>
          <w:szCs w:val="24"/>
        </w:rPr>
      </w:pPr>
      <w:r w:rsidRPr="00C9251A">
        <w:rPr>
          <w:rFonts w:ascii="Arial" w:eastAsia="Times New Roman" w:hAnsi="Arial" w:cs="Arial"/>
          <w:sz w:val="24"/>
          <w:szCs w:val="24"/>
        </w:rPr>
        <w:t>The subject property owner has been unwilling to grant the necessary property rights despite negotiations beginning in October 2012.  County representatives have had nine discussions and forwarded numerous letters t</w:t>
      </w:r>
      <w:r w:rsidR="00D06A0B" w:rsidRPr="00C9251A">
        <w:rPr>
          <w:rFonts w:ascii="Arial" w:eastAsia="Times New Roman" w:hAnsi="Arial" w:cs="Arial"/>
          <w:sz w:val="24"/>
          <w:szCs w:val="24"/>
        </w:rPr>
        <w:t xml:space="preserve">o the property owner </w:t>
      </w:r>
      <w:r w:rsidR="00AC5347" w:rsidRPr="00C9251A">
        <w:rPr>
          <w:rFonts w:ascii="Arial" w:eastAsia="Times New Roman" w:hAnsi="Arial" w:cs="Arial"/>
          <w:sz w:val="24"/>
          <w:szCs w:val="24"/>
        </w:rPr>
        <w:t xml:space="preserve">, </w:t>
      </w:r>
      <w:r w:rsidR="00D06A0B" w:rsidRPr="00C9251A">
        <w:rPr>
          <w:rFonts w:ascii="Arial" w:eastAsia="Times New Roman" w:hAnsi="Arial" w:cs="Arial"/>
          <w:sz w:val="24"/>
          <w:szCs w:val="24"/>
        </w:rPr>
        <w:t xml:space="preserve">as documented in Attachment A to the Executive’s transmittal letter (Attachment </w:t>
      </w:r>
      <w:r w:rsidR="00AC5347" w:rsidRPr="00C9251A">
        <w:rPr>
          <w:rFonts w:ascii="Arial" w:eastAsia="Times New Roman" w:hAnsi="Arial" w:cs="Arial"/>
          <w:sz w:val="24"/>
          <w:szCs w:val="24"/>
        </w:rPr>
        <w:t xml:space="preserve">3) </w:t>
      </w:r>
      <w:r w:rsidRPr="00C9251A">
        <w:rPr>
          <w:rFonts w:ascii="Arial" w:eastAsia="Times New Roman" w:hAnsi="Arial" w:cs="Arial"/>
          <w:sz w:val="24"/>
          <w:szCs w:val="24"/>
        </w:rPr>
        <w:t xml:space="preserve">in an attempt to resolve concerns regarding the project design and location, tree removal necessary for construction, and potential impacts on a possible future wedding event (yet unscheduled) on the property.  </w:t>
      </w:r>
      <w:r w:rsidR="00383A4A" w:rsidRPr="00C9251A">
        <w:rPr>
          <w:rFonts w:ascii="Arial" w:eastAsia="Times New Roman" w:hAnsi="Arial" w:cs="Arial"/>
          <w:sz w:val="24"/>
          <w:szCs w:val="24"/>
        </w:rPr>
        <w:t>D</w:t>
      </w:r>
      <w:r w:rsidRPr="00C9251A">
        <w:rPr>
          <w:rFonts w:ascii="Arial" w:eastAsia="Times New Roman" w:hAnsi="Arial" w:cs="Arial"/>
          <w:sz w:val="24"/>
          <w:szCs w:val="24"/>
        </w:rPr>
        <w:t xml:space="preserve">espite these attempts the property owner has been unwilling to accept the necessity of the project and provide property rights necessary for the County to proceed with repair and modification of the culvert and roadway. </w:t>
      </w:r>
    </w:p>
    <w:p w:rsidR="00BB5AA0" w:rsidRPr="00C9251A" w:rsidRDefault="00851928" w:rsidP="00AC5347">
      <w:pPr>
        <w:jc w:val="both"/>
        <w:rPr>
          <w:rFonts w:ascii="Arial" w:eastAsia="Times New Roman" w:hAnsi="Arial" w:cs="Arial"/>
          <w:sz w:val="24"/>
          <w:szCs w:val="24"/>
        </w:rPr>
      </w:pPr>
      <w:r w:rsidRPr="00C9251A">
        <w:rPr>
          <w:rFonts w:ascii="Arial" w:eastAsia="Times New Roman" w:hAnsi="Arial" w:cs="Arial"/>
          <w:sz w:val="24"/>
          <w:szCs w:val="24"/>
        </w:rPr>
        <w:t xml:space="preserve">Easement rights required for construction have previously been acquired from another property owner on the opposite side (northeast) of Lake Alice Road SE.  Condemnation </w:t>
      </w:r>
      <w:r w:rsidR="00AC5347" w:rsidRPr="00C9251A">
        <w:rPr>
          <w:rFonts w:ascii="Arial" w:eastAsia="Times New Roman" w:hAnsi="Arial" w:cs="Arial"/>
          <w:sz w:val="24"/>
          <w:szCs w:val="24"/>
        </w:rPr>
        <w:t xml:space="preserve">proceedings are urged at this time to secure the property rights </w:t>
      </w:r>
      <w:r w:rsidRPr="00C9251A">
        <w:rPr>
          <w:rFonts w:ascii="Arial" w:eastAsia="Times New Roman" w:hAnsi="Arial" w:cs="Arial"/>
          <w:sz w:val="24"/>
          <w:szCs w:val="24"/>
        </w:rPr>
        <w:t xml:space="preserve">necessary to commence construction early in the summer of 2014 to ensure </w:t>
      </w:r>
      <w:r w:rsidR="00AC5347" w:rsidRPr="00C9251A">
        <w:rPr>
          <w:rFonts w:ascii="Arial" w:eastAsia="Times New Roman" w:hAnsi="Arial" w:cs="Arial"/>
          <w:sz w:val="24"/>
          <w:szCs w:val="24"/>
        </w:rPr>
        <w:t xml:space="preserve">project </w:t>
      </w:r>
      <w:r w:rsidRPr="00C9251A">
        <w:rPr>
          <w:rFonts w:ascii="Arial" w:eastAsia="Times New Roman" w:hAnsi="Arial" w:cs="Arial"/>
          <w:sz w:val="24"/>
          <w:szCs w:val="24"/>
        </w:rPr>
        <w:t>completion before heavy stream flows might otherwise prevent necessary construction.  Summer construction will also avoid impacting school traffic with the temporary road closure and detour necessary for construction.</w:t>
      </w:r>
    </w:p>
    <w:p w:rsidR="00D06A0B" w:rsidRPr="00C9251A" w:rsidRDefault="00D06A0B" w:rsidP="00851928">
      <w:pPr>
        <w:rPr>
          <w:rFonts w:ascii="Arial" w:eastAsia="Times New Roman" w:hAnsi="Arial" w:cs="Arial"/>
          <w:sz w:val="24"/>
          <w:szCs w:val="24"/>
        </w:rPr>
      </w:pPr>
      <w:r w:rsidRPr="00C9251A">
        <w:rPr>
          <w:rFonts w:ascii="Arial" w:eastAsia="Times New Roman" w:hAnsi="Arial" w:cs="Arial"/>
          <w:b/>
          <w:sz w:val="24"/>
          <w:szCs w:val="24"/>
          <w:u w:val="single"/>
        </w:rPr>
        <w:t>ANALYSIS</w:t>
      </w:r>
    </w:p>
    <w:p w:rsidR="006F158D" w:rsidRPr="00C9251A" w:rsidRDefault="006F158D" w:rsidP="006F158D">
      <w:pPr>
        <w:jc w:val="both"/>
        <w:rPr>
          <w:rFonts w:ascii="Arial" w:eastAsia="Times New Roman" w:hAnsi="Arial" w:cs="Arial"/>
          <w:sz w:val="24"/>
          <w:szCs w:val="24"/>
        </w:rPr>
      </w:pPr>
      <w:r w:rsidRPr="00C9251A">
        <w:rPr>
          <w:rFonts w:ascii="Arial" w:eastAsia="Times New Roman" w:hAnsi="Arial" w:cs="Arial"/>
          <w:sz w:val="24"/>
          <w:szCs w:val="24"/>
        </w:rPr>
        <w:t>The Roads Division is seeking authorization condemnation proceedings to acquire approximately .11 acres of a .93 acre parcel in the Lake Alice area to replace an aging and failing culvert under Lake Alice Road SE.   A sudden failure of the road could have serious consequences to local utilities and the roadway – causing traffic detours and disruptions of services</w:t>
      </w:r>
      <w:r w:rsidR="00383A4A" w:rsidRPr="00C9251A">
        <w:rPr>
          <w:rFonts w:ascii="Arial" w:eastAsia="Times New Roman" w:hAnsi="Arial" w:cs="Arial"/>
          <w:sz w:val="24"/>
          <w:szCs w:val="24"/>
        </w:rPr>
        <w:t xml:space="preserve"> in the community</w:t>
      </w:r>
      <w:r w:rsidRPr="00C9251A">
        <w:rPr>
          <w:rFonts w:ascii="Arial" w:eastAsia="Times New Roman" w:hAnsi="Arial" w:cs="Arial"/>
          <w:sz w:val="24"/>
          <w:szCs w:val="24"/>
        </w:rPr>
        <w:t>.</w:t>
      </w:r>
    </w:p>
    <w:p w:rsidR="006F158D" w:rsidRPr="00C9251A" w:rsidRDefault="00383A4A" w:rsidP="006F158D">
      <w:pPr>
        <w:jc w:val="both"/>
        <w:rPr>
          <w:rFonts w:ascii="Arial" w:eastAsia="Times New Roman" w:hAnsi="Arial" w:cs="Arial"/>
          <w:sz w:val="24"/>
          <w:szCs w:val="24"/>
        </w:rPr>
      </w:pPr>
      <w:r w:rsidRPr="00C9251A">
        <w:rPr>
          <w:rFonts w:ascii="Arial" w:eastAsia="Times New Roman" w:hAnsi="Arial" w:cs="Arial"/>
          <w:sz w:val="24"/>
          <w:szCs w:val="24"/>
        </w:rPr>
        <w:t xml:space="preserve">Acquisition of the drainage easement and construction of the new culvert would result in the loss of some trees on the subject property.   The total estimated cost to acquire the property rights is $16,730, which includes $10,730 for easement based on direct sale comparison for vacant or nominally improved land </w:t>
      </w:r>
      <w:r w:rsidR="00572F16" w:rsidRPr="00C9251A">
        <w:rPr>
          <w:rFonts w:ascii="Arial" w:eastAsia="Times New Roman" w:hAnsi="Arial" w:cs="Arial"/>
          <w:sz w:val="24"/>
          <w:szCs w:val="24"/>
        </w:rPr>
        <w:t>in</w:t>
      </w:r>
      <w:r w:rsidRPr="00C9251A">
        <w:rPr>
          <w:rFonts w:ascii="Arial" w:eastAsia="Times New Roman" w:hAnsi="Arial" w:cs="Arial"/>
          <w:sz w:val="24"/>
          <w:szCs w:val="24"/>
        </w:rPr>
        <w:t xml:space="preserve"> the market area, plus $6,000 for the trees.</w:t>
      </w:r>
      <w:r w:rsidR="00572F16" w:rsidRPr="00C9251A">
        <w:rPr>
          <w:rFonts w:ascii="Arial" w:eastAsia="Times New Roman" w:hAnsi="Arial" w:cs="Arial"/>
          <w:sz w:val="24"/>
          <w:szCs w:val="24"/>
        </w:rPr>
        <w:t xml:space="preserve">  King County will replant the area with native plants at no cost to the owner.  </w:t>
      </w:r>
    </w:p>
    <w:p w:rsidR="00572F16" w:rsidRPr="00C9251A" w:rsidRDefault="00572F16" w:rsidP="006F158D">
      <w:pPr>
        <w:jc w:val="both"/>
        <w:rPr>
          <w:rFonts w:ascii="Arial" w:eastAsia="Times New Roman" w:hAnsi="Arial" w:cs="Arial"/>
          <w:sz w:val="24"/>
          <w:szCs w:val="24"/>
        </w:rPr>
      </w:pPr>
    </w:p>
    <w:p w:rsidR="00572F16" w:rsidRPr="00C9251A" w:rsidRDefault="00572F16" w:rsidP="006F158D">
      <w:pPr>
        <w:jc w:val="both"/>
        <w:rPr>
          <w:rFonts w:ascii="Arial" w:eastAsia="Times New Roman" w:hAnsi="Arial" w:cs="Arial"/>
          <w:sz w:val="24"/>
          <w:szCs w:val="24"/>
        </w:rPr>
      </w:pPr>
      <w:r w:rsidRPr="00C9251A">
        <w:rPr>
          <w:rFonts w:ascii="Arial" w:eastAsia="Times New Roman" w:hAnsi="Arial" w:cs="Arial"/>
          <w:sz w:val="24"/>
          <w:szCs w:val="24"/>
        </w:rPr>
        <w:lastRenderedPageBreak/>
        <w:t>The easement will not cause anyone to be displaced and the residence on the property will not be affected.</w:t>
      </w:r>
    </w:p>
    <w:p w:rsidR="00941016" w:rsidRPr="00C9251A" w:rsidRDefault="00941016" w:rsidP="006F158D">
      <w:pPr>
        <w:jc w:val="both"/>
        <w:rPr>
          <w:rFonts w:ascii="Arial" w:eastAsia="Times New Roman" w:hAnsi="Arial" w:cs="Arial"/>
          <w:sz w:val="24"/>
          <w:szCs w:val="24"/>
        </w:rPr>
      </w:pPr>
      <w:r w:rsidRPr="00C9251A">
        <w:rPr>
          <w:rFonts w:ascii="Arial" w:eastAsia="Times New Roman" w:hAnsi="Arial" w:cs="Arial"/>
          <w:sz w:val="24"/>
          <w:szCs w:val="24"/>
        </w:rPr>
        <w:t>Again, Roads Division has been seeking to voluntarily acquire the property rights from the individual owner, but is requesting condemnation authority so that it may proceed with the project in the event it cannot reach an agreement with the owner.</w:t>
      </w:r>
    </w:p>
    <w:p w:rsidR="00572F16" w:rsidRPr="00C9251A" w:rsidRDefault="00572F16" w:rsidP="006F158D">
      <w:pPr>
        <w:jc w:val="both"/>
        <w:rPr>
          <w:rFonts w:ascii="Arial" w:eastAsia="Times New Roman" w:hAnsi="Arial" w:cs="Arial"/>
          <w:sz w:val="24"/>
          <w:szCs w:val="24"/>
        </w:rPr>
      </w:pPr>
      <w:r w:rsidRPr="00C9251A">
        <w:rPr>
          <w:rFonts w:ascii="Arial" w:eastAsia="Times New Roman" w:hAnsi="Arial" w:cs="Arial"/>
          <w:sz w:val="24"/>
          <w:szCs w:val="24"/>
        </w:rPr>
        <w:t xml:space="preserve">The repair of this failing culvert </w:t>
      </w:r>
      <w:r w:rsidR="00A031BC" w:rsidRPr="00C9251A">
        <w:rPr>
          <w:rFonts w:ascii="Arial" w:eastAsia="Times New Roman" w:hAnsi="Arial" w:cs="Arial"/>
          <w:sz w:val="24"/>
          <w:szCs w:val="24"/>
        </w:rPr>
        <w:t>furthers the goals of the King C</w:t>
      </w:r>
      <w:r w:rsidRPr="00C9251A">
        <w:rPr>
          <w:rFonts w:ascii="Arial" w:eastAsia="Times New Roman" w:hAnsi="Arial" w:cs="Arial"/>
          <w:sz w:val="24"/>
          <w:szCs w:val="24"/>
        </w:rPr>
        <w:t>ounty Strategic Plan by supporting community infrastructure and collaborative land use planning that is responsive to the needs of residents, business and services.</w:t>
      </w:r>
    </w:p>
    <w:p w:rsidR="00572F16" w:rsidRPr="00C9251A" w:rsidRDefault="00572F16" w:rsidP="006F158D">
      <w:pPr>
        <w:jc w:val="both"/>
        <w:rPr>
          <w:rFonts w:ascii="Arial" w:eastAsia="Times New Roman" w:hAnsi="Arial" w:cs="Arial"/>
          <w:b/>
          <w:sz w:val="24"/>
          <w:szCs w:val="24"/>
          <w:u w:val="single"/>
        </w:rPr>
      </w:pPr>
      <w:r w:rsidRPr="00C9251A">
        <w:rPr>
          <w:rFonts w:ascii="Arial" w:eastAsia="Times New Roman" w:hAnsi="Arial" w:cs="Arial"/>
          <w:b/>
          <w:sz w:val="24"/>
          <w:szCs w:val="24"/>
          <w:u w:val="single"/>
        </w:rPr>
        <w:t>REASONABLENESS</w:t>
      </w:r>
    </w:p>
    <w:p w:rsidR="00D06A0B" w:rsidRPr="00C9251A" w:rsidRDefault="00572F16" w:rsidP="00941016">
      <w:pPr>
        <w:jc w:val="both"/>
        <w:rPr>
          <w:rFonts w:ascii="Arial" w:eastAsia="Times New Roman" w:hAnsi="Arial" w:cs="Arial"/>
          <w:sz w:val="24"/>
          <w:szCs w:val="24"/>
        </w:rPr>
      </w:pPr>
      <w:r w:rsidRPr="00C9251A">
        <w:rPr>
          <w:rFonts w:ascii="Arial" w:eastAsia="Times New Roman" w:hAnsi="Arial" w:cs="Arial"/>
          <w:sz w:val="24"/>
          <w:szCs w:val="24"/>
        </w:rPr>
        <w:t>Staff analysis of Prop</w:t>
      </w:r>
      <w:r w:rsidR="00A031BC" w:rsidRPr="00C9251A">
        <w:rPr>
          <w:rFonts w:ascii="Arial" w:eastAsia="Times New Roman" w:hAnsi="Arial" w:cs="Arial"/>
          <w:sz w:val="24"/>
          <w:szCs w:val="24"/>
        </w:rPr>
        <w:t>o</w:t>
      </w:r>
      <w:r w:rsidRPr="00C9251A">
        <w:rPr>
          <w:rFonts w:ascii="Arial" w:eastAsia="Times New Roman" w:hAnsi="Arial" w:cs="Arial"/>
          <w:sz w:val="24"/>
          <w:szCs w:val="24"/>
        </w:rPr>
        <w:t>sed Ordinance 2014-0016 is complete unless the committee has any further questions.  Taking action at this time would constitute a reasonable and prudent business decision.</w:t>
      </w:r>
    </w:p>
    <w:p w:rsidR="00A031BC" w:rsidRPr="00C9251A" w:rsidRDefault="00A031BC" w:rsidP="00851928">
      <w:pPr>
        <w:rPr>
          <w:rFonts w:ascii="Arial" w:eastAsia="Times New Roman" w:hAnsi="Arial" w:cs="Arial"/>
          <w:b/>
          <w:sz w:val="24"/>
          <w:szCs w:val="24"/>
          <w:u w:val="single"/>
        </w:rPr>
      </w:pPr>
    </w:p>
    <w:p w:rsidR="00D06A0B" w:rsidRPr="00C9251A" w:rsidRDefault="00D06A0B" w:rsidP="00851928">
      <w:pPr>
        <w:rPr>
          <w:rFonts w:ascii="Arial" w:eastAsia="Times New Roman" w:hAnsi="Arial" w:cs="Arial"/>
          <w:sz w:val="24"/>
          <w:szCs w:val="24"/>
        </w:rPr>
      </w:pPr>
      <w:r w:rsidRPr="00C9251A">
        <w:rPr>
          <w:rFonts w:ascii="Arial" w:eastAsia="Times New Roman" w:hAnsi="Arial" w:cs="Arial"/>
          <w:b/>
          <w:sz w:val="24"/>
          <w:szCs w:val="24"/>
          <w:u w:val="single"/>
        </w:rPr>
        <w:t>ATTACHMENTS</w:t>
      </w:r>
    </w:p>
    <w:p w:rsidR="00D06A0B" w:rsidRPr="00C9251A" w:rsidRDefault="00D06A0B" w:rsidP="00D06A0B">
      <w:pPr>
        <w:pStyle w:val="ListParagraph"/>
        <w:numPr>
          <w:ilvl w:val="0"/>
          <w:numId w:val="1"/>
        </w:numPr>
        <w:rPr>
          <w:rFonts w:ascii="Arial" w:eastAsia="Times New Roman" w:hAnsi="Arial" w:cs="Arial"/>
          <w:sz w:val="24"/>
          <w:szCs w:val="24"/>
        </w:rPr>
      </w:pPr>
      <w:r w:rsidRPr="00C9251A">
        <w:rPr>
          <w:rFonts w:ascii="Arial" w:eastAsia="Times New Roman" w:hAnsi="Arial" w:cs="Arial"/>
          <w:sz w:val="24"/>
          <w:szCs w:val="24"/>
        </w:rPr>
        <w:t xml:space="preserve"> Illustration of the Location of the Culvert Project on Parcel 321095-0550</w:t>
      </w:r>
    </w:p>
    <w:p w:rsidR="00D06A0B" w:rsidRPr="00C9251A" w:rsidRDefault="00D06A0B" w:rsidP="00D06A0B">
      <w:pPr>
        <w:pStyle w:val="ListParagraph"/>
        <w:numPr>
          <w:ilvl w:val="0"/>
          <w:numId w:val="1"/>
        </w:numPr>
        <w:rPr>
          <w:rFonts w:ascii="Arial" w:eastAsia="Times New Roman" w:hAnsi="Arial" w:cs="Arial"/>
          <w:sz w:val="24"/>
          <w:szCs w:val="24"/>
        </w:rPr>
      </w:pPr>
      <w:r w:rsidRPr="00C9251A">
        <w:rPr>
          <w:rFonts w:ascii="Arial" w:eastAsia="Times New Roman" w:hAnsi="Arial" w:cs="Arial"/>
          <w:sz w:val="24"/>
          <w:szCs w:val="24"/>
        </w:rPr>
        <w:t>Proposed Ordinance 2014-0016 (with Attachment A)</w:t>
      </w:r>
    </w:p>
    <w:p w:rsidR="00D06A0B" w:rsidRPr="00C9251A" w:rsidRDefault="00D06A0B" w:rsidP="00D06A0B">
      <w:pPr>
        <w:pStyle w:val="ListParagraph"/>
        <w:numPr>
          <w:ilvl w:val="0"/>
          <w:numId w:val="1"/>
        </w:numPr>
        <w:rPr>
          <w:rFonts w:ascii="Arial" w:eastAsia="Times New Roman" w:hAnsi="Arial" w:cs="Arial"/>
          <w:sz w:val="24"/>
          <w:szCs w:val="24"/>
        </w:rPr>
      </w:pPr>
      <w:r w:rsidRPr="00C9251A">
        <w:rPr>
          <w:rFonts w:ascii="Arial" w:eastAsia="Times New Roman" w:hAnsi="Arial" w:cs="Arial"/>
          <w:sz w:val="24"/>
          <w:szCs w:val="24"/>
        </w:rPr>
        <w:t>Proposed Ordinance 2014-0016 Transmittal letter, dated 12/17/13 (with Attachment A – Condemnation Property Summary)</w:t>
      </w:r>
    </w:p>
    <w:p w:rsidR="00572F16" w:rsidRPr="00C9251A" w:rsidRDefault="00572F16" w:rsidP="00D06A0B">
      <w:pPr>
        <w:pStyle w:val="ListParagraph"/>
        <w:numPr>
          <w:ilvl w:val="0"/>
          <w:numId w:val="1"/>
        </w:numPr>
        <w:rPr>
          <w:rFonts w:ascii="Arial" w:eastAsia="Times New Roman" w:hAnsi="Arial" w:cs="Arial"/>
          <w:sz w:val="24"/>
          <w:szCs w:val="24"/>
        </w:rPr>
      </w:pPr>
      <w:r w:rsidRPr="00C9251A">
        <w:rPr>
          <w:rFonts w:ascii="Arial" w:eastAsia="Times New Roman" w:hAnsi="Arial" w:cs="Arial"/>
          <w:sz w:val="24"/>
          <w:szCs w:val="24"/>
        </w:rPr>
        <w:t>Proposed Ordinance 2014-0016 Fiscal Note</w:t>
      </w:r>
    </w:p>
    <w:p w:rsidR="00D06A0B" w:rsidRPr="00C9251A" w:rsidRDefault="00D06A0B" w:rsidP="00851928">
      <w:pPr>
        <w:rPr>
          <w:rFonts w:ascii="Arial" w:eastAsia="Times New Roman" w:hAnsi="Arial" w:cs="Arial"/>
          <w:b/>
          <w:sz w:val="24"/>
          <w:szCs w:val="24"/>
          <w:u w:val="single"/>
        </w:rPr>
      </w:pPr>
    </w:p>
    <w:p w:rsidR="00D06A0B" w:rsidRPr="00C9251A" w:rsidRDefault="00D06A0B" w:rsidP="00851928">
      <w:pPr>
        <w:rPr>
          <w:rFonts w:ascii="Arial" w:hAnsi="Arial" w:cs="Arial"/>
          <w:b/>
          <w:sz w:val="24"/>
          <w:szCs w:val="24"/>
          <w:u w:val="single"/>
        </w:rPr>
      </w:pPr>
    </w:p>
    <w:sectPr w:rsidR="00D06A0B" w:rsidRPr="00C92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455AD"/>
    <w:multiLevelType w:val="hybridMultilevel"/>
    <w:tmpl w:val="F9B68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23"/>
    <w:rsid w:val="00383A4A"/>
    <w:rsid w:val="00572F16"/>
    <w:rsid w:val="005E49AE"/>
    <w:rsid w:val="006F158D"/>
    <w:rsid w:val="007F77B7"/>
    <w:rsid w:val="00851928"/>
    <w:rsid w:val="008B1623"/>
    <w:rsid w:val="00941016"/>
    <w:rsid w:val="00A031BC"/>
    <w:rsid w:val="00AC5347"/>
    <w:rsid w:val="00BB5AA0"/>
    <w:rsid w:val="00C9251A"/>
    <w:rsid w:val="00D0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623"/>
    <w:rPr>
      <w:rFonts w:ascii="Tahoma" w:hAnsi="Tahoma" w:cs="Tahoma"/>
      <w:sz w:val="16"/>
      <w:szCs w:val="16"/>
    </w:rPr>
  </w:style>
  <w:style w:type="paragraph" w:styleId="ListParagraph">
    <w:name w:val="List Paragraph"/>
    <w:basedOn w:val="Normal"/>
    <w:uiPriority w:val="34"/>
    <w:qFormat/>
    <w:rsid w:val="00D06A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623"/>
    <w:rPr>
      <w:rFonts w:ascii="Tahoma" w:hAnsi="Tahoma" w:cs="Tahoma"/>
      <w:sz w:val="16"/>
      <w:szCs w:val="16"/>
    </w:rPr>
  </w:style>
  <w:style w:type="paragraph" w:styleId="ListParagraph">
    <w:name w:val="List Paragraph"/>
    <w:basedOn w:val="Normal"/>
    <w:uiPriority w:val="34"/>
    <w:qFormat/>
    <w:rsid w:val="00D06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Mountsier, Beth</dc:creator>
  <cp:lastModifiedBy>Resha, John</cp:lastModifiedBy>
  <cp:revision>5</cp:revision>
  <dcterms:created xsi:type="dcterms:W3CDTF">2014-02-13T21:54:00Z</dcterms:created>
  <dcterms:modified xsi:type="dcterms:W3CDTF">2014-02-14T16:46:00Z</dcterms:modified>
</cp:coreProperties>
</file>