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2D3" w:rsidRPr="00131B25" w:rsidRDefault="001212D3" w:rsidP="001212D3">
      <w:pPr>
        <w:spacing w:after="0"/>
        <w:jc w:val="center"/>
        <w:rPr>
          <w:b/>
          <w:caps/>
        </w:rPr>
      </w:pPr>
      <w:r w:rsidRPr="00131B25">
        <w:rPr>
          <w:b/>
        </w:rPr>
        <w:t>USE AGREEMENT</w:t>
      </w:r>
      <w:r w:rsidR="007A3373">
        <w:rPr>
          <w:b/>
        </w:rPr>
        <w:t xml:space="preserve"> </w:t>
      </w:r>
      <w:r w:rsidRPr="00131B25">
        <w:rPr>
          <w:b/>
          <w:caps/>
        </w:rPr>
        <w:t>for</w:t>
      </w:r>
      <w:r w:rsidR="007A3373">
        <w:rPr>
          <w:b/>
          <w:caps/>
        </w:rPr>
        <w:t xml:space="preserve"> </w:t>
      </w:r>
      <w:r w:rsidRPr="00131B25">
        <w:rPr>
          <w:b/>
          <w:caps/>
        </w:rPr>
        <w:t>the Athletic Field Complex</w:t>
      </w:r>
    </w:p>
    <w:p w:rsidR="001212D3" w:rsidRPr="00131B25" w:rsidRDefault="001212D3" w:rsidP="001212D3">
      <w:pPr>
        <w:spacing w:after="0"/>
        <w:jc w:val="center"/>
        <w:rPr>
          <w:b/>
          <w:caps/>
        </w:rPr>
      </w:pPr>
      <w:r w:rsidRPr="00131B25">
        <w:rPr>
          <w:b/>
          <w:caps/>
        </w:rPr>
        <w:t>located at</w:t>
      </w:r>
    </w:p>
    <w:p w:rsidR="001212D3" w:rsidRPr="00131B25" w:rsidRDefault="001212D3" w:rsidP="001212D3">
      <w:pPr>
        <w:spacing w:after="0"/>
        <w:jc w:val="center"/>
        <w:rPr>
          <w:b/>
        </w:rPr>
      </w:pPr>
      <w:r w:rsidRPr="00131B25">
        <w:rPr>
          <w:b/>
          <w:caps/>
        </w:rPr>
        <w:t>Northshore Athletic Fields Property</w:t>
      </w:r>
    </w:p>
    <w:p w:rsidR="001212D3" w:rsidRPr="00B17B8A" w:rsidRDefault="001212D3" w:rsidP="001212D3">
      <w:pPr>
        <w:spacing w:after="0"/>
        <w:jc w:val="center"/>
      </w:pPr>
    </w:p>
    <w:p w:rsidR="001212D3" w:rsidRPr="00131B25" w:rsidRDefault="001212D3" w:rsidP="00131B25">
      <w:pPr>
        <w:ind w:left="180"/>
        <w:rPr>
          <w:kern w:val="1"/>
          <w:szCs w:val="24"/>
        </w:rPr>
      </w:pPr>
      <w:r w:rsidRPr="00131B25">
        <w:rPr>
          <w:szCs w:val="24"/>
        </w:rPr>
        <w:t xml:space="preserve">This Use Agreement ("Agreement") is made and entered into </w:t>
      </w:r>
      <w:r w:rsidRPr="00131B25">
        <w:rPr>
          <w:kern w:val="1"/>
          <w:szCs w:val="24"/>
        </w:rPr>
        <w:t xml:space="preserve">by and between the </w:t>
      </w:r>
      <w:r w:rsidR="00495F46" w:rsidRPr="00131B25">
        <w:rPr>
          <w:kern w:val="1"/>
          <w:szCs w:val="24"/>
        </w:rPr>
        <w:t xml:space="preserve">Parks and Recreation Division </w:t>
      </w:r>
      <w:r w:rsidR="00495F46">
        <w:rPr>
          <w:kern w:val="1"/>
          <w:szCs w:val="24"/>
        </w:rPr>
        <w:t xml:space="preserve">of </w:t>
      </w:r>
      <w:r w:rsidR="0059479E">
        <w:rPr>
          <w:kern w:val="1"/>
          <w:szCs w:val="24"/>
        </w:rPr>
        <w:t xml:space="preserve">the </w:t>
      </w:r>
      <w:r w:rsidRPr="00131B25">
        <w:rPr>
          <w:kern w:val="1"/>
          <w:szCs w:val="24"/>
        </w:rPr>
        <w:t>King County Department of Natural Resources and Parks</w:t>
      </w:r>
      <w:r w:rsidR="00495F46">
        <w:rPr>
          <w:kern w:val="1"/>
          <w:szCs w:val="24"/>
        </w:rPr>
        <w:t xml:space="preserve"> </w:t>
      </w:r>
      <w:r w:rsidRPr="00131B25">
        <w:rPr>
          <w:kern w:val="1"/>
          <w:szCs w:val="24"/>
        </w:rPr>
        <w:t xml:space="preserve"> (hereinafter "King County" or "the Division") and </w:t>
      </w:r>
      <w:proofErr w:type="spellStart"/>
      <w:r w:rsidRPr="00131B25">
        <w:rPr>
          <w:kern w:val="1"/>
          <w:szCs w:val="24"/>
        </w:rPr>
        <w:t>Northshore</w:t>
      </w:r>
      <w:proofErr w:type="spellEnd"/>
      <w:r w:rsidRPr="00131B25">
        <w:rPr>
          <w:kern w:val="1"/>
          <w:szCs w:val="24"/>
        </w:rPr>
        <w:t xml:space="preserve"> Athletic Fields, a Washington nonprofit corporation (hereinafter "</w:t>
      </w:r>
      <w:r w:rsidR="00FE0558">
        <w:rPr>
          <w:kern w:val="1"/>
          <w:szCs w:val="24"/>
        </w:rPr>
        <w:t>NAF</w:t>
      </w:r>
      <w:r w:rsidRPr="00131B25">
        <w:rPr>
          <w:kern w:val="1"/>
          <w:szCs w:val="24"/>
        </w:rPr>
        <w:t xml:space="preserve">") (collectively, the "Parties"), for the development, operation, maintenance, and use of an athletic field complex (hereinafter “the Complex”) located at the </w:t>
      </w:r>
      <w:proofErr w:type="spellStart"/>
      <w:r w:rsidRPr="00131B25">
        <w:rPr>
          <w:kern w:val="1"/>
          <w:szCs w:val="24"/>
        </w:rPr>
        <w:t>Northshore</w:t>
      </w:r>
      <w:proofErr w:type="spellEnd"/>
      <w:r w:rsidRPr="00131B25">
        <w:rPr>
          <w:kern w:val="1"/>
          <w:szCs w:val="24"/>
        </w:rPr>
        <w:t xml:space="preserve"> Athletic Field</w:t>
      </w:r>
      <w:r w:rsidR="00863193">
        <w:rPr>
          <w:kern w:val="1"/>
          <w:szCs w:val="24"/>
        </w:rPr>
        <w:t>s</w:t>
      </w:r>
      <w:r w:rsidRPr="00131B25">
        <w:rPr>
          <w:kern w:val="1"/>
          <w:szCs w:val="24"/>
        </w:rPr>
        <w:t xml:space="preserve"> property in King County, Washington (hereinafter “the Site”). NOW, THEREFORE, King County and </w:t>
      </w:r>
      <w:r w:rsidR="00FE0558">
        <w:rPr>
          <w:kern w:val="1"/>
          <w:szCs w:val="24"/>
        </w:rPr>
        <w:t>NAF</w:t>
      </w:r>
      <w:r w:rsidRPr="00131B25">
        <w:rPr>
          <w:kern w:val="1"/>
          <w:szCs w:val="24"/>
        </w:rPr>
        <w:t xml:space="preserve"> agree as follows:</w:t>
      </w:r>
    </w:p>
    <w:p w:rsidR="001212D3" w:rsidRPr="00131B25" w:rsidRDefault="001212D3" w:rsidP="001212D3">
      <w:pPr>
        <w:jc w:val="center"/>
        <w:rPr>
          <w:b/>
          <w:kern w:val="1"/>
          <w:szCs w:val="24"/>
        </w:rPr>
      </w:pPr>
      <w:r w:rsidRPr="00131B25">
        <w:rPr>
          <w:b/>
          <w:kern w:val="1"/>
          <w:szCs w:val="24"/>
        </w:rPr>
        <w:t>BACKGROUND</w:t>
      </w:r>
    </w:p>
    <w:p w:rsidR="001212D3" w:rsidRPr="00131B25" w:rsidRDefault="001212D3" w:rsidP="001212D3">
      <w:pPr>
        <w:pStyle w:val="Recitals"/>
        <w:tabs>
          <w:tab w:val="clear" w:pos="810"/>
          <w:tab w:val="left" w:pos="900"/>
        </w:tabs>
        <w:ind w:left="900" w:hanging="720"/>
        <w:rPr>
          <w:rFonts w:ascii="Times New Roman" w:hAnsi="Times New Roman"/>
        </w:rPr>
      </w:pPr>
      <w:r w:rsidRPr="00131B25">
        <w:rPr>
          <w:rFonts w:ascii="Times New Roman" w:hAnsi="Times New Roman"/>
        </w:rPr>
        <w:t xml:space="preserve">King County, a home rule charter county and political subdivision of the State of Washington, is the owner of the Site, located at 14600 N.E. 145th Street, in Woodinville, Washington, and described and depicted with greater particularity in </w:t>
      </w:r>
      <w:r w:rsidRPr="00131B25">
        <w:rPr>
          <w:rFonts w:ascii="Times New Roman" w:hAnsi="Times New Roman"/>
          <w:b/>
        </w:rPr>
        <w:t>Exhibit A</w:t>
      </w:r>
      <w:r w:rsidRPr="00131B25">
        <w:rPr>
          <w:rFonts w:ascii="Times New Roman" w:hAnsi="Times New Roman"/>
        </w:rPr>
        <w:t xml:space="preserve"> to this Agreement.</w:t>
      </w:r>
    </w:p>
    <w:p w:rsidR="001212D3" w:rsidRPr="00131B25" w:rsidRDefault="001212D3" w:rsidP="001212D3">
      <w:pPr>
        <w:pStyle w:val="Recitals"/>
        <w:numPr>
          <w:ilvl w:val="0"/>
          <w:numId w:val="0"/>
        </w:numPr>
        <w:tabs>
          <w:tab w:val="clear" w:pos="810"/>
          <w:tab w:val="left" w:pos="900"/>
        </w:tabs>
        <w:ind w:left="900" w:hanging="720"/>
        <w:rPr>
          <w:rFonts w:ascii="Times New Roman" w:hAnsi="Times New Roman"/>
          <w:spacing w:val="-2"/>
          <w:kern w:val="1"/>
        </w:rPr>
      </w:pPr>
      <w:r w:rsidRPr="00131B25">
        <w:rPr>
          <w:rFonts w:ascii="Times New Roman" w:hAnsi="Times New Roman"/>
          <w:kern w:val="1"/>
        </w:rPr>
        <w:t>B.</w:t>
      </w:r>
      <w:r w:rsidRPr="00131B25">
        <w:rPr>
          <w:rFonts w:ascii="Times New Roman" w:hAnsi="Times New Roman"/>
          <w:kern w:val="1"/>
        </w:rPr>
        <w:tab/>
      </w:r>
      <w:r w:rsidRPr="00131B25">
        <w:rPr>
          <w:rFonts w:ascii="Times New Roman" w:hAnsi="Times New Roman"/>
          <w:spacing w:val="-2"/>
          <w:kern w:val="1"/>
        </w:rPr>
        <w:t>King County has long identified athletic fields as a regional or rural recreation need in King County, and has determined that continuing to maintain and operate athletic fields on the Site fulfills a significant and unique regional and/or rural public recreation value.</w:t>
      </w:r>
    </w:p>
    <w:p w:rsidR="001212D3" w:rsidRPr="00131B25" w:rsidRDefault="001212D3" w:rsidP="001212D3">
      <w:pPr>
        <w:tabs>
          <w:tab w:val="num" w:pos="900"/>
        </w:tabs>
        <w:ind w:left="900" w:hanging="720"/>
        <w:rPr>
          <w:u w:val="single"/>
        </w:rPr>
      </w:pPr>
      <w:r w:rsidRPr="00131B25">
        <w:t>C.</w:t>
      </w:r>
      <w:r w:rsidRPr="00131B25">
        <w:tab/>
        <w:t>In 1981, King County entered into</w:t>
      </w:r>
      <w:r w:rsidR="00EA5508">
        <w:t xml:space="preserve"> a</w:t>
      </w:r>
      <w:r w:rsidR="00677AB2">
        <w:t xml:space="preserve"> thirty-five year</w:t>
      </w:r>
      <w:r w:rsidRPr="00131B25">
        <w:t xml:space="preserve"> Agreement (the "Original Agreement") permitting </w:t>
      </w:r>
      <w:proofErr w:type="spellStart"/>
      <w:r w:rsidRPr="00131B25">
        <w:t>Northshore</w:t>
      </w:r>
      <w:proofErr w:type="spellEnd"/>
      <w:r w:rsidRPr="00131B25">
        <w:t xml:space="preserve"> Little League</w:t>
      </w:r>
      <w:r w:rsidR="00B1724A" w:rsidRPr="00131B25" w:rsidDel="00B1724A">
        <w:t xml:space="preserve"> </w:t>
      </w:r>
      <w:r w:rsidRPr="00131B25">
        <w:t>(“NSLL”) to develop, operate, and maintain baseball fields on the Site.</w:t>
      </w:r>
      <w:r w:rsidR="00677AB2">
        <w:t xml:space="preserve"> This agreement expires in 2016. </w:t>
      </w:r>
    </w:p>
    <w:p w:rsidR="001212D3" w:rsidRPr="00131B25" w:rsidRDefault="001212D3" w:rsidP="001212D3">
      <w:pPr>
        <w:pStyle w:val="Recitals"/>
        <w:numPr>
          <w:ilvl w:val="0"/>
          <w:numId w:val="0"/>
        </w:numPr>
        <w:tabs>
          <w:tab w:val="clear" w:pos="810"/>
          <w:tab w:val="left" w:pos="900"/>
        </w:tabs>
        <w:ind w:left="900" w:hanging="720"/>
        <w:rPr>
          <w:rFonts w:ascii="Times New Roman" w:hAnsi="Times New Roman"/>
          <w:kern w:val="1"/>
        </w:rPr>
      </w:pPr>
      <w:r w:rsidRPr="00131B25">
        <w:rPr>
          <w:rFonts w:ascii="Times New Roman" w:hAnsi="Times New Roman"/>
          <w:spacing w:val="-2"/>
          <w:kern w:val="1"/>
        </w:rPr>
        <w:t>D.</w:t>
      </w:r>
      <w:r w:rsidRPr="00131B25">
        <w:rPr>
          <w:rFonts w:ascii="Times New Roman" w:hAnsi="Times New Roman"/>
          <w:spacing w:val="-2"/>
          <w:kern w:val="1"/>
        </w:rPr>
        <w:tab/>
        <w:t xml:space="preserve">In June of 2006, </w:t>
      </w:r>
      <w:r w:rsidRPr="00131B25">
        <w:rPr>
          <w:rFonts w:ascii="Times New Roman" w:hAnsi="Times New Roman"/>
        </w:rPr>
        <w:t xml:space="preserve">NSLL participated in </w:t>
      </w:r>
      <w:r w:rsidR="00FE0558">
        <w:rPr>
          <w:rFonts w:ascii="Times New Roman" w:hAnsi="Times New Roman"/>
          <w:spacing w:val="-2"/>
          <w:kern w:val="1"/>
        </w:rPr>
        <w:t>NAF</w:t>
      </w:r>
      <w:r w:rsidRPr="00131B25">
        <w:rPr>
          <w:rFonts w:ascii="Times New Roman" w:hAnsi="Times New Roman"/>
          <w:spacing w:val="-2"/>
          <w:kern w:val="1"/>
        </w:rPr>
        <w:t xml:space="preserve">'s </w:t>
      </w:r>
      <w:r w:rsidRPr="00131B25">
        <w:rPr>
          <w:rFonts w:ascii="Times New Roman" w:hAnsi="Times New Roman"/>
        </w:rPr>
        <w:t xml:space="preserve">formation as </w:t>
      </w:r>
      <w:r w:rsidRPr="00131B25">
        <w:rPr>
          <w:rFonts w:ascii="Times New Roman" w:hAnsi="Times New Roman"/>
          <w:spacing w:val="-2"/>
          <w:kern w:val="1"/>
        </w:rPr>
        <w:t>a nonprofit Washington corporation that is tax-exempt under Section</w:t>
      </w:r>
      <w:r w:rsidRPr="00131B25">
        <w:rPr>
          <w:rFonts w:ascii="Times New Roman" w:hAnsi="Times New Roman"/>
          <w:kern w:val="1"/>
        </w:rPr>
        <w:t xml:space="preserve"> 501(c</w:t>
      </w:r>
      <w:proofErr w:type="gramStart"/>
      <w:r w:rsidRPr="00131B25">
        <w:rPr>
          <w:rFonts w:ascii="Times New Roman" w:hAnsi="Times New Roman"/>
          <w:kern w:val="1"/>
        </w:rPr>
        <w:t>)(</w:t>
      </w:r>
      <w:proofErr w:type="gramEnd"/>
      <w:r w:rsidRPr="00131B25">
        <w:rPr>
          <w:rFonts w:ascii="Times New Roman" w:hAnsi="Times New Roman"/>
          <w:kern w:val="1"/>
        </w:rPr>
        <w:t xml:space="preserve">3) of the Internal Revenue Code. </w:t>
      </w:r>
      <w:r w:rsidR="00FE0558">
        <w:rPr>
          <w:rFonts w:ascii="Times New Roman" w:hAnsi="Times New Roman"/>
          <w:kern w:val="1"/>
        </w:rPr>
        <w:t>NAF</w:t>
      </w:r>
      <w:r w:rsidRPr="00131B25">
        <w:rPr>
          <w:rFonts w:ascii="Times New Roman" w:hAnsi="Times New Roman"/>
          <w:kern w:val="1"/>
        </w:rPr>
        <w:t xml:space="preserve"> is a community-based volunteer organization formed to manage and operate the Complex, dedicated to providing athletic opportunities to youth in the </w:t>
      </w:r>
      <w:proofErr w:type="spellStart"/>
      <w:r w:rsidRPr="00131B25">
        <w:rPr>
          <w:rFonts w:ascii="Times New Roman" w:hAnsi="Times New Roman"/>
          <w:kern w:val="1"/>
        </w:rPr>
        <w:t>Northshore</w:t>
      </w:r>
      <w:proofErr w:type="spellEnd"/>
      <w:r w:rsidRPr="00131B25">
        <w:rPr>
          <w:rFonts w:ascii="Times New Roman" w:hAnsi="Times New Roman"/>
          <w:kern w:val="1"/>
        </w:rPr>
        <w:t xml:space="preserve"> and Bothell areas of King County. </w:t>
      </w:r>
    </w:p>
    <w:p w:rsidR="001212D3" w:rsidRPr="00131B25" w:rsidRDefault="001212D3" w:rsidP="001212D3">
      <w:pPr>
        <w:tabs>
          <w:tab w:val="num" w:pos="900"/>
        </w:tabs>
        <w:ind w:left="900" w:hanging="720"/>
      </w:pPr>
      <w:r w:rsidRPr="00131B25">
        <w:t>E.</w:t>
      </w:r>
      <w:r w:rsidRPr="00131B25">
        <w:tab/>
        <w:t xml:space="preserve">In the intervening years, </w:t>
      </w:r>
      <w:r w:rsidR="00B1724A">
        <w:t>the Division’s</w:t>
      </w:r>
      <w:r w:rsidRPr="00131B25">
        <w:t xml:space="preserve"> ability to operate and maintain park and recreation facilities was altered by changing budget structures and a shift in general t</w:t>
      </w:r>
      <w:r w:rsidR="00205C44">
        <w:t xml:space="preserve">ax revenue expenditures. </w:t>
      </w:r>
      <w:r w:rsidRPr="00131B25">
        <w:t xml:space="preserve">In light of those changes, </w:t>
      </w:r>
      <w:r w:rsidR="00B1724A">
        <w:t xml:space="preserve">the </w:t>
      </w:r>
      <w:r w:rsidRPr="00131B25">
        <w:t xml:space="preserve">Division has reviewed its existing agreements with outside groups to identify services that </w:t>
      </w:r>
      <w:r w:rsidR="00B1724A">
        <w:t>the Division</w:t>
      </w:r>
      <w:r w:rsidRPr="00131B25">
        <w:t xml:space="preserve"> can no longer provide and to partner with those organizations to enhance both recreational opportunities and revenue generation when possible. </w:t>
      </w:r>
    </w:p>
    <w:p w:rsidR="001212D3" w:rsidRPr="00131B25" w:rsidRDefault="001212D3" w:rsidP="001212D3">
      <w:pPr>
        <w:tabs>
          <w:tab w:val="num" w:pos="900"/>
        </w:tabs>
        <w:ind w:left="900" w:hanging="720"/>
      </w:pPr>
      <w:r w:rsidRPr="00131B25">
        <w:t>F.</w:t>
      </w:r>
      <w:r w:rsidRPr="00131B25">
        <w:tab/>
      </w:r>
      <w:r w:rsidR="00B1724A">
        <w:t>The Division</w:t>
      </w:r>
      <w:r w:rsidRPr="00131B25">
        <w:t xml:space="preserve"> and </w:t>
      </w:r>
      <w:r w:rsidR="00FE0558">
        <w:t>NAF</w:t>
      </w:r>
      <w:r w:rsidRPr="00131B25">
        <w:t xml:space="preserve"> (as successor to and agent of NSLL) wish to cancel the Original Agreement and replace it with this Agreement, in order to substitute </w:t>
      </w:r>
      <w:r w:rsidR="00FE0558">
        <w:t>NAF</w:t>
      </w:r>
      <w:r w:rsidRPr="00131B25">
        <w:t xml:space="preserve"> in place of NSLL; to better define the Parties' responsibilities; to more </w:t>
      </w:r>
      <w:r w:rsidRPr="00131B25">
        <w:lastRenderedPageBreak/>
        <w:t xml:space="preserve">precisely describe the real property and facilities that are the subject of the Agreement; to better define and update the Parties' expectations regarding development, use, and maintenance of that property; to update the schedule of improvements and completion dates; to establish a new thirty-year term; and to add other necessary terms and conditions. </w:t>
      </w:r>
    </w:p>
    <w:p w:rsidR="001212D3" w:rsidRPr="00131B25" w:rsidRDefault="001212D3" w:rsidP="001212D3">
      <w:pPr>
        <w:pStyle w:val="Recitals"/>
        <w:numPr>
          <w:ilvl w:val="0"/>
          <w:numId w:val="0"/>
        </w:numPr>
        <w:tabs>
          <w:tab w:val="clear" w:pos="810"/>
          <w:tab w:val="left" w:pos="900"/>
        </w:tabs>
        <w:ind w:left="900" w:hanging="720"/>
        <w:rPr>
          <w:rFonts w:ascii="Times New Roman" w:hAnsi="Times New Roman"/>
          <w:spacing w:val="-2"/>
          <w:kern w:val="1"/>
        </w:rPr>
      </w:pPr>
      <w:r w:rsidRPr="00131B25">
        <w:rPr>
          <w:rFonts w:ascii="Times New Roman" w:hAnsi="Times New Roman"/>
          <w:spacing w:val="-2"/>
          <w:kern w:val="1"/>
        </w:rPr>
        <w:t>G.</w:t>
      </w:r>
      <w:r w:rsidRPr="00131B25">
        <w:rPr>
          <w:rFonts w:ascii="Times New Roman" w:hAnsi="Times New Roman"/>
          <w:spacing w:val="-2"/>
          <w:kern w:val="1"/>
        </w:rPr>
        <w:tab/>
        <w:t xml:space="preserve">King County Ordinance No. 14509 authorized the Department of Natural Resources and Parks to create new public recreation opportunities by empowering user groups, sports associations, and community organizations, like </w:t>
      </w:r>
      <w:r w:rsidR="00FE0558">
        <w:rPr>
          <w:rFonts w:ascii="Times New Roman" w:hAnsi="Times New Roman"/>
          <w:spacing w:val="-2"/>
          <w:kern w:val="1"/>
        </w:rPr>
        <w:t>NAF</w:t>
      </w:r>
      <w:r w:rsidRPr="00131B25">
        <w:rPr>
          <w:rFonts w:ascii="Times New Roman" w:hAnsi="Times New Roman"/>
          <w:spacing w:val="-2"/>
          <w:kern w:val="1"/>
        </w:rPr>
        <w:t>, to operate, maintain, and program mutually agreed upon capital improvements for public recreation facilities on King County land, and thereby address regional and/or rural recreation needs without encumbering new tax funded operations and maintenance costs.</w:t>
      </w:r>
    </w:p>
    <w:p w:rsidR="001212D3" w:rsidRPr="00131B25" w:rsidRDefault="001212D3" w:rsidP="001212D3">
      <w:pPr>
        <w:pStyle w:val="Recitals"/>
        <w:numPr>
          <w:ilvl w:val="0"/>
          <w:numId w:val="0"/>
        </w:numPr>
        <w:tabs>
          <w:tab w:val="clear" w:pos="810"/>
          <w:tab w:val="left" w:pos="900"/>
        </w:tabs>
        <w:ind w:left="900" w:hanging="720"/>
        <w:rPr>
          <w:rFonts w:ascii="Times New Roman" w:hAnsi="Times New Roman"/>
          <w:kern w:val="1"/>
        </w:rPr>
      </w:pPr>
      <w:r w:rsidRPr="00131B25">
        <w:rPr>
          <w:rFonts w:ascii="Times New Roman" w:hAnsi="Times New Roman"/>
        </w:rPr>
        <w:t>H.</w:t>
      </w:r>
      <w:r w:rsidRPr="00131B25">
        <w:rPr>
          <w:rFonts w:ascii="Times New Roman" w:hAnsi="Times New Roman"/>
        </w:rPr>
        <w:tab/>
        <w:t xml:space="preserve">Allowing </w:t>
      </w:r>
      <w:r w:rsidR="00FE0558">
        <w:rPr>
          <w:rFonts w:ascii="Times New Roman" w:hAnsi="Times New Roman"/>
          <w:spacing w:val="-2"/>
          <w:kern w:val="1"/>
        </w:rPr>
        <w:t>NAF</w:t>
      </w:r>
      <w:r w:rsidRPr="00131B25">
        <w:rPr>
          <w:rFonts w:ascii="Times New Roman" w:hAnsi="Times New Roman"/>
        </w:rPr>
        <w:t xml:space="preserve"> to develop certain mutually agreed upon capital improvements, including improvements to the Site, and allowing </w:t>
      </w:r>
      <w:r w:rsidR="00FE0558">
        <w:rPr>
          <w:rFonts w:ascii="Times New Roman" w:hAnsi="Times New Roman"/>
        </w:rPr>
        <w:t>NAF</w:t>
      </w:r>
      <w:r w:rsidRPr="00131B25">
        <w:rPr>
          <w:rFonts w:ascii="Times New Roman" w:hAnsi="Times New Roman"/>
        </w:rPr>
        <w:t xml:space="preserve"> to provide</w:t>
      </w:r>
      <w:r w:rsidRPr="00131B25">
        <w:rPr>
          <w:rFonts w:ascii="Times New Roman" w:hAnsi="Times New Roman"/>
          <w:spacing w:val="-2"/>
          <w:kern w:val="1"/>
        </w:rPr>
        <w:t xml:space="preserve"> </w:t>
      </w:r>
      <w:r w:rsidRPr="00131B25">
        <w:rPr>
          <w:rFonts w:ascii="Times New Roman" w:hAnsi="Times New Roman"/>
        </w:rPr>
        <w:t>all</w:t>
      </w:r>
      <w:r w:rsidRPr="00131B25">
        <w:rPr>
          <w:rFonts w:ascii="Times New Roman" w:hAnsi="Times New Roman"/>
          <w:spacing w:val="-2"/>
          <w:kern w:val="1"/>
        </w:rPr>
        <w:t xml:space="preserve"> maintenance for the Complex, will serve to implement the authority</w:t>
      </w:r>
      <w:r w:rsidRPr="00131B25">
        <w:rPr>
          <w:rFonts w:ascii="Times New Roman" w:hAnsi="Times New Roman"/>
          <w:kern w:val="1"/>
        </w:rPr>
        <w:t xml:space="preserve"> provided in Ordinance No. 14509.</w:t>
      </w:r>
    </w:p>
    <w:p w:rsidR="001212D3" w:rsidRDefault="001212D3" w:rsidP="001212D3">
      <w:pPr>
        <w:tabs>
          <w:tab w:val="num" w:pos="900"/>
        </w:tabs>
        <w:autoSpaceDE w:val="0"/>
        <w:autoSpaceDN w:val="0"/>
        <w:adjustRightInd w:val="0"/>
        <w:spacing w:after="0"/>
        <w:ind w:left="900" w:hanging="720"/>
      </w:pPr>
      <w:r w:rsidRPr="00131B25">
        <w:rPr>
          <w:kern w:val="1"/>
        </w:rPr>
        <w:t>I.</w:t>
      </w:r>
      <w:r w:rsidRPr="00131B25">
        <w:rPr>
          <w:kern w:val="1"/>
        </w:rPr>
        <w:tab/>
        <w:t xml:space="preserve">King County Code Sections 4.56.150.E and F authorize the Department of Natural Resources and Parks to enter into use agreements with </w:t>
      </w:r>
      <w:r w:rsidRPr="00131B25">
        <w:rPr>
          <w:szCs w:val="24"/>
        </w:rPr>
        <w:t xml:space="preserve">bona fide </w:t>
      </w:r>
      <w:r w:rsidRPr="00131B25">
        <w:t>nonprofit organizations in order for the nonprofit organization to make improvements to King County property; or for the nonprofit organization to provide services that will benefit the public.</w:t>
      </w:r>
    </w:p>
    <w:p w:rsidR="00814CF9" w:rsidRDefault="00814CF9" w:rsidP="001212D3">
      <w:pPr>
        <w:tabs>
          <w:tab w:val="num" w:pos="900"/>
        </w:tabs>
        <w:autoSpaceDE w:val="0"/>
        <w:autoSpaceDN w:val="0"/>
        <w:adjustRightInd w:val="0"/>
        <w:spacing w:after="0"/>
        <w:ind w:left="900" w:hanging="720"/>
      </w:pPr>
    </w:p>
    <w:p w:rsidR="00814CF9" w:rsidRPr="00131B25" w:rsidRDefault="00814CF9" w:rsidP="001212D3">
      <w:pPr>
        <w:tabs>
          <w:tab w:val="num" w:pos="900"/>
        </w:tabs>
        <w:autoSpaceDE w:val="0"/>
        <w:autoSpaceDN w:val="0"/>
        <w:adjustRightInd w:val="0"/>
        <w:spacing w:after="0"/>
        <w:ind w:left="900" w:hanging="720"/>
      </w:pPr>
      <w:r>
        <w:t>J.</w:t>
      </w:r>
      <w:r>
        <w:tab/>
        <w:t xml:space="preserve">In 2013, NAF was awarded a $750,000 grant from </w:t>
      </w:r>
      <w:r w:rsidRPr="00814CF9">
        <w:t xml:space="preserve">the </w:t>
      </w:r>
      <w:r>
        <w:t xml:space="preserve">State of Washington </w:t>
      </w:r>
      <w:r w:rsidRPr="00814CF9">
        <w:t>Recreation and Conservation Funding Board (Youth Recreation Grants)</w:t>
      </w:r>
      <w:r>
        <w:t xml:space="preserve"> and will use these funds to make capital improvements to the Complex</w:t>
      </w:r>
      <w:r w:rsidR="00D93307">
        <w:t>, includ</w:t>
      </w:r>
      <w:r w:rsidR="00DC611A">
        <w:t xml:space="preserve">ing those </w:t>
      </w:r>
      <w:r w:rsidR="00D93307">
        <w:t xml:space="preserve">further described in </w:t>
      </w:r>
      <w:r w:rsidR="00D93307" w:rsidRPr="00DC611A">
        <w:rPr>
          <w:b/>
        </w:rPr>
        <w:t>Exhib</w:t>
      </w:r>
      <w:r w:rsidR="00F85309">
        <w:rPr>
          <w:b/>
        </w:rPr>
        <w:t>i</w:t>
      </w:r>
      <w:r w:rsidR="00D93307" w:rsidRPr="00DC611A">
        <w:rPr>
          <w:b/>
        </w:rPr>
        <w:t>t</w:t>
      </w:r>
      <w:r w:rsidR="00DC611A" w:rsidRPr="00DC611A">
        <w:rPr>
          <w:b/>
        </w:rPr>
        <w:t>s</w:t>
      </w:r>
      <w:r w:rsidR="00D93307" w:rsidRPr="00DC611A">
        <w:rPr>
          <w:b/>
        </w:rPr>
        <w:t xml:space="preserve"> B </w:t>
      </w:r>
      <w:r w:rsidR="00DC611A" w:rsidRPr="00DC611A">
        <w:rPr>
          <w:b/>
        </w:rPr>
        <w:t>&amp; C</w:t>
      </w:r>
      <w:r>
        <w:t>.</w:t>
      </w:r>
    </w:p>
    <w:p w:rsidR="001212D3" w:rsidRPr="00131B25" w:rsidRDefault="001212D3" w:rsidP="001212D3">
      <w:pPr>
        <w:tabs>
          <w:tab w:val="num" w:pos="900"/>
        </w:tabs>
        <w:autoSpaceDE w:val="0"/>
        <w:autoSpaceDN w:val="0"/>
        <w:adjustRightInd w:val="0"/>
        <w:spacing w:after="0"/>
        <w:ind w:left="900" w:hanging="900"/>
      </w:pPr>
    </w:p>
    <w:p w:rsidR="001212D3" w:rsidRPr="00131B25" w:rsidRDefault="00814CF9" w:rsidP="001212D3">
      <w:pPr>
        <w:tabs>
          <w:tab w:val="num" w:pos="900"/>
        </w:tabs>
        <w:autoSpaceDE w:val="0"/>
        <w:autoSpaceDN w:val="0"/>
        <w:adjustRightInd w:val="0"/>
        <w:spacing w:after="0"/>
        <w:ind w:left="900" w:hanging="720"/>
      </w:pPr>
      <w:r>
        <w:t>K</w:t>
      </w:r>
      <w:r w:rsidR="001212D3" w:rsidRPr="00131B25">
        <w:t>.</w:t>
      </w:r>
      <w:r w:rsidR="001212D3" w:rsidRPr="00131B25">
        <w:tab/>
        <w:t xml:space="preserve">King County and </w:t>
      </w:r>
      <w:r w:rsidR="00FE0558">
        <w:t>NAF</w:t>
      </w:r>
      <w:r w:rsidR="001212D3" w:rsidRPr="00131B25">
        <w:t xml:space="preserve"> agree that in consideration of the mutual covenants and promises in this Agreement, King County will allow </w:t>
      </w:r>
      <w:r w:rsidR="00FE0558">
        <w:t>NAF</w:t>
      </w:r>
      <w:r w:rsidR="001212D3" w:rsidRPr="00131B25">
        <w:t xml:space="preserve"> to use, improve, operate, and maintain the Complex pursuant to and consistent with the following terms and conditions:</w:t>
      </w:r>
    </w:p>
    <w:p w:rsidR="001212D3" w:rsidRPr="00131B25" w:rsidRDefault="001212D3" w:rsidP="001212D3">
      <w:pPr>
        <w:tabs>
          <w:tab w:val="num" w:pos="900"/>
        </w:tabs>
        <w:autoSpaceDE w:val="0"/>
        <w:autoSpaceDN w:val="0"/>
        <w:adjustRightInd w:val="0"/>
        <w:spacing w:after="0"/>
        <w:ind w:left="900" w:hanging="900"/>
        <w:rPr>
          <w:kern w:val="1"/>
        </w:rPr>
      </w:pPr>
    </w:p>
    <w:p w:rsidR="001212D3" w:rsidRPr="00131B25" w:rsidRDefault="001212D3" w:rsidP="001212D3">
      <w:pPr>
        <w:jc w:val="center"/>
        <w:rPr>
          <w:kern w:val="1"/>
        </w:rPr>
      </w:pPr>
      <w:r w:rsidRPr="00131B25">
        <w:rPr>
          <w:b/>
          <w:kern w:val="1"/>
          <w:szCs w:val="24"/>
        </w:rPr>
        <w:t>TERMS AND CONDITIONS</w:t>
      </w:r>
    </w:p>
    <w:p w:rsidR="001212D3" w:rsidRPr="00131B25" w:rsidRDefault="001212D3" w:rsidP="001212D3">
      <w:pPr>
        <w:pStyle w:val="LevelOne"/>
        <w:tabs>
          <w:tab w:val="clear" w:pos="720"/>
          <w:tab w:val="num" w:pos="900"/>
        </w:tabs>
        <w:rPr>
          <w:b/>
          <w:i/>
        </w:rPr>
      </w:pPr>
      <w:r w:rsidRPr="00131B25">
        <w:rPr>
          <w:b/>
          <w:i/>
        </w:rPr>
        <w:t>Use Agreement</w:t>
      </w:r>
    </w:p>
    <w:p w:rsidR="001212D3" w:rsidRPr="00131B25" w:rsidRDefault="001212D3" w:rsidP="001212D3">
      <w:pPr>
        <w:ind w:left="900" w:hanging="540"/>
      </w:pPr>
      <w:r w:rsidRPr="00131B25">
        <w:rPr>
          <w:b/>
          <w:i/>
        </w:rPr>
        <w:t>1.1.</w:t>
      </w:r>
      <w:r w:rsidRPr="00131B25">
        <w:rPr>
          <w:b/>
          <w:i/>
        </w:rPr>
        <w:tab/>
        <w:t xml:space="preserve">Division of Responsibility.  </w:t>
      </w:r>
      <w:r w:rsidRPr="00131B25">
        <w:t xml:space="preserve">For purposes of this Agreement, as amended, the Site shall be treated as consisting of two distinct sub areas: the "Common Areas," comprised of the parking lot area and other adjoining areas as illustrated in </w:t>
      </w:r>
      <w:r w:rsidRPr="00131B25">
        <w:rPr>
          <w:b/>
        </w:rPr>
        <w:t>Exhibit A</w:t>
      </w:r>
      <w:r w:rsidRPr="00131B25">
        <w:t xml:space="preserve">; and "the Complex," comprised of the </w:t>
      </w:r>
      <w:proofErr w:type="spellStart"/>
      <w:r w:rsidRPr="00131B25">
        <w:t>ballfields</w:t>
      </w:r>
      <w:proofErr w:type="spellEnd"/>
      <w:r w:rsidRPr="00131B25">
        <w:t xml:space="preserve"> and their associated areas as illustrated in </w:t>
      </w:r>
      <w:r w:rsidRPr="00131B25">
        <w:rPr>
          <w:b/>
        </w:rPr>
        <w:t>Exhibit A</w:t>
      </w:r>
      <w:r w:rsidR="001264EA">
        <w:t xml:space="preserve">. </w:t>
      </w:r>
      <w:r w:rsidRPr="00131B25">
        <w:t xml:space="preserve">As described with greater particularity herein, during the Term of this Agreement King County will </w:t>
      </w:r>
      <w:r w:rsidRPr="00131B25">
        <w:lastRenderedPageBreak/>
        <w:t>maintain and operate the Common Areas</w:t>
      </w:r>
      <w:r w:rsidR="00EA5508">
        <w:t xml:space="preserve"> which are adjacent to King County’s Sammamish River Trail</w:t>
      </w:r>
      <w:r w:rsidRPr="00131B25">
        <w:t xml:space="preserve">, while </w:t>
      </w:r>
      <w:r w:rsidR="00FE0558">
        <w:t>NAF</w:t>
      </w:r>
      <w:r w:rsidRPr="00131B25">
        <w:t xml:space="preserve"> will maintain and operate the Complex.</w:t>
      </w:r>
    </w:p>
    <w:p w:rsidR="001212D3" w:rsidRPr="00131B25" w:rsidRDefault="001212D3" w:rsidP="001212D3">
      <w:pPr>
        <w:suppressAutoHyphens/>
        <w:ind w:left="900"/>
      </w:pPr>
      <w:r w:rsidRPr="00131B25">
        <w:t xml:space="preserve">King County shall manage and organize the use of </w:t>
      </w:r>
      <w:r w:rsidR="001264EA">
        <w:t xml:space="preserve">the </w:t>
      </w:r>
      <w:r w:rsidRPr="00131B25">
        <w:t xml:space="preserve">Common Areas consistent with the illustration shown in </w:t>
      </w:r>
      <w:r w:rsidRPr="00131B25">
        <w:rPr>
          <w:b/>
        </w:rPr>
        <w:t>Exhibit A</w:t>
      </w:r>
      <w:r w:rsidR="001264EA">
        <w:t xml:space="preserve"> attached hereto. </w:t>
      </w:r>
      <w:r w:rsidRPr="00131B25">
        <w:t xml:space="preserve">When scheduling use of the parking lot portion of the Common Areas, King County's scheduled use shall not conflict with </w:t>
      </w:r>
      <w:r w:rsidR="00FE0558">
        <w:t>NAF</w:t>
      </w:r>
      <w:r w:rsidR="001264EA">
        <w:t>’s use of the Complex.</w:t>
      </w:r>
      <w:r w:rsidRPr="00131B25">
        <w:t xml:space="preserve"> Subject to and consistent with the restrictions set forth in </w:t>
      </w:r>
      <w:r w:rsidRPr="00131B25">
        <w:rPr>
          <w:b/>
          <w:i/>
        </w:rPr>
        <w:t>Section 1.6</w:t>
      </w:r>
      <w:r w:rsidRPr="00131B25">
        <w:t xml:space="preserve"> of this Agreement, </w:t>
      </w:r>
      <w:r w:rsidR="00FE0558">
        <w:t>NAF</w:t>
      </w:r>
      <w:r w:rsidRPr="00131B25">
        <w:t xml:space="preserve"> can charge fees for the use of the Complex and retain the revenue from those fees to offset the costs of maintaining and operating the Complex.</w:t>
      </w:r>
    </w:p>
    <w:p w:rsidR="001212D3" w:rsidRPr="00131B25" w:rsidRDefault="001212D3" w:rsidP="001212D3">
      <w:pPr>
        <w:pStyle w:val="LevelOne"/>
        <w:numPr>
          <w:ilvl w:val="0"/>
          <w:numId w:val="0"/>
        </w:numPr>
        <w:ind w:left="900" w:hanging="540"/>
      </w:pPr>
      <w:r w:rsidRPr="00131B25">
        <w:rPr>
          <w:b/>
          <w:i/>
        </w:rPr>
        <w:t>1.2.</w:t>
      </w:r>
      <w:r w:rsidRPr="00131B25">
        <w:rPr>
          <w:b/>
          <w:i/>
        </w:rPr>
        <w:tab/>
        <w:t>Grant.</w:t>
      </w:r>
      <w:r w:rsidRPr="00131B25">
        <w:t xml:space="preserve">  Pursuant to KCC 4.56.150.E, and subject to the limitations set forth in this Agreement, King County hereby authorizes </w:t>
      </w:r>
      <w:r w:rsidR="00FE0558">
        <w:t>NAF</w:t>
      </w:r>
      <w:r w:rsidRPr="00131B25">
        <w:t xml:space="preserve"> to develop, operate, use, and maintain the Complex as a recreational facility for the benefit and use of the public, and to exercise primary control over and responsibility for management and organization of the Complex consistent with the illustration shown in </w:t>
      </w:r>
      <w:r w:rsidRPr="00131B25">
        <w:rPr>
          <w:b/>
        </w:rPr>
        <w:t>Exhibit A</w:t>
      </w:r>
      <w:r w:rsidRPr="00131B25">
        <w:t xml:space="preserve">. </w:t>
      </w:r>
    </w:p>
    <w:p w:rsidR="001212D3" w:rsidRPr="00131B25" w:rsidRDefault="001212D3" w:rsidP="001212D3">
      <w:pPr>
        <w:pStyle w:val="LevelOne"/>
        <w:numPr>
          <w:ilvl w:val="0"/>
          <w:numId w:val="0"/>
        </w:numPr>
        <w:ind w:left="900" w:hanging="540"/>
      </w:pPr>
      <w:r w:rsidRPr="00131B25">
        <w:rPr>
          <w:b/>
          <w:i/>
        </w:rPr>
        <w:t>1.3.</w:t>
      </w:r>
      <w:r w:rsidRPr="00131B25">
        <w:rPr>
          <w:b/>
          <w:i/>
        </w:rPr>
        <w:tab/>
        <w:t>Effect of Grant on Original Agreement</w:t>
      </w:r>
      <w:r w:rsidRPr="00131B25">
        <w:t>.  The Parties agree that this Agreement supersedes and replaces the Original Agreement; and the Parties agree that</w:t>
      </w:r>
      <w:r w:rsidR="004B014B">
        <w:t xml:space="preserve"> the Original Agreement is terminated</w:t>
      </w:r>
      <w:r w:rsidRPr="00131B25">
        <w:t xml:space="preserve"> as of the Effective Date </w:t>
      </w:r>
      <w:r w:rsidR="004B014B">
        <w:t xml:space="preserve">of </w:t>
      </w:r>
      <w:r w:rsidRPr="00131B25">
        <w:t xml:space="preserve">this Agreement. (The "Effective Date" is the date indicated in </w:t>
      </w:r>
      <w:r w:rsidRPr="00131B25">
        <w:rPr>
          <w:b/>
          <w:i/>
        </w:rPr>
        <w:t>Section 8.19</w:t>
      </w:r>
      <w:r w:rsidRPr="00131B25">
        <w:t xml:space="preserve"> of this Agreement.)</w:t>
      </w:r>
      <w:r w:rsidRPr="00131B25">
        <w:rPr>
          <w:b/>
          <w:i/>
        </w:rPr>
        <w:t xml:space="preserve"> </w:t>
      </w:r>
      <w:r w:rsidRPr="00131B25">
        <w:t xml:space="preserve">NSLL is a signatory to this Agreement solely for the purpose of acknowledging that the Original Agreement is hereby terminated and of no further force or effect. NSLL understands, acknowledges and agrees that it is not a party to this Agreement and that it has no rights, duties, obligations, or liability under this Agreement; and NSLL agrees that as of the Effective Date it has no further right, interest, or title in, to, or for the Site, </w:t>
      </w:r>
      <w:r w:rsidR="00814CF9">
        <w:t xml:space="preserve">including </w:t>
      </w:r>
      <w:r w:rsidRPr="00131B25">
        <w:t xml:space="preserve">the Complex </w:t>
      </w:r>
      <w:r w:rsidR="00814CF9">
        <w:t>and</w:t>
      </w:r>
      <w:r w:rsidRPr="00131B25">
        <w:t xml:space="preserve"> the Common Areas.</w:t>
      </w:r>
    </w:p>
    <w:p w:rsidR="001212D3" w:rsidRPr="00131B25" w:rsidRDefault="001212D3" w:rsidP="001212D3">
      <w:pPr>
        <w:pStyle w:val="LevelOne"/>
        <w:numPr>
          <w:ilvl w:val="0"/>
          <w:numId w:val="0"/>
        </w:numPr>
        <w:ind w:left="900" w:hanging="540"/>
      </w:pPr>
      <w:r w:rsidRPr="00131B25">
        <w:rPr>
          <w:b/>
          <w:i/>
        </w:rPr>
        <w:t>1.4.</w:t>
      </w:r>
      <w:r w:rsidRPr="00131B25">
        <w:rPr>
          <w:b/>
          <w:i/>
        </w:rPr>
        <w:tab/>
        <w:t>Term</w:t>
      </w:r>
      <w:r w:rsidRPr="00131B25">
        <w:t>.  The term of this Agreement is thirty (30) years.</w:t>
      </w:r>
    </w:p>
    <w:p w:rsidR="001212D3" w:rsidRPr="00131B25" w:rsidRDefault="001212D3" w:rsidP="001212D3">
      <w:pPr>
        <w:pStyle w:val="LevelOne"/>
        <w:numPr>
          <w:ilvl w:val="0"/>
          <w:numId w:val="0"/>
        </w:numPr>
        <w:ind w:left="900" w:hanging="540"/>
      </w:pPr>
      <w:r w:rsidRPr="00131B25">
        <w:rPr>
          <w:b/>
          <w:i/>
        </w:rPr>
        <w:t>1.5.</w:t>
      </w:r>
      <w:r w:rsidRPr="00131B25">
        <w:rPr>
          <w:b/>
          <w:i/>
        </w:rPr>
        <w:tab/>
        <w:t>Operating Rules</w:t>
      </w:r>
      <w:r w:rsidRPr="00131B25">
        <w:t xml:space="preserve">.  </w:t>
      </w:r>
      <w:r w:rsidR="00FE0558">
        <w:t>NAF</w:t>
      </w:r>
      <w:r w:rsidRPr="00131B25">
        <w:t xml:space="preserve"> shall adopt and publish operating rules for the Complex. </w:t>
      </w:r>
      <w:r w:rsidR="00FE0558">
        <w:t>NAF</w:t>
      </w:r>
      <w:r w:rsidRPr="00131B25">
        <w:t xml:space="preserve">'s operating rules shall be consistent with King County ordinances and published policy relating to health and safety. The King County Parks and Recreation rules (King County Use of Facilities – Chapter 7.12 KCC as now codified or hereafter amended and attached hereto as </w:t>
      </w:r>
      <w:r w:rsidRPr="00131B25">
        <w:rPr>
          <w:b/>
        </w:rPr>
        <w:t>Exhibit D</w:t>
      </w:r>
      <w:r w:rsidRPr="00131B25">
        <w:t>) shall apply.</w:t>
      </w:r>
      <w:r w:rsidRPr="00131B25">
        <w:rPr>
          <w:b/>
        </w:rPr>
        <w:t xml:space="preserve"> </w:t>
      </w:r>
      <w:r w:rsidRPr="00131B25">
        <w:t>Nothing contained in this Agreement shall be considered to diminish the governmental or police powers of King County.</w:t>
      </w:r>
    </w:p>
    <w:p w:rsidR="001212D3" w:rsidRPr="00131B25" w:rsidRDefault="001212D3" w:rsidP="001212D3">
      <w:pPr>
        <w:pStyle w:val="LevelOne"/>
        <w:numPr>
          <w:ilvl w:val="0"/>
          <w:numId w:val="0"/>
        </w:numPr>
        <w:spacing w:after="0"/>
        <w:ind w:left="900" w:hanging="540"/>
      </w:pPr>
      <w:r w:rsidRPr="00131B25">
        <w:rPr>
          <w:b/>
          <w:i/>
        </w:rPr>
        <w:t>1.6.</w:t>
      </w:r>
      <w:r w:rsidRPr="00131B25">
        <w:tab/>
      </w:r>
      <w:r w:rsidRPr="00131B25">
        <w:rPr>
          <w:b/>
          <w:i/>
          <w:kern w:val="1"/>
          <w:szCs w:val="24"/>
        </w:rPr>
        <w:t>Public Benefit</w:t>
      </w:r>
      <w:r w:rsidRPr="00131B25">
        <w:rPr>
          <w:kern w:val="1"/>
          <w:szCs w:val="24"/>
        </w:rPr>
        <w:t xml:space="preserve">.  Both </w:t>
      </w:r>
      <w:r w:rsidR="00FE0558">
        <w:t>NAF</w:t>
      </w:r>
      <w:r w:rsidRPr="00131B25">
        <w:t xml:space="preserve"> and King County understand, acknowledge, and agree that King County purchased the Site with funds provided through the Washington State Interagency Committee for Outdoor Recreation ("IAC")</w:t>
      </w:r>
      <w:r w:rsidR="00BE04FD">
        <w:t xml:space="preserve">, now called the Washington State Recreation and Conservation Office, </w:t>
      </w:r>
      <w:r w:rsidRPr="00131B25">
        <w:t xml:space="preserve">and also with proceeds from the sale of King County's Forward Thrust bonds, such that use and development of the Site is subject to certain restrictions and requirements </w:t>
      </w:r>
      <w:r w:rsidRPr="00131B25">
        <w:lastRenderedPageBreak/>
        <w:t>imposed by the IAC and by King County Resolution No. 34571</w:t>
      </w:r>
      <w:r w:rsidR="00DC611A">
        <w:t xml:space="preserve">.  NAF acknowledges receipt of a copy of </w:t>
      </w:r>
      <w:r w:rsidR="00DC611A" w:rsidRPr="00131B25">
        <w:t>King County Resolution No. 34571</w:t>
      </w:r>
      <w:r w:rsidR="00DC611A">
        <w:t xml:space="preserve">. </w:t>
      </w:r>
      <w:r w:rsidRPr="00131B25">
        <w:t xml:space="preserve">To that end, </w:t>
      </w:r>
      <w:r w:rsidR="00FE0558">
        <w:t>NAF</w:t>
      </w:r>
      <w:r w:rsidRPr="00131B25">
        <w:t xml:space="preserve"> specifically agrees that:</w:t>
      </w:r>
    </w:p>
    <w:p w:rsidR="001212D3" w:rsidRPr="00131B25" w:rsidRDefault="001212D3" w:rsidP="001212D3">
      <w:pPr>
        <w:pStyle w:val="LevelOne"/>
        <w:numPr>
          <w:ilvl w:val="0"/>
          <w:numId w:val="0"/>
        </w:numPr>
        <w:spacing w:after="0"/>
        <w:ind w:firstLine="720"/>
      </w:pPr>
    </w:p>
    <w:p w:rsidR="001212D3" w:rsidRPr="00131B25" w:rsidRDefault="001212D3" w:rsidP="001212D3">
      <w:pPr>
        <w:spacing w:after="0"/>
        <w:ind w:left="1620" w:hanging="720"/>
      </w:pPr>
      <w:r w:rsidRPr="00B17B8A">
        <w:rPr>
          <w:b/>
          <w:i/>
        </w:rPr>
        <w:t>1.6.1.</w:t>
      </w:r>
      <w:r w:rsidRPr="00131B25">
        <w:tab/>
      </w:r>
      <w:r w:rsidR="00FE0558">
        <w:t>NAF</w:t>
      </w:r>
      <w:r w:rsidRPr="00131B25">
        <w:t xml:space="preserve"> shall abide by and enforce all terms, conditions and restrictions in King County Resolution No. 34571, including that the Site will continue to be used for the purposes contemplated by Resolution No. 34571, and that the Site shall not be converted to a different use unless other equivalent lands and facilities within King County shall be received in exchange therefore.</w:t>
      </w:r>
    </w:p>
    <w:p w:rsidR="001212D3" w:rsidRPr="00131B25" w:rsidRDefault="001212D3" w:rsidP="001212D3">
      <w:pPr>
        <w:spacing w:after="0"/>
        <w:ind w:left="1260" w:hanging="360"/>
      </w:pPr>
    </w:p>
    <w:p w:rsidR="001212D3" w:rsidRPr="00131B25" w:rsidRDefault="001212D3" w:rsidP="001212D3">
      <w:pPr>
        <w:spacing w:after="0"/>
        <w:ind w:left="1620" w:hanging="720"/>
      </w:pPr>
      <w:r w:rsidRPr="00B17B8A">
        <w:rPr>
          <w:b/>
          <w:i/>
        </w:rPr>
        <w:t>1.6.2.</w:t>
      </w:r>
      <w:r w:rsidRPr="00131B25">
        <w:tab/>
      </w:r>
      <w:r w:rsidR="00FE0558">
        <w:t>NAF</w:t>
      </w:r>
      <w:r w:rsidRPr="00131B25">
        <w:t xml:space="preserve"> shall not use or permit the Site to be used in a manner that would cause the interest on King County bonds related to the Site to no longer be exempt from federal income taxation.</w:t>
      </w:r>
    </w:p>
    <w:p w:rsidR="001212D3" w:rsidRPr="00131B25" w:rsidRDefault="001212D3" w:rsidP="001212D3">
      <w:pPr>
        <w:spacing w:after="0"/>
        <w:ind w:left="1620" w:hanging="720"/>
      </w:pPr>
    </w:p>
    <w:p w:rsidR="001212D3" w:rsidRPr="00131B25" w:rsidRDefault="001212D3" w:rsidP="001212D3">
      <w:pPr>
        <w:spacing w:after="0"/>
        <w:ind w:left="1620" w:hanging="720"/>
      </w:pPr>
      <w:r w:rsidRPr="00B17B8A">
        <w:rPr>
          <w:b/>
          <w:i/>
        </w:rPr>
        <w:t>1.6.3.</w:t>
      </w:r>
      <w:r w:rsidRPr="00131B25">
        <w:tab/>
        <w:t>The Site shall continue to be available to and be of general benefit to all of the residents of King County.</w:t>
      </w:r>
    </w:p>
    <w:p w:rsidR="001212D3" w:rsidRPr="00131B25" w:rsidRDefault="001212D3" w:rsidP="001212D3">
      <w:pPr>
        <w:spacing w:after="0"/>
        <w:ind w:left="1620" w:hanging="720"/>
      </w:pPr>
    </w:p>
    <w:p w:rsidR="001212D3" w:rsidRPr="00131B25" w:rsidRDefault="001212D3" w:rsidP="001212D3">
      <w:pPr>
        <w:spacing w:after="0"/>
        <w:ind w:left="1620" w:hanging="720"/>
      </w:pPr>
      <w:r w:rsidRPr="00B17B8A">
        <w:rPr>
          <w:b/>
          <w:i/>
        </w:rPr>
        <w:t>1.6.4.</w:t>
      </w:r>
      <w:r w:rsidRPr="00131B25">
        <w:tab/>
      </w:r>
      <w:r w:rsidR="00FE0558">
        <w:t>NAF</w:t>
      </w:r>
      <w:r w:rsidRPr="00131B25">
        <w:t xml:space="preserve"> shall not permit users of the Complex to charge fees for participation in athletic programs or events at the </w:t>
      </w:r>
      <w:r w:rsidR="005055F9">
        <w:t>Complex</w:t>
      </w:r>
      <w:r w:rsidRPr="00131B25">
        <w:t xml:space="preserve"> in excess of an amount reasonably related to the cost of operating such program or event.</w:t>
      </w:r>
    </w:p>
    <w:p w:rsidR="001212D3" w:rsidRPr="00131B25" w:rsidRDefault="001212D3" w:rsidP="001212D3">
      <w:pPr>
        <w:spacing w:after="0"/>
        <w:ind w:left="1620" w:hanging="720"/>
      </w:pPr>
    </w:p>
    <w:p w:rsidR="001212D3" w:rsidRPr="00131B25" w:rsidRDefault="001212D3" w:rsidP="001212D3">
      <w:pPr>
        <w:spacing w:after="0"/>
        <w:ind w:left="1620" w:hanging="720"/>
      </w:pPr>
      <w:r w:rsidRPr="00B17B8A">
        <w:rPr>
          <w:b/>
          <w:i/>
        </w:rPr>
        <w:t>1.6.5.</w:t>
      </w:r>
      <w:r w:rsidRPr="00131B25">
        <w:tab/>
      </w:r>
      <w:r w:rsidR="00FE0558">
        <w:t>NAF</w:t>
      </w:r>
      <w:r w:rsidRPr="00131B25">
        <w:t xml:space="preserve"> shall require users of the Complex to open their athletic programs to all persons within their service areas on a nondiscriminatory basis consistent with federal and state law.</w:t>
      </w:r>
    </w:p>
    <w:p w:rsidR="001212D3" w:rsidRPr="00131B25" w:rsidRDefault="001212D3" w:rsidP="001212D3">
      <w:pPr>
        <w:spacing w:after="0"/>
        <w:ind w:left="1620" w:hanging="720"/>
      </w:pPr>
    </w:p>
    <w:p w:rsidR="001212D3" w:rsidRPr="00131B25" w:rsidRDefault="001212D3" w:rsidP="001212D3">
      <w:pPr>
        <w:spacing w:after="0"/>
        <w:ind w:left="1620" w:hanging="720"/>
      </w:pPr>
      <w:r w:rsidRPr="00B17B8A">
        <w:rPr>
          <w:b/>
          <w:i/>
        </w:rPr>
        <w:t>1.6.6.</w:t>
      </w:r>
      <w:r w:rsidRPr="00131B25">
        <w:tab/>
      </w:r>
      <w:r w:rsidR="00FE0558">
        <w:t>NAF</w:t>
      </w:r>
      <w:r w:rsidRPr="00131B25">
        <w:t xml:space="preserve"> shall ensure that users of the Complex provide access to their athletic programs and to </w:t>
      </w:r>
      <w:r w:rsidR="007830A9">
        <w:t xml:space="preserve">the </w:t>
      </w:r>
      <w:r w:rsidRPr="00131B25">
        <w:t>Complex for outdoor park and recreational activities through the use of needs-based rates and programs, which shall be on terms that are consistent with King County standards, for all persons desiring to participate in the athletic programs or to use the Complex for outdoor park and recreational activities.</w:t>
      </w:r>
    </w:p>
    <w:p w:rsidR="001212D3" w:rsidRPr="00131B25" w:rsidRDefault="001212D3" w:rsidP="001212D3">
      <w:pPr>
        <w:spacing w:after="0"/>
        <w:ind w:left="1620" w:hanging="720"/>
      </w:pPr>
    </w:p>
    <w:p w:rsidR="001212D3" w:rsidRPr="00131B25" w:rsidRDefault="001212D3" w:rsidP="001212D3">
      <w:pPr>
        <w:spacing w:after="0"/>
        <w:ind w:left="1620" w:hanging="720"/>
      </w:pPr>
      <w:r w:rsidRPr="00B17B8A">
        <w:rPr>
          <w:b/>
          <w:i/>
        </w:rPr>
        <w:t>1.6.7.</w:t>
      </w:r>
      <w:r w:rsidRPr="00131B25">
        <w:tab/>
      </w:r>
      <w:r w:rsidR="00FE0558">
        <w:t>NAF</w:t>
      </w:r>
      <w:r w:rsidRPr="00131B25">
        <w:t xml:space="preserve"> shall not charge fees to other organizations or individuals for the use of the Complex that exceed the amount charged for the use of comparable public facilities of like kind and quality. Any differential fees for non-county residents shall be reasonably related to the cost borne by </w:t>
      </w:r>
      <w:r w:rsidR="00015ECE">
        <w:t xml:space="preserve">King </w:t>
      </w:r>
      <w:r w:rsidR="00385A53">
        <w:t>C</w:t>
      </w:r>
      <w:r w:rsidR="00015ECE">
        <w:t xml:space="preserve">ounty </w:t>
      </w:r>
      <w:r w:rsidRPr="00131B25">
        <w:t xml:space="preserve">to maintain, improve or operate </w:t>
      </w:r>
      <w:r w:rsidR="00015ECE" w:rsidRPr="00131B25">
        <w:t xml:space="preserve">comparable public facilities of like kind and quality </w:t>
      </w:r>
      <w:r w:rsidR="00015ECE">
        <w:t xml:space="preserve">as </w:t>
      </w:r>
      <w:r w:rsidRPr="00131B25">
        <w:t>the Complex for parks and recreation purposes.</w:t>
      </w:r>
    </w:p>
    <w:p w:rsidR="001212D3" w:rsidRPr="00131B25" w:rsidRDefault="001212D3" w:rsidP="001212D3">
      <w:pPr>
        <w:spacing w:after="0"/>
        <w:ind w:left="1620" w:hanging="720"/>
      </w:pPr>
    </w:p>
    <w:p w:rsidR="001212D3" w:rsidRPr="00131B25" w:rsidRDefault="001212D3" w:rsidP="001212D3">
      <w:pPr>
        <w:pStyle w:val="LevelOne"/>
        <w:numPr>
          <w:ilvl w:val="0"/>
          <w:numId w:val="0"/>
        </w:numPr>
        <w:tabs>
          <w:tab w:val="left" w:pos="1080"/>
        </w:tabs>
        <w:spacing w:after="0"/>
        <w:ind w:left="1620" w:hanging="720"/>
        <w:rPr>
          <w:kern w:val="1"/>
          <w:szCs w:val="24"/>
        </w:rPr>
      </w:pPr>
      <w:r w:rsidRPr="00B17B8A">
        <w:rPr>
          <w:b/>
          <w:i/>
        </w:rPr>
        <w:t>1.6.8.</w:t>
      </w:r>
      <w:r w:rsidRPr="00131B25">
        <w:tab/>
        <w:t xml:space="preserve">Consistent with IAC Project Agreement No. 66-025 (attached hereto as </w:t>
      </w:r>
      <w:r w:rsidRPr="00131B25">
        <w:rPr>
          <w:b/>
        </w:rPr>
        <w:t>Exhibit E</w:t>
      </w:r>
      <w:r w:rsidRPr="00131B25">
        <w:t xml:space="preserve">), </w:t>
      </w:r>
      <w:r w:rsidR="00FE0558">
        <w:t>NAF</w:t>
      </w:r>
      <w:r w:rsidRPr="00131B25">
        <w:t xml:space="preserve"> agrees that it will not limit or restrict access to and use </w:t>
      </w:r>
      <w:r w:rsidRPr="00131B25">
        <w:lastRenderedPageBreak/>
        <w:t xml:space="preserve">of the Complex by non-county residents in any way that does not also apply to county residents. </w:t>
      </w:r>
    </w:p>
    <w:p w:rsidR="001212D3" w:rsidRPr="00131B25" w:rsidRDefault="001212D3" w:rsidP="001212D3">
      <w:pPr>
        <w:pStyle w:val="LevelOne"/>
        <w:numPr>
          <w:ilvl w:val="0"/>
          <w:numId w:val="0"/>
        </w:numPr>
        <w:spacing w:after="0"/>
        <w:rPr>
          <w:kern w:val="1"/>
          <w:szCs w:val="24"/>
        </w:rPr>
      </w:pPr>
    </w:p>
    <w:p w:rsidR="001212D3" w:rsidRPr="00131B25" w:rsidRDefault="001212D3" w:rsidP="001212D3">
      <w:pPr>
        <w:pStyle w:val="LevelOne"/>
        <w:numPr>
          <w:ilvl w:val="0"/>
          <w:numId w:val="0"/>
        </w:numPr>
        <w:ind w:left="900" w:hanging="540"/>
      </w:pPr>
      <w:r w:rsidRPr="00131B25">
        <w:rPr>
          <w:b/>
          <w:i/>
        </w:rPr>
        <w:t>1.7.</w:t>
      </w:r>
      <w:r w:rsidRPr="00131B25">
        <w:rPr>
          <w:b/>
          <w:i/>
        </w:rPr>
        <w:tab/>
        <w:t>Public Access</w:t>
      </w:r>
      <w:r w:rsidRPr="00131B25">
        <w:t xml:space="preserve">.  </w:t>
      </w:r>
      <w:r w:rsidR="00FE0558">
        <w:t>NAF</w:t>
      </w:r>
      <w:r w:rsidRPr="00131B25">
        <w:t xml:space="preserve"> understands, acknowledges, and agrees that substantial public access to and use of the Complex was and is a material consideration for King County's execution of the Agreement. </w:t>
      </w:r>
      <w:r w:rsidRPr="00131B25">
        <w:rPr>
          <w:szCs w:val="24"/>
        </w:rPr>
        <w:t xml:space="preserve">Therefore, </w:t>
      </w:r>
      <w:r w:rsidR="00FE0558">
        <w:rPr>
          <w:szCs w:val="24"/>
        </w:rPr>
        <w:t>NAF</w:t>
      </w:r>
      <w:r w:rsidRPr="00131B25">
        <w:rPr>
          <w:szCs w:val="24"/>
        </w:rPr>
        <w:t xml:space="preserve"> shall make the </w:t>
      </w:r>
      <w:r w:rsidR="005055F9">
        <w:rPr>
          <w:szCs w:val="24"/>
        </w:rPr>
        <w:t>Complex</w:t>
      </w:r>
      <w:r w:rsidRPr="00131B25">
        <w:rPr>
          <w:szCs w:val="24"/>
        </w:rPr>
        <w:t xml:space="preserve"> available to the general public for use by any organization or individual for reserved use or scheduled activities, consistent with and pursuant to </w:t>
      </w:r>
      <w:r w:rsidRPr="00131B25">
        <w:rPr>
          <w:b/>
          <w:i/>
          <w:szCs w:val="24"/>
        </w:rPr>
        <w:t>Article 2</w:t>
      </w:r>
      <w:r w:rsidRPr="00131B25">
        <w:rPr>
          <w:szCs w:val="24"/>
        </w:rPr>
        <w:t xml:space="preserve"> of this Agreement. Consistent with King County Resolution No. 34571, </w:t>
      </w:r>
      <w:r w:rsidR="00FE0558">
        <w:rPr>
          <w:szCs w:val="24"/>
        </w:rPr>
        <w:t>NAF</w:t>
      </w:r>
      <w:r w:rsidRPr="00131B25">
        <w:rPr>
          <w:szCs w:val="24"/>
        </w:rPr>
        <w:t xml:space="preserve"> shall further make the </w:t>
      </w:r>
      <w:r w:rsidR="005055F9">
        <w:rPr>
          <w:szCs w:val="24"/>
        </w:rPr>
        <w:t>Complex</w:t>
      </w:r>
      <w:r w:rsidRPr="00131B25">
        <w:rPr>
          <w:szCs w:val="24"/>
        </w:rPr>
        <w:t xml:space="preserve"> available to the general public without charge for use by individuals for informal, unscheduled use, consistent with and pursuant to </w:t>
      </w:r>
      <w:r w:rsidRPr="00131B25">
        <w:rPr>
          <w:b/>
          <w:i/>
          <w:szCs w:val="24"/>
        </w:rPr>
        <w:t xml:space="preserve">Article 2 </w:t>
      </w:r>
      <w:r w:rsidRPr="00131B25">
        <w:rPr>
          <w:szCs w:val="24"/>
        </w:rPr>
        <w:t xml:space="preserve">of this Agreement; provided that such use by the public shall not include any use that is inconsistent with the use of the </w:t>
      </w:r>
      <w:r w:rsidR="005055F9">
        <w:rPr>
          <w:szCs w:val="24"/>
        </w:rPr>
        <w:t>Complex</w:t>
      </w:r>
      <w:r w:rsidRPr="00131B25">
        <w:rPr>
          <w:szCs w:val="24"/>
        </w:rPr>
        <w:t xml:space="preserve"> for high quality athletic fields or could result in any damage to the </w:t>
      </w:r>
      <w:r w:rsidR="005055F9">
        <w:rPr>
          <w:szCs w:val="24"/>
        </w:rPr>
        <w:t>Complex</w:t>
      </w:r>
      <w:r w:rsidRPr="00131B25">
        <w:rPr>
          <w:szCs w:val="24"/>
        </w:rPr>
        <w:t xml:space="preserve"> other than ordinary wear and tear; and provided further that any such use complies with all applicable laws, ordinances and regulations.</w:t>
      </w:r>
    </w:p>
    <w:p w:rsidR="001212D3" w:rsidRPr="00131B25" w:rsidRDefault="001212D3" w:rsidP="001212D3">
      <w:pPr>
        <w:pStyle w:val="LevelOne"/>
        <w:numPr>
          <w:ilvl w:val="0"/>
          <w:numId w:val="0"/>
        </w:numPr>
        <w:ind w:left="900" w:hanging="540"/>
        <w:rPr>
          <w:kern w:val="1"/>
          <w:szCs w:val="24"/>
        </w:rPr>
      </w:pPr>
      <w:r w:rsidRPr="00131B25">
        <w:rPr>
          <w:b/>
          <w:i/>
          <w:szCs w:val="24"/>
        </w:rPr>
        <w:t>1.8.</w:t>
      </w:r>
      <w:r w:rsidRPr="00131B25">
        <w:rPr>
          <w:b/>
          <w:i/>
          <w:szCs w:val="24"/>
        </w:rPr>
        <w:tab/>
        <w:t>Tax Covenants</w:t>
      </w:r>
      <w:r w:rsidRPr="00131B25">
        <w:rPr>
          <w:szCs w:val="24"/>
        </w:rPr>
        <w:t xml:space="preserve">.  At all times </w:t>
      </w:r>
      <w:r w:rsidR="005055F9">
        <w:rPr>
          <w:szCs w:val="24"/>
        </w:rPr>
        <w:t>following</w:t>
      </w:r>
      <w:r w:rsidRPr="00131B25">
        <w:rPr>
          <w:szCs w:val="24"/>
        </w:rPr>
        <w:t xml:space="preserve"> the Effective Date of this Agreement, </w:t>
      </w:r>
      <w:r w:rsidR="00FE0558">
        <w:rPr>
          <w:szCs w:val="24"/>
        </w:rPr>
        <w:t>NAF</w:t>
      </w:r>
      <w:r w:rsidRPr="00131B25">
        <w:rPr>
          <w:szCs w:val="24"/>
        </w:rPr>
        <w:t xml:space="preserve"> will:</w:t>
      </w:r>
    </w:p>
    <w:p w:rsidR="001212D3" w:rsidRPr="00131B25" w:rsidRDefault="001212D3" w:rsidP="001212D3">
      <w:pPr>
        <w:pStyle w:val="LevelOne"/>
        <w:numPr>
          <w:ilvl w:val="0"/>
          <w:numId w:val="0"/>
        </w:numPr>
        <w:spacing w:after="0"/>
        <w:ind w:left="1620" w:hanging="720"/>
        <w:rPr>
          <w:szCs w:val="24"/>
        </w:rPr>
      </w:pPr>
      <w:r w:rsidRPr="00B17B8A">
        <w:rPr>
          <w:b/>
          <w:i/>
          <w:szCs w:val="24"/>
        </w:rPr>
        <w:t>1.8.1.</w:t>
      </w:r>
      <w:r w:rsidRPr="00131B25">
        <w:rPr>
          <w:szCs w:val="24"/>
        </w:rPr>
        <w:tab/>
        <w:t xml:space="preserve">Maintain its purposes and engage only in activities which are in furtherance of its purposes and which are permitted by the Washington State Nonprofit Act, Chapter 24.03 RCW, or as hereafter amended; </w:t>
      </w:r>
    </w:p>
    <w:p w:rsidR="001212D3" w:rsidRPr="00131B25" w:rsidRDefault="001212D3" w:rsidP="001212D3">
      <w:pPr>
        <w:pStyle w:val="LevelOne"/>
        <w:numPr>
          <w:ilvl w:val="0"/>
          <w:numId w:val="0"/>
        </w:numPr>
        <w:spacing w:after="0"/>
        <w:ind w:left="1620" w:hanging="720"/>
        <w:rPr>
          <w:szCs w:val="24"/>
        </w:rPr>
      </w:pPr>
    </w:p>
    <w:p w:rsidR="001212D3" w:rsidRPr="00131B25" w:rsidRDefault="001212D3" w:rsidP="001212D3">
      <w:pPr>
        <w:pStyle w:val="LevelOne"/>
        <w:numPr>
          <w:ilvl w:val="0"/>
          <w:numId w:val="0"/>
        </w:numPr>
        <w:spacing w:after="0"/>
        <w:ind w:left="1620" w:hanging="720"/>
        <w:rPr>
          <w:szCs w:val="24"/>
        </w:rPr>
      </w:pPr>
      <w:r w:rsidRPr="00B17B8A">
        <w:rPr>
          <w:b/>
          <w:i/>
          <w:szCs w:val="24"/>
        </w:rPr>
        <w:t>1.8.2.</w:t>
      </w:r>
      <w:r w:rsidRPr="00131B25">
        <w:rPr>
          <w:szCs w:val="24"/>
        </w:rPr>
        <w:tab/>
        <w:t>Maintain its status as a nonprofit corporation under the Act and as an organization described in Section 501(c)(3) of the U.S. Internal Revenue Code whose income does not inure to the benefit of any private person;</w:t>
      </w:r>
    </w:p>
    <w:p w:rsidR="001212D3" w:rsidRPr="00131B25" w:rsidRDefault="001212D3" w:rsidP="001212D3">
      <w:pPr>
        <w:pStyle w:val="LevelOne"/>
        <w:numPr>
          <w:ilvl w:val="0"/>
          <w:numId w:val="0"/>
        </w:numPr>
        <w:spacing w:after="0"/>
        <w:ind w:left="1620" w:hanging="720"/>
        <w:rPr>
          <w:szCs w:val="24"/>
        </w:rPr>
      </w:pPr>
      <w:r w:rsidRPr="00131B25">
        <w:rPr>
          <w:szCs w:val="24"/>
        </w:rPr>
        <w:t xml:space="preserve"> </w:t>
      </w:r>
    </w:p>
    <w:p w:rsidR="001212D3" w:rsidRPr="00131B25" w:rsidRDefault="001212D3" w:rsidP="001212D3">
      <w:pPr>
        <w:pStyle w:val="LevelOne"/>
        <w:numPr>
          <w:ilvl w:val="0"/>
          <w:numId w:val="0"/>
        </w:numPr>
        <w:spacing w:after="0"/>
        <w:ind w:left="1620" w:hanging="720"/>
        <w:rPr>
          <w:szCs w:val="24"/>
        </w:rPr>
      </w:pPr>
      <w:r w:rsidRPr="00B17B8A">
        <w:rPr>
          <w:b/>
          <w:i/>
          <w:szCs w:val="24"/>
        </w:rPr>
        <w:t>1.8.3.</w:t>
      </w:r>
      <w:r w:rsidRPr="00131B25">
        <w:rPr>
          <w:szCs w:val="24"/>
        </w:rPr>
        <w:tab/>
        <w:t>Not encumber, pledge, hypothecate or grant a security interest in all or any part of the Site;</w:t>
      </w:r>
    </w:p>
    <w:p w:rsidR="001212D3" w:rsidRPr="00131B25" w:rsidRDefault="001212D3" w:rsidP="001212D3">
      <w:pPr>
        <w:pStyle w:val="LevelOne"/>
        <w:numPr>
          <w:ilvl w:val="0"/>
          <w:numId w:val="0"/>
        </w:numPr>
        <w:spacing w:after="0"/>
        <w:ind w:left="1620" w:hanging="720"/>
        <w:rPr>
          <w:szCs w:val="24"/>
        </w:rPr>
      </w:pPr>
      <w:r w:rsidRPr="00131B25">
        <w:rPr>
          <w:szCs w:val="24"/>
        </w:rPr>
        <w:t xml:space="preserve"> </w:t>
      </w:r>
    </w:p>
    <w:p w:rsidR="001212D3" w:rsidRPr="00131B25" w:rsidRDefault="001212D3" w:rsidP="001212D3">
      <w:pPr>
        <w:pStyle w:val="LevelOne"/>
        <w:numPr>
          <w:ilvl w:val="0"/>
          <w:numId w:val="0"/>
        </w:numPr>
        <w:spacing w:after="0"/>
        <w:ind w:left="1620" w:hanging="720"/>
        <w:rPr>
          <w:szCs w:val="24"/>
        </w:rPr>
      </w:pPr>
      <w:r w:rsidRPr="00B17B8A">
        <w:rPr>
          <w:b/>
          <w:i/>
          <w:szCs w:val="24"/>
        </w:rPr>
        <w:t>1.8.4.</w:t>
      </w:r>
      <w:r w:rsidRPr="00131B25">
        <w:rPr>
          <w:szCs w:val="24"/>
        </w:rPr>
        <w:tab/>
        <w:t>Not engage in any activities related to the Site which would cause the transaction contemplated under this Agreement to constitute an unrelated trade or business under Section 513(a) of the U.S Internal Revenue Code; and</w:t>
      </w:r>
    </w:p>
    <w:p w:rsidR="001212D3" w:rsidRPr="00131B25" w:rsidRDefault="001212D3" w:rsidP="001212D3">
      <w:pPr>
        <w:pStyle w:val="LevelOne"/>
        <w:numPr>
          <w:ilvl w:val="0"/>
          <w:numId w:val="0"/>
        </w:numPr>
        <w:spacing w:after="0"/>
        <w:ind w:left="1620" w:hanging="720"/>
        <w:rPr>
          <w:szCs w:val="24"/>
        </w:rPr>
      </w:pPr>
      <w:r w:rsidRPr="00131B25">
        <w:rPr>
          <w:szCs w:val="24"/>
        </w:rPr>
        <w:t xml:space="preserve"> </w:t>
      </w:r>
    </w:p>
    <w:p w:rsidR="001212D3" w:rsidRPr="00131B25" w:rsidRDefault="001212D3" w:rsidP="001212D3">
      <w:pPr>
        <w:pStyle w:val="LevelOne"/>
        <w:numPr>
          <w:ilvl w:val="0"/>
          <w:numId w:val="0"/>
        </w:numPr>
        <w:spacing w:after="0"/>
        <w:ind w:left="1620" w:hanging="720"/>
        <w:rPr>
          <w:szCs w:val="24"/>
        </w:rPr>
      </w:pPr>
      <w:r w:rsidRPr="00B17B8A">
        <w:rPr>
          <w:b/>
          <w:i/>
          <w:szCs w:val="24"/>
        </w:rPr>
        <w:t>1.8.5.</w:t>
      </w:r>
      <w:r w:rsidRPr="00131B25">
        <w:rPr>
          <w:szCs w:val="24"/>
        </w:rPr>
        <w:tab/>
        <w:t xml:space="preserve">Not take any action or omit to take any action which, if taken or omitted, would adversely affect </w:t>
      </w:r>
      <w:r w:rsidR="00FE0558">
        <w:rPr>
          <w:szCs w:val="24"/>
        </w:rPr>
        <w:t>NAF</w:t>
      </w:r>
      <w:r w:rsidRPr="00131B25">
        <w:rPr>
          <w:szCs w:val="24"/>
        </w:rPr>
        <w:t>'s nonprofit status or otherwise cause a tax lien to attach to the Site.</w:t>
      </w:r>
    </w:p>
    <w:p w:rsidR="001212D3" w:rsidRPr="00131B25" w:rsidRDefault="001212D3" w:rsidP="001212D3">
      <w:pPr>
        <w:pStyle w:val="LevelOne"/>
        <w:numPr>
          <w:ilvl w:val="0"/>
          <w:numId w:val="0"/>
        </w:numPr>
        <w:tabs>
          <w:tab w:val="left" w:pos="1080"/>
        </w:tabs>
        <w:spacing w:after="0"/>
        <w:ind w:left="1080" w:hanging="446"/>
        <w:rPr>
          <w:kern w:val="1"/>
          <w:szCs w:val="24"/>
        </w:rPr>
      </w:pPr>
    </w:p>
    <w:p w:rsidR="001212D3" w:rsidRPr="00131B25" w:rsidRDefault="001212D3" w:rsidP="001212D3">
      <w:pPr>
        <w:tabs>
          <w:tab w:val="num" w:pos="1440"/>
        </w:tabs>
        <w:spacing w:after="0"/>
        <w:ind w:left="900" w:hanging="540"/>
      </w:pPr>
      <w:r w:rsidRPr="00131B25">
        <w:rPr>
          <w:b/>
          <w:i/>
          <w:kern w:val="1"/>
          <w:szCs w:val="24"/>
        </w:rPr>
        <w:t>1.9.</w:t>
      </w:r>
      <w:r w:rsidRPr="00131B25">
        <w:rPr>
          <w:b/>
          <w:i/>
          <w:kern w:val="1"/>
          <w:szCs w:val="24"/>
        </w:rPr>
        <w:tab/>
        <w:t xml:space="preserve">Property Condition.  </w:t>
      </w:r>
      <w:r w:rsidR="00FE0558">
        <w:t>NAF</w:t>
      </w:r>
      <w:r w:rsidRPr="00131B25">
        <w:t xml:space="preserve"> acknowledges that the Site </w:t>
      </w:r>
      <w:r w:rsidR="00AB0C8C">
        <w:t xml:space="preserve">is </w:t>
      </w:r>
      <w:r w:rsidRPr="00131B25">
        <w:t xml:space="preserve">made available to it under this Agreement in AS IS condition. King County does not make and specifically disclaims any warranties, express or implied, including any warranty of merchantability or fitness for a particular purpose, with respect to the Site; and no official, employee, representative or agent of King County is authorized to represent otherwise. </w:t>
      </w:r>
      <w:r w:rsidR="00FE0558">
        <w:t>NAF</w:t>
      </w:r>
      <w:r w:rsidRPr="00131B25">
        <w:t xml:space="preserve"> acknowledges and agrees that except as </w:t>
      </w:r>
      <w:r w:rsidRPr="00131B25">
        <w:lastRenderedPageBreak/>
        <w:t xml:space="preserve">indicated in </w:t>
      </w:r>
      <w:r w:rsidRPr="00131B25">
        <w:rPr>
          <w:b/>
          <w:i/>
        </w:rPr>
        <w:t>Section 6.8</w:t>
      </w:r>
      <w:r w:rsidRPr="00131B25">
        <w:t xml:space="preserve"> of this Agreement, King County shall have no liability for, and </w:t>
      </w:r>
      <w:r w:rsidR="00FE0558">
        <w:t>NAF</w:t>
      </w:r>
      <w:r w:rsidRPr="00131B25">
        <w:t xml:space="preserve"> shall release and have no recourse against King County for, any defect or deficiency of any kind whatsoever in the Site, without regard to whether such defect or deficiency was known or discoverable by </w:t>
      </w:r>
      <w:r w:rsidR="00FE0558">
        <w:t>NAF</w:t>
      </w:r>
      <w:r w:rsidRPr="00131B25">
        <w:t xml:space="preserve"> or King County.</w:t>
      </w:r>
    </w:p>
    <w:p w:rsidR="001212D3" w:rsidRPr="00131B25" w:rsidRDefault="001212D3" w:rsidP="001212D3">
      <w:pPr>
        <w:tabs>
          <w:tab w:val="num" w:pos="1440"/>
        </w:tabs>
        <w:spacing w:after="0"/>
        <w:ind w:left="900" w:hanging="540"/>
      </w:pPr>
    </w:p>
    <w:p w:rsidR="001212D3" w:rsidRPr="00131B25" w:rsidRDefault="001212D3" w:rsidP="001212D3">
      <w:pPr>
        <w:tabs>
          <w:tab w:val="num" w:pos="1440"/>
        </w:tabs>
        <w:spacing w:after="0"/>
        <w:ind w:left="900" w:hanging="540"/>
      </w:pPr>
      <w:r w:rsidRPr="00131B25">
        <w:rPr>
          <w:b/>
          <w:i/>
        </w:rPr>
        <w:t>1.10.</w:t>
      </w:r>
      <w:r w:rsidRPr="00131B25">
        <w:rPr>
          <w:b/>
          <w:i/>
        </w:rPr>
        <w:tab/>
        <w:t>Open Membership</w:t>
      </w:r>
      <w:r w:rsidRPr="00131B25">
        <w:t xml:space="preserve">.  </w:t>
      </w:r>
      <w:r w:rsidR="004B014B">
        <w:t xml:space="preserve">All of </w:t>
      </w:r>
      <w:r w:rsidR="00FE0558">
        <w:rPr>
          <w:kern w:val="1"/>
          <w:szCs w:val="24"/>
        </w:rPr>
        <w:t>NAF</w:t>
      </w:r>
      <w:r w:rsidRPr="00131B25">
        <w:rPr>
          <w:kern w:val="1"/>
          <w:szCs w:val="24"/>
        </w:rPr>
        <w:t xml:space="preserve">'s </w:t>
      </w:r>
      <w:r w:rsidR="004B014B">
        <w:rPr>
          <w:kern w:val="1"/>
          <w:szCs w:val="24"/>
        </w:rPr>
        <w:t xml:space="preserve">programs, including </w:t>
      </w:r>
      <w:r w:rsidRPr="00131B25">
        <w:rPr>
          <w:kern w:val="1"/>
          <w:szCs w:val="24"/>
        </w:rPr>
        <w:t>youth baseball program</w:t>
      </w:r>
      <w:r w:rsidR="004B014B">
        <w:rPr>
          <w:kern w:val="1"/>
          <w:szCs w:val="24"/>
        </w:rPr>
        <w:t xml:space="preserve">s </w:t>
      </w:r>
      <w:r w:rsidRPr="00131B25">
        <w:rPr>
          <w:kern w:val="1"/>
          <w:szCs w:val="24"/>
        </w:rPr>
        <w:t xml:space="preserve">shall be open to all persons within its service area on a nondiscriminatory basis consistent with federal and state law. </w:t>
      </w:r>
      <w:r w:rsidR="00FE0558">
        <w:rPr>
          <w:kern w:val="1"/>
          <w:szCs w:val="24"/>
        </w:rPr>
        <w:t>NAF</w:t>
      </w:r>
      <w:r w:rsidRPr="00131B25">
        <w:rPr>
          <w:kern w:val="1"/>
          <w:szCs w:val="24"/>
        </w:rPr>
        <w:t xml:space="preserve"> shall assure access to its youth baseball program and to the Complex for outdoor park and recreational </w:t>
      </w:r>
      <w:r w:rsidRPr="00131B25">
        <w:rPr>
          <w:spacing w:val="-2"/>
          <w:kern w:val="1"/>
          <w:szCs w:val="24"/>
        </w:rPr>
        <w:t>activities through the use of needs-based rates and programs, which shall be on terms that</w:t>
      </w:r>
      <w:r w:rsidRPr="00131B25">
        <w:rPr>
          <w:kern w:val="1"/>
          <w:szCs w:val="24"/>
        </w:rPr>
        <w:t xml:space="preserve"> are consistent with </w:t>
      </w:r>
      <w:r w:rsidRPr="00131B25">
        <w:t xml:space="preserve">King </w:t>
      </w:r>
      <w:r w:rsidRPr="00131B25">
        <w:rPr>
          <w:kern w:val="1"/>
          <w:szCs w:val="24"/>
        </w:rPr>
        <w:t xml:space="preserve">County standards, for all persons residing in </w:t>
      </w:r>
      <w:r w:rsidR="00FE0558">
        <w:rPr>
          <w:kern w:val="1"/>
          <w:szCs w:val="24"/>
        </w:rPr>
        <w:t>NAF</w:t>
      </w:r>
      <w:r w:rsidRPr="00131B25">
        <w:rPr>
          <w:kern w:val="1"/>
          <w:szCs w:val="24"/>
        </w:rPr>
        <w:t>'s service area who desire to participate in the youth baseball program.</w:t>
      </w:r>
    </w:p>
    <w:p w:rsidR="001212D3" w:rsidRPr="00131B25" w:rsidRDefault="001212D3" w:rsidP="001212D3">
      <w:pPr>
        <w:pStyle w:val="LevelOne"/>
        <w:numPr>
          <w:ilvl w:val="0"/>
          <w:numId w:val="0"/>
        </w:numPr>
        <w:tabs>
          <w:tab w:val="left" w:pos="1440"/>
        </w:tabs>
        <w:spacing w:after="0"/>
        <w:rPr>
          <w:kern w:val="1"/>
          <w:szCs w:val="24"/>
        </w:rPr>
      </w:pPr>
    </w:p>
    <w:p w:rsidR="001212D3" w:rsidRPr="00131B25" w:rsidRDefault="001212D3" w:rsidP="001212D3">
      <w:pPr>
        <w:pStyle w:val="LevelOne"/>
        <w:tabs>
          <w:tab w:val="clear" w:pos="720"/>
          <w:tab w:val="num" w:pos="900"/>
        </w:tabs>
      </w:pPr>
      <w:r w:rsidRPr="00131B25">
        <w:rPr>
          <w:b/>
          <w:i/>
        </w:rPr>
        <w:t>Operations</w:t>
      </w:r>
      <w:r w:rsidRPr="00131B25">
        <w:t xml:space="preserve">. </w:t>
      </w:r>
    </w:p>
    <w:p w:rsidR="001212D3" w:rsidRPr="00131B25" w:rsidRDefault="001212D3" w:rsidP="001212D3">
      <w:pPr>
        <w:autoSpaceDE w:val="0"/>
        <w:autoSpaceDN w:val="0"/>
        <w:adjustRightInd w:val="0"/>
        <w:ind w:left="900" w:hanging="540"/>
      </w:pPr>
      <w:r w:rsidRPr="00131B25">
        <w:rPr>
          <w:b/>
          <w:bCs/>
          <w:i/>
        </w:rPr>
        <w:t>2.1.</w:t>
      </w:r>
      <w:r w:rsidRPr="00131B25">
        <w:rPr>
          <w:b/>
          <w:bCs/>
        </w:rPr>
        <w:tab/>
      </w:r>
      <w:r w:rsidRPr="00131B25">
        <w:rPr>
          <w:b/>
          <w:bCs/>
          <w:i/>
          <w:iCs/>
        </w:rPr>
        <w:t>Authorized Uses and Priorities</w:t>
      </w:r>
      <w:r w:rsidRPr="00131B25">
        <w:rPr>
          <w:b/>
          <w:i/>
        </w:rPr>
        <w:t>.</w:t>
      </w:r>
      <w:r w:rsidRPr="00131B25">
        <w:t xml:space="preserve">  The Complex shall be open for the following uses and in the indicated order of priority:</w:t>
      </w:r>
    </w:p>
    <w:p w:rsidR="001212D3" w:rsidRPr="00131B25" w:rsidRDefault="001212D3" w:rsidP="001212D3">
      <w:pPr>
        <w:numPr>
          <w:ilvl w:val="0"/>
          <w:numId w:val="10"/>
        </w:numPr>
        <w:tabs>
          <w:tab w:val="clear" w:pos="720"/>
          <w:tab w:val="num" w:pos="1260"/>
        </w:tabs>
        <w:autoSpaceDE w:val="0"/>
        <w:autoSpaceDN w:val="0"/>
        <w:adjustRightInd w:val="0"/>
        <w:spacing w:after="0"/>
        <w:ind w:left="1260"/>
      </w:pPr>
      <w:r w:rsidRPr="00131B25">
        <w:t xml:space="preserve">First, youth baseball programs, giving preference to the members and players of </w:t>
      </w:r>
      <w:r w:rsidR="00FE0558">
        <w:t>NAF</w:t>
      </w:r>
      <w:r w:rsidRPr="00131B25">
        <w:t>;</w:t>
      </w:r>
    </w:p>
    <w:p w:rsidR="001212D3" w:rsidRPr="00131B25" w:rsidRDefault="001212D3" w:rsidP="001212D3">
      <w:pPr>
        <w:autoSpaceDE w:val="0"/>
        <w:autoSpaceDN w:val="0"/>
        <w:adjustRightInd w:val="0"/>
        <w:spacing w:after="0"/>
        <w:ind w:left="900"/>
      </w:pPr>
    </w:p>
    <w:p w:rsidR="001212D3" w:rsidRPr="00131B25" w:rsidRDefault="001212D3" w:rsidP="001212D3">
      <w:pPr>
        <w:numPr>
          <w:ilvl w:val="0"/>
          <w:numId w:val="10"/>
        </w:numPr>
        <w:tabs>
          <w:tab w:val="clear" w:pos="720"/>
          <w:tab w:val="num" w:pos="1260"/>
        </w:tabs>
        <w:autoSpaceDE w:val="0"/>
        <w:autoSpaceDN w:val="0"/>
        <w:adjustRightInd w:val="0"/>
        <w:spacing w:after="0"/>
        <w:ind w:left="1260"/>
      </w:pPr>
      <w:r w:rsidRPr="00131B25">
        <w:t>Second, adult and other baseball programs, giving preference to those having an established use history over new user applicants;</w:t>
      </w:r>
    </w:p>
    <w:p w:rsidR="001212D3" w:rsidRPr="00131B25" w:rsidRDefault="001212D3" w:rsidP="001212D3">
      <w:pPr>
        <w:autoSpaceDE w:val="0"/>
        <w:autoSpaceDN w:val="0"/>
        <w:adjustRightInd w:val="0"/>
        <w:spacing w:after="0"/>
        <w:ind w:left="900"/>
      </w:pPr>
    </w:p>
    <w:p w:rsidR="001212D3" w:rsidRPr="00131B25" w:rsidRDefault="001212D3" w:rsidP="001212D3">
      <w:pPr>
        <w:numPr>
          <w:ilvl w:val="0"/>
          <w:numId w:val="10"/>
        </w:numPr>
        <w:tabs>
          <w:tab w:val="clear" w:pos="720"/>
          <w:tab w:val="num" w:pos="1260"/>
        </w:tabs>
        <w:autoSpaceDE w:val="0"/>
        <w:autoSpaceDN w:val="0"/>
        <w:adjustRightInd w:val="0"/>
        <w:spacing w:after="0"/>
        <w:ind w:left="1260"/>
      </w:pPr>
      <w:r w:rsidRPr="00131B25">
        <w:t xml:space="preserve">Third, </w:t>
      </w:r>
      <w:r w:rsidRPr="00131B25">
        <w:rPr>
          <w:iCs/>
        </w:rPr>
        <w:t>any</w:t>
      </w:r>
      <w:r w:rsidRPr="00131B25">
        <w:rPr>
          <w:i/>
          <w:iCs/>
        </w:rPr>
        <w:t xml:space="preserve"> </w:t>
      </w:r>
      <w:r w:rsidRPr="00131B25">
        <w:t xml:space="preserve">other scheduled athletic </w:t>
      </w:r>
      <w:r w:rsidRPr="00131B25">
        <w:rPr>
          <w:iCs/>
        </w:rPr>
        <w:t>activity not constituting a</w:t>
      </w:r>
      <w:r w:rsidRPr="00131B25">
        <w:rPr>
          <w:i/>
          <w:iCs/>
        </w:rPr>
        <w:t xml:space="preserve"> </w:t>
      </w:r>
      <w:r w:rsidRPr="00131B25">
        <w:rPr>
          <w:iCs/>
        </w:rPr>
        <w:t>“prohibited use”;</w:t>
      </w:r>
    </w:p>
    <w:p w:rsidR="001212D3" w:rsidRPr="00131B25" w:rsidRDefault="001212D3" w:rsidP="001212D3">
      <w:pPr>
        <w:autoSpaceDE w:val="0"/>
        <w:autoSpaceDN w:val="0"/>
        <w:adjustRightInd w:val="0"/>
        <w:spacing w:after="0"/>
        <w:ind w:left="900"/>
      </w:pPr>
    </w:p>
    <w:p w:rsidR="001212D3" w:rsidRPr="00131B25" w:rsidRDefault="001212D3" w:rsidP="001212D3">
      <w:pPr>
        <w:numPr>
          <w:ilvl w:val="0"/>
          <w:numId w:val="10"/>
        </w:numPr>
        <w:tabs>
          <w:tab w:val="clear" w:pos="720"/>
          <w:tab w:val="num" w:pos="1260"/>
        </w:tabs>
        <w:autoSpaceDE w:val="0"/>
        <w:autoSpaceDN w:val="0"/>
        <w:adjustRightInd w:val="0"/>
        <w:spacing w:after="0"/>
        <w:ind w:left="1260"/>
      </w:pPr>
      <w:r w:rsidRPr="00131B25">
        <w:t xml:space="preserve">Fourth, </w:t>
      </w:r>
      <w:r w:rsidRPr="00131B25">
        <w:rPr>
          <w:iCs/>
        </w:rPr>
        <w:t>any other</w:t>
      </w:r>
      <w:r w:rsidRPr="00131B25">
        <w:rPr>
          <w:i/>
          <w:iCs/>
        </w:rPr>
        <w:t xml:space="preserve"> </w:t>
      </w:r>
      <w:r w:rsidRPr="00131B25">
        <w:t xml:space="preserve">scheduled non-athletic </w:t>
      </w:r>
      <w:r w:rsidRPr="00131B25">
        <w:rPr>
          <w:iCs/>
        </w:rPr>
        <w:t xml:space="preserve">activity not constituting a </w:t>
      </w:r>
      <w:r w:rsidRPr="00131B25">
        <w:rPr>
          <w:i/>
          <w:iCs/>
        </w:rPr>
        <w:t>“</w:t>
      </w:r>
      <w:r w:rsidRPr="00131B25">
        <w:rPr>
          <w:iCs/>
        </w:rPr>
        <w:t>prohibited use”</w:t>
      </w:r>
      <w:r w:rsidRPr="00131B25">
        <w:t>; and</w:t>
      </w:r>
    </w:p>
    <w:p w:rsidR="001212D3" w:rsidRPr="00131B25" w:rsidRDefault="001212D3" w:rsidP="001212D3">
      <w:pPr>
        <w:autoSpaceDE w:val="0"/>
        <w:autoSpaceDN w:val="0"/>
        <w:adjustRightInd w:val="0"/>
        <w:spacing w:after="0"/>
        <w:ind w:left="900"/>
      </w:pPr>
    </w:p>
    <w:p w:rsidR="001212D3" w:rsidRPr="00131B25" w:rsidRDefault="001212D3" w:rsidP="001212D3">
      <w:pPr>
        <w:numPr>
          <w:ilvl w:val="0"/>
          <w:numId w:val="10"/>
        </w:numPr>
        <w:tabs>
          <w:tab w:val="clear" w:pos="720"/>
          <w:tab w:val="num" w:pos="1260"/>
        </w:tabs>
        <w:autoSpaceDE w:val="0"/>
        <w:autoSpaceDN w:val="0"/>
        <w:adjustRightInd w:val="0"/>
        <w:ind w:left="1260"/>
        <w:rPr>
          <w:i/>
          <w:iCs/>
        </w:rPr>
      </w:pPr>
      <w:r w:rsidRPr="00131B25">
        <w:t xml:space="preserve">Fifth, any unscheduled use </w:t>
      </w:r>
      <w:r w:rsidRPr="00131B25">
        <w:rPr>
          <w:iCs/>
        </w:rPr>
        <w:t>(unless constituting a prohibited use) that is</w:t>
      </w:r>
      <w:r w:rsidRPr="00131B25">
        <w:rPr>
          <w:i/>
          <w:iCs/>
        </w:rPr>
        <w:t xml:space="preserve"> </w:t>
      </w:r>
      <w:r w:rsidRPr="00131B25">
        <w:t>not organized or coordinated by any recognized group</w:t>
      </w:r>
      <w:r w:rsidRPr="00131B25">
        <w:rPr>
          <w:i/>
          <w:iCs/>
        </w:rPr>
        <w:t>.</w:t>
      </w:r>
    </w:p>
    <w:p w:rsidR="001212D3" w:rsidRPr="00131B25" w:rsidRDefault="001212D3" w:rsidP="001212D3">
      <w:pPr>
        <w:autoSpaceDE w:val="0"/>
        <w:autoSpaceDN w:val="0"/>
        <w:adjustRightInd w:val="0"/>
        <w:ind w:left="900"/>
        <w:rPr>
          <w:iCs/>
        </w:rPr>
      </w:pPr>
      <w:r w:rsidRPr="00131B25">
        <w:rPr>
          <w:iCs/>
        </w:rPr>
        <w:t>“Prohibited use”</w:t>
      </w:r>
      <w:r w:rsidRPr="00131B25">
        <w:rPr>
          <w:i/>
          <w:iCs/>
        </w:rPr>
        <w:t xml:space="preserve"> </w:t>
      </w:r>
      <w:r w:rsidRPr="00131B25">
        <w:rPr>
          <w:iCs/>
        </w:rPr>
        <w:t>means any use of the Complex that (</w:t>
      </w:r>
      <w:proofErr w:type="spellStart"/>
      <w:r w:rsidRPr="00131B25">
        <w:rPr>
          <w:iCs/>
        </w:rPr>
        <w:t>i</w:t>
      </w:r>
      <w:proofErr w:type="spellEnd"/>
      <w:r w:rsidRPr="00131B25">
        <w:rPr>
          <w:iCs/>
        </w:rPr>
        <w:t xml:space="preserve">) violates any King County ordinance setting forth rules for use of athletic fields, such as prohibitions on motorized vehicles, horseback riding, and the like; or (ii) is inherently incompatible with the maintenance and care of high-quality </w:t>
      </w:r>
      <w:r w:rsidR="002156C9">
        <w:rPr>
          <w:iCs/>
        </w:rPr>
        <w:t>sports</w:t>
      </w:r>
      <w:r w:rsidRPr="00131B25">
        <w:rPr>
          <w:iCs/>
        </w:rPr>
        <w:t xml:space="preserve"> fields, such uses to be identified in the Maintenance Plan contemplated in </w:t>
      </w:r>
      <w:r w:rsidRPr="00131B25">
        <w:rPr>
          <w:b/>
          <w:i/>
          <w:iCs/>
        </w:rPr>
        <w:t>Section 3</w:t>
      </w:r>
      <w:r w:rsidRPr="00131B25">
        <w:rPr>
          <w:iCs/>
        </w:rPr>
        <w:t xml:space="preserve"> of this Agreement as may be revised from time to time.</w:t>
      </w:r>
    </w:p>
    <w:p w:rsidR="001212D3" w:rsidRPr="00131B25" w:rsidRDefault="001212D3" w:rsidP="001212D3">
      <w:pPr>
        <w:autoSpaceDE w:val="0"/>
        <w:autoSpaceDN w:val="0"/>
        <w:adjustRightInd w:val="0"/>
        <w:ind w:left="900" w:hanging="540"/>
      </w:pPr>
      <w:r w:rsidRPr="00131B25">
        <w:rPr>
          <w:b/>
          <w:bCs/>
          <w:i/>
        </w:rPr>
        <w:t>2.2.</w:t>
      </w:r>
      <w:r w:rsidRPr="00131B25">
        <w:rPr>
          <w:b/>
          <w:bCs/>
          <w:i/>
        </w:rPr>
        <w:tab/>
      </w:r>
      <w:r w:rsidRPr="00131B25">
        <w:rPr>
          <w:b/>
          <w:bCs/>
          <w:i/>
          <w:iCs/>
        </w:rPr>
        <w:t>Scheduling Considerations</w:t>
      </w:r>
      <w:r w:rsidRPr="00131B25">
        <w:rPr>
          <w:iCs/>
        </w:rPr>
        <w:t>.</w:t>
      </w:r>
      <w:r w:rsidRPr="00131B25">
        <w:rPr>
          <w:i/>
          <w:iCs/>
        </w:rPr>
        <w:t xml:space="preserve">  </w:t>
      </w:r>
      <w:r w:rsidRPr="00131B25">
        <w:rPr>
          <w:iCs/>
        </w:rPr>
        <w:t>In</w:t>
      </w:r>
      <w:r w:rsidRPr="00131B25">
        <w:rPr>
          <w:i/>
          <w:iCs/>
        </w:rPr>
        <w:t xml:space="preserve"> </w:t>
      </w:r>
      <w:r w:rsidRPr="00131B25">
        <w:t xml:space="preserve">scheduling use of the Complex, </w:t>
      </w:r>
      <w:r w:rsidR="00FE0558">
        <w:t>NAF</w:t>
      </w:r>
      <w:r w:rsidRPr="00131B25">
        <w:t xml:space="preserve"> shall:</w:t>
      </w:r>
    </w:p>
    <w:p w:rsidR="001212D3" w:rsidRPr="00131B25" w:rsidRDefault="001212D3" w:rsidP="001212D3">
      <w:pPr>
        <w:tabs>
          <w:tab w:val="left" w:pos="1620"/>
        </w:tabs>
        <w:autoSpaceDE w:val="0"/>
        <w:autoSpaceDN w:val="0"/>
        <w:adjustRightInd w:val="0"/>
        <w:ind w:left="1620" w:hanging="720"/>
      </w:pPr>
      <w:r w:rsidRPr="00B17B8A">
        <w:rPr>
          <w:b/>
          <w:i/>
        </w:rPr>
        <w:t>2.2.1.</w:t>
      </w:r>
      <w:r w:rsidRPr="00131B25">
        <w:tab/>
        <w:t>Allow year-round, unscheduled access to the Complex by the general public engaged in “passive recreation” if such use (</w:t>
      </w:r>
      <w:proofErr w:type="spellStart"/>
      <w:r w:rsidRPr="00131B25">
        <w:t>i</w:t>
      </w:r>
      <w:proofErr w:type="spellEnd"/>
      <w:r w:rsidRPr="00131B25">
        <w:t xml:space="preserve">) does not otherwise </w:t>
      </w:r>
      <w:r w:rsidRPr="00131B25">
        <w:lastRenderedPageBreak/>
        <w:t>interfere with any scheduled use and (ii) does not impact any area “closed” to all use for maintenance, safety, or other valid reasons.</w:t>
      </w:r>
    </w:p>
    <w:p w:rsidR="001212D3" w:rsidRPr="00131B25" w:rsidRDefault="001212D3" w:rsidP="001212D3">
      <w:pPr>
        <w:tabs>
          <w:tab w:val="left" w:pos="1620"/>
        </w:tabs>
        <w:autoSpaceDE w:val="0"/>
        <w:autoSpaceDN w:val="0"/>
        <w:adjustRightInd w:val="0"/>
        <w:ind w:left="1620"/>
      </w:pPr>
      <w:r w:rsidRPr="00131B25">
        <w:t xml:space="preserve">“Passive recreation” means any activity not expected to appreciably impact high quality natural grass </w:t>
      </w:r>
      <w:r w:rsidR="00AE3709">
        <w:t>sports</w:t>
      </w:r>
      <w:r w:rsidR="00AE3709" w:rsidRPr="00131B25">
        <w:t xml:space="preserve"> </w:t>
      </w:r>
      <w:r w:rsidRPr="00131B25">
        <w:t xml:space="preserve">fields. Walking, lightly jogging, informally throwing a Frisbee, informally playing catch, informally playing with a soccer ball, </w:t>
      </w:r>
      <w:r w:rsidR="00B4099F">
        <w:t xml:space="preserve">or </w:t>
      </w:r>
      <w:r w:rsidRPr="00131B25">
        <w:t>flying small kites</w:t>
      </w:r>
      <w:r w:rsidRPr="00131B25">
        <w:rPr>
          <w:i/>
          <w:iCs/>
        </w:rPr>
        <w:t xml:space="preserve">, </w:t>
      </w:r>
      <w:r w:rsidRPr="00131B25">
        <w:rPr>
          <w:iCs/>
        </w:rPr>
        <w:t>all</w:t>
      </w:r>
      <w:r w:rsidRPr="00131B25">
        <w:rPr>
          <w:i/>
          <w:iCs/>
        </w:rPr>
        <w:t xml:space="preserve"> </w:t>
      </w:r>
      <w:r w:rsidRPr="00131B25">
        <w:t>in small groups</w:t>
      </w:r>
      <w:r w:rsidRPr="00131B25">
        <w:rPr>
          <w:i/>
          <w:iCs/>
        </w:rPr>
        <w:t xml:space="preserve">, </w:t>
      </w:r>
      <w:r w:rsidRPr="00131B25">
        <w:t>are examples of "passive recreation."</w:t>
      </w:r>
    </w:p>
    <w:p w:rsidR="001212D3" w:rsidRPr="00131B25" w:rsidRDefault="001212D3" w:rsidP="001212D3">
      <w:pPr>
        <w:tabs>
          <w:tab w:val="left" w:pos="1620"/>
        </w:tabs>
        <w:autoSpaceDE w:val="0"/>
        <w:autoSpaceDN w:val="0"/>
        <w:adjustRightInd w:val="0"/>
        <w:ind w:left="1620" w:hanging="720"/>
      </w:pPr>
      <w:r w:rsidRPr="00B17B8A">
        <w:rPr>
          <w:b/>
          <w:i/>
        </w:rPr>
        <w:t>2.2.2.</w:t>
      </w:r>
      <w:r w:rsidRPr="00131B25">
        <w:tab/>
        <w:t xml:space="preserve">Seek to open the Complex for “active recreation” (whether scheduled or unscheduled) </w:t>
      </w:r>
      <w:r w:rsidRPr="00131B25">
        <w:rPr>
          <w:iCs/>
        </w:rPr>
        <w:t>by all users</w:t>
      </w:r>
      <w:r w:rsidRPr="00131B25">
        <w:rPr>
          <w:i/>
          <w:iCs/>
        </w:rPr>
        <w:t xml:space="preserve"> </w:t>
      </w:r>
      <w:r w:rsidRPr="00131B25">
        <w:t>at the earliest possible calendar date, subject to and consistent with the specific criteria set forth in the Maintenance Plan, which criteria are intended to preserve the Complex and its baseball fields.</w:t>
      </w:r>
    </w:p>
    <w:p w:rsidR="001212D3" w:rsidRPr="00131B25" w:rsidRDefault="001212D3" w:rsidP="001212D3">
      <w:pPr>
        <w:autoSpaceDE w:val="0"/>
        <w:autoSpaceDN w:val="0"/>
        <w:adjustRightInd w:val="0"/>
        <w:ind w:left="1620"/>
      </w:pPr>
      <w:r w:rsidRPr="00131B25">
        <w:t xml:space="preserve">“Active recreation” means any recreational activity that is neither a “prohibited use” nor otherwise considered passive recreation. Playing </w:t>
      </w:r>
      <w:r w:rsidR="002156C9">
        <w:t>baseball</w:t>
      </w:r>
      <w:r w:rsidRPr="00131B25">
        <w:t>, playing ultimate Frisbee, and playing similar team sports are examples of "active recreation.”</w:t>
      </w:r>
    </w:p>
    <w:p w:rsidR="001212D3" w:rsidRPr="00131B25" w:rsidRDefault="001212D3" w:rsidP="001212D3">
      <w:pPr>
        <w:tabs>
          <w:tab w:val="left" w:pos="1620"/>
        </w:tabs>
        <w:autoSpaceDE w:val="0"/>
        <w:autoSpaceDN w:val="0"/>
        <w:adjustRightInd w:val="0"/>
        <w:ind w:left="1620" w:hanging="720"/>
        <w:rPr>
          <w:i/>
          <w:iCs/>
        </w:rPr>
      </w:pPr>
      <w:r w:rsidRPr="00B17B8A">
        <w:rPr>
          <w:b/>
          <w:i/>
        </w:rPr>
        <w:t>2.2.3.</w:t>
      </w:r>
      <w:r w:rsidRPr="00131B25">
        <w:tab/>
        <w:t>Allow “in season,” unscheduled access to the Complex by users engaged in active recreation if such use (</w:t>
      </w:r>
      <w:proofErr w:type="spellStart"/>
      <w:r w:rsidRPr="00131B25">
        <w:t>i</w:t>
      </w:r>
      <w:proofErr w:type="spellEnd"/>
      <w:r w:rsidRPr="00131B25">
        <w:t>) is not affiliated with any organized sports organization (for which scheduled use and payment of the requisite fee shall always be mandatory); (ii) does not otherwise interfere with any scheduled use; (iii) does not impact any area “closed” to active recreation for rehabilitation; and (iv) does not impact any area “closed” to all use for maintenance, safety, or other valid reasons</w:t>
      </w:r>
      <w:r w:rsidRPr="00131B25">
        <w:rPr>
          <w:i/>
          <w:iCs/>
        </w:rPr>
        <w:t>.</w:t>
      </w:r>
    </w:p>
    <w:p w:rsidR="001212D3" w:rsidRPr="00131B25" w:rsidRDefault="001212D3" w:rsidP="001212D3">
      <w:pPr>
        <w:autoSpaceDE w:val="0"/>
        <w:autoSpaceDN w:val="0"/>
        <w:adjustRightInd w:val="0"/>
        <w:ind w:left="1620"/>
      </w:pPr>
      <w:r w:rsidRPr="00131B25">
        <w:t xml:space="preserve">“In season” means the period of time between the date </w:t>
      </w:r>
      <w:r w:rsidR="00FE0558">
        <w:t>NAF</w:t>
      </w:r>
      <w:r w:rsidRPr="00131B25">
        <w:t xml:space="preserve"> “opens” the Complex to active recreation (generally </w:t>
      </w:r>
      <w:r w:rsidR="003B67C7">
        <w:t>March 1</w:t>
      </w:r>
      <w:r w:rsidRPr="00131B25">
        <w:t xml:space="preserve">) and the date </w:t>
      </w:r>
      <w:r w:rsidR="00FE0558">
        <w:t>NAF</w:t>
      </w:r>
      <w:r w:rsidRPr="00131B25">
        <w:t xml:space="preserve"> “closes” the Complex to active recreation (generally </w:t>
      </w:r>
      <w:r w:rsidR="003B67C7">
        <w:t>September 30</w:t>
      </w:r>
      <w:r w:rsidRPr="00131B25">
        <w:t xml:space="preserve">) pursuant to the Maintenance Plan </w:t>
      </w:r>
      <w:r w:rsidR="007B6E0C">
        <w:t>described</w:t>
      </w:r>
      <w:r w:rsidRPr="00131B25">
        <w:t xml:space="preserve"> in </w:t>
      </w:r>
      <w:r w:rsidRPr="00131B25">
        <w:rPr>
          <w:b/>
          <w:i/>
        </w:rPr>
        <w:t>Article 3</w:t>
      </w:r>
      <w:r w:rsidRPr="00131B25">
        <w:t>.</w:t>
      </w:r>
    </w:p>
    <w:p w:rsidR="001212D3" w:rsidRPr="00131B25" w:rsidRDefault="001212D3" w:rsidP="00662574">
      <w:pPr>
        <w:autoSpaceDE w:val="0"/>
        <w:autoSpaceDN w:val="0"/>
        <w:adjustRightInd w:val="0"/>
        <w:ind w:left="1620" w:hanging="720"/>
      </w:pPr>
      <w:r w:rsidRPr="00B17B8A">
        <w:rPr>
          <w:b/>
          <w:i/>
        </w:rPr>
        <w:t>2.2.4.</w:t>
      </w:r>
      <w:r w:rsidRPr="00131B25">
        <w:tab/>
      </w:r>
      <w:r w:rsidR="0063340F">
        <w:t>M</w:t>
      </w:r>
      <w:r w:rsidR="0093597D">
        <w:t xml:space="preserve">ake </w:t>
      </w:r>
      <w:r w:rsidRPr="00131B25">
        <w:t xml:space="preserve">the Complex </w:t>
      </w:r>
      <w:r w:rsidR="0093597D">
        <w:t>available for</w:t>
      </w:r>
      <w:r w:rsidRPr="00131B25">
        <w:t xml:space="preserve"> “active recreation” </w:t>
      </w:r>
      <w:r w:rsidRPr="00131B25">
        <w:rPr>
          <w:iCs/>
        </w:rPr>
        <w:t>for all users</w:t>
      </w:r>
      <w:r w:rsidR="0093597D">
        <w:rPr>
          <w:iCs/>
        </w:rPr>
        <w:t xml:space="preserve"> until</w:t>
      </w:r>
      <w:r w:rsidRPr="00131B25">
        <w:t xml:space="preserve"> the latest possible calendar date, subject to and consistent with the specific criteria set forth in the Maintenance Plan, which criteria are intended to preserve the Complex and its high quality baseball fields.</w:t>
      </w:r>
    </w:p>
    <w:p w:rsidR="001212D3" w:rsidRPr="00131B25" w:rsidRDefault="001212D3" w:rsidP="001212D3">
      <w:pPr>
        <w:autoSpaceDE w:val="0"/>
        <w:autoSpaceDN w:val="0"/>
        <w:adjustRightInd w:val="0"/>
        <w:ind w:left="1620" w:hanging="720"/>
      </w:pPr>
      <w:r w:rsidRPr="00B17B8A">
        <w:rPr>
          <w:b/>
          <w:i/>
        </w:rPr>
        <w:t>2.2.</w:t>
      </w:r>
      <w:r w:rsidR="00662574" w:rsidRPr="00B17B8A">
        <w:rPr>
          <w:b/>
          <w:i/>
        </w:rPr>
        <w:t>5</w:t>
      </w:r>
      <w:r w:rsidRPr="00B17B8A">
        <w:rPr>
          <w:b/>
          <w:i/>
        </w:rPr>
        <w:t>.</w:t>
      </w:r>
      <w:r w:rsidRPr="00131B25">
        <w:tab/>
        <w:t xml:space="preserve">Publicize the Complex scheduling process by posting information about that process in plain view at the Complex, and by enabling scheduling requests to be made via the Internet on </w:t>
      </w:r>
      <w:r w:rsidR="00FE0558">
        <w:t>NAF</w:t>
      </w:r>
      <w:r w:rsidRPr="00131B25">
        <w:t>'s home page, the home page for the Complex (if applicable), and the web page for the King County Parks and Recreation Division.</w:t>
      </w:r>
    </w:p>
    <w:p w:rsidR="001212D3" w:rsidRPr="00131B25" w:rsidRDefault="001212D3" w:rsidP="001212D3">
      <w:pPr>
        <w:autoSpaceDE w:val="0"/>
        <w:autoSpaceDN w:val="0"/>
        <w:adjustRightInd w:val="0"/>
        <w:ind w:left="1620" w:hanging="720"/>
      </w:pPr>
      <w:r w:rsidRPr="00B17B8A">
        <w:rPr>
          <w:b/>
          <w:i/>
        </w:rPr>
        <w:t>2.2.</w:t>
      </w:r>
      <w:r w:rsidR="00662574" w:rsidRPr="00B17B8A">
        <w:rPr>
          <w:b/>
          <w:i/>
        </w:rPr>
        <w:t>6</w:t>
      </w:r>
      <w:r w:rsidRPr="00B17B8A">
        <w:rPr>
          <w:b/>
          <w:i/>
        </w:rPr>
        <w:t>.</w:t>
      </w:r>
      <w:r w:rsidRPr="00131B25">
        <w:tab/>
        <w:t>At such intervals as the Parties may agree upon, give King County an updated Complex use schedule.</w:t>
      </w:r>
    </w:p>
    <w:p w:rsidR="001212D3" w:rsidRPr="00131B25" w:rsidRDefault="001212D3" w:rsidP="001212D3">
      <w:pPr>
        <w:pStyle w:val="LevelOne"/>
        <w:numPr>
          <w:ilvl w:val="0"/>
          <w:numId w:val="0"/>
        </w:numPr>
        <w:ind w:left="900" w:hanging="540"/>
      </w:pPr>
      <w:r w:rsidRPr="00131B25">
        <w:rPr>
          <w:b/>
          <w:i/>
        </w:rPr>
        <w:lastRenderedPageBreak/>
        <w:t>2.3.</w:t>
      </w:r>
      <w:r w:rsidRPr="00131B25">
        <w:rPr>
          <w:b/>
          <w:i/>
        </w:rPr>
        <w:tab/>
        <w:t>Scope of Responsibility</w:t>
      </w:r>
      <w:r w:rsidRPr="00131B25">
        <w:t xml:space="preserve">. Operations for and over which </w:t>
      </w:r>
      <w:r w:rsidR="00FE0558">
        <w:t>NAF</w:t>
      </w:r>
      <w:r w:rsidRPr="00131B25">
        <w:t xml:space="preserve"> shall have responsibility and control include, but are not limited to, scheduling all uses of the Complex, including league games, tournaments, practices, events, and drop-in uses; site preparation and management, including field layout, field lining, base placement and removal, signage, and concession and tent setup; meeting all garbage and sanitation requirements; and executing concession agreements with vendors and security. </w:t>
      </w:r>
      <w:r w:rsidR="00FE0558">
        <w:t>NAF</w:t>
      </w:r>
      <w:r w:rsidRPr="00131B25">
        <w:t xml:space="preserve"> alone shall bear all the costs of operating the Complex. King County shall be responsible to schedule use of the Common Areas, including the parking lot, the adjoining trail, and other portions of the Site</w:t>
      </w:r>
      <w:r w:rsidR="009D1E5B">
        <w:t>.</w:t>
      </w:r>
      <w:r w:rsidR="009F2402" w:rsidRPr="00131B25" w:rsidDel="009F2402">
        <w:t xml:space="preserve"> </w:t>
      </w:r>
      <w:r w:rsidR="009F2402">
        <w:t>S</w:t>
      </w:r>
      <w:r w:rsidRPr="00131B25">
        <w:t xml:space="preserve">uch </w:t>
      </w:r>
      <w:r w:rsidR="009F2402">
        <w:t xml:space="preserve">King County </w:t>
      </w:r>
      <w:r w:rsidRPr="00131B25">
        <w:t xml:space="preserve">scheduled use shall not conflict with </w:t>
      </w:r>
      <w:r w:rsidR="00FE0558">
        <w:t>NAF</w:t>
      </w:r>
      <w:r w:rsidRPr="00131B25">
        <w:t>'s use of the Complex</w:t>
      </w:r>
      <w:r w:rsidR="004C3747">
        <w:t xml:space="preserve">, </w:t>
      </w:r>
      <w:r w:rsidR="009D1E5B">
        <w:t xml:space="preserve">provided NAF has timely provided </w:t>
      </w:r>
      <w:r w:rsidR="009F2402">
        <w:t xml:space="preserve">its </w:t>
      </w:r>
      <w:r w:rsidR="004C3747">
        <w:t xml:space="preserve">master schedule </w:t>
      </w:r>
      <w:r w:rsidR="009F2402">
        <w:t xml:space="preserve">in accordance with the provisions of </w:t>
      </w:r>
      <w:r w:rsidR="00FF076A">
        <w:rPr>
          <w:b/>
        </w:rPr>
        <w:t>Section 5.1.5</w:t>
      </w:r>
      <w:proofErr w:type="gramStart"/>
      <w:r w:rsidR="009D1E5B">
        <w:rPr>
          <w:b/>
        </w:rPr>
        <w:t>,</w:t>
      </w:r>
      <w:r w:rsidRPr="00131B25">
        <w:t>.</w:t>
      </w:r>
      <w:proofErr w:type="gramEnd"/>
      <w:r w:rsidR="00127B4B">
        <w:t xml:space="preserve">  King County</w:t>
      </w:r>
      <w:r w:rsidR="00127B4B" w:rsidRPr="00131B25">
        <w:t xml:space="preserve"> </w:t>
      </w:r>
      <w:r w:rsidR="00E90015">
        <w:t xml:space="preserve">shall retain the </w:t>
      </w:r>
      <w:r w:rsidR="00127B4B">
        <w:t xml:space="preserve">right to </w:t>
      </w:r>
      <w:proofErr w:type="gramStart"/>
      <w:r w:rsidR="00E90015">
        <w:t>set,</w:t>
      </w:r>
      <w:proofErr w:type="gramEnd"/>
      <w:r w:rsidR="00E90015">
        <w:t xml:space="preserve"> </w:t>
      </w:r>
      <w:r w:rsidR="00127B4B">
        <w:t xml:space="preserve">charge and retain parking fees for non-NAF related event traffic at the Site.  </w:t>
      </w:r>
      <w:r w:rsidR="00E90015">
        <w:t>King County</w:t>
      </w:r>
      <w:r w:rsidR="00127B4B">
        <w:t xml:space="preserve"> </w:t>
      </w:r>
      <w:r w:rsidR="00127B4B" w:rsidRPr="00131B25">
        <w:t xml:space="preserve">may negotiate </w:t>
      </w:r>
      <w:r w:rsidR="00E90015">
        <w:t xml:space="preserve">with NAF </w:t>
      </w:r>
      <w:r w:rsidR="00127B4B" w:rsidRPr="00131B25">
        <w:t>to share parking lot rental revenue on a case-by-case basis</w:t>
      </w:r>
      <w:r w:rsidR="00127B4B">
        <w:t xml:space="preserve">, provided </w:t>
      </w:r>
      <w:r w:rsidR="00E90015">
        <w:t xml:space="preserve">the parties </w:t>
      </w:r>
      <w:r w:rsidR="00127B4B" w:rsidRPr="00131B25">
        <w:t>document each revenue sharing arrangement (if any) via Special Use Agreement or other contract separate from this Agreement.</w:t>
      </w:r>
    </w:p>
    <w:p w:rsidR="001212D3" w:rsidRPr="00131B25" w:rsidRDefault="001212D3" w:rsidP="001212D3">
      <w:pPr>
        <w:pStyle w:val="LevelOne"/>
        <w:numPr>
          <w:ilvl w:val="0"/>
          <w:numId w:val="0"/>
        </w:numPr>
        <w:ind w:left="900" w:hanging="540"/>
        <w:rPr>
          <w:b/>
          <w:i/>
        </w:rPr>
      </w:pPr>
      <w:r w:rsidRPr="00131B25">
        <w:rPr>
          <w:b/>
          <w:i/>
        </w:rPr>
        <w:t>2.4.</w:t>
      </w:r>
      <w:r w:rsidRPr="00131B25">
        <w:rPr>
          <w:b/>
          <w:i/>
        </w:rPr>
        <w:tab/>
        <w:t>Designation and Signage as a Public Facility.</w:t>
      </w:r>
      <w:r w:rsidRPr="00131B25">
        <w:rPr>
          <w:i/>
        </w:rPr>
        <w:t xml:space="preserve">  </w:t>
      </w:r>
      <w:r w:rsidRPr="00131B25">
        <w:t xml:space="preserve">Consistent with </w:t>
      </w:r>
      <w:r w:rsidR="002D31AA">
        <w:t xml:space="preserve">the </w:t>
      </w:r>
      <w:r w:rsidRPr="00131B25">
        <w:t>IAC Project Agreement No. 66-025,</w:t>
      </w:r>
      <w:r w:rsidR="004A37F8">
        <w:t xml:space="preserve"> attached hereto as </w:t>
      </w:r>
      <w:r w:rsidR="004A37F8" w:rsidRPr="004A37F8">
        <w:rPr>
          <w:b/>
        </w:rPr>
        <w:t>Exhibit E</w:t>
      </w:r>
      <w:r w:rsidR="004A37F8">
        <w:t>,</w:t>
      </w:r>
      <w:r w:rsidRPr="00131B25">
        <w:t xml:space="preserve"> the Complex shall be identified as publicly owned and operated for public outdoor recreation on all signs, literature, and advertising. </w:t>
      </w:r>
      <w:r w:rsidR="00FE0558">
        <w:t>NAF</w:t>
      </w:r>
      <w:r w:rsidRPr="00131B25">
        <w:t xml:space="preserve"> shall be identified as operating the Complex on behalf of King County. </w:t>
      </w:r>
      <w:r w:rsidR="00FE0558">
        <w:t>NAF</w:t>
      </w:r>
      <w:r w:rsidRPr="00131B25">
        <w:t xml:space="preserve"> shall post signs at the Complex identifying them as being open to the public. </w:t>
      </w:r>
      <w:r w:rsidR="00FE0558">
        <w:t>NAF</w:t>
      </w:r>
      <w:r w:rsidRPr="00131B25">
        <w:t xml:space="preserve"> shall post in a prominent location the current schedule for use of the Complex, including the dates and times available for unscheduled use by the public free of charge. </w:t>
      </w:r>
      <w:r w:rsidR="00FE0558">
        <w:t>NAF</w:t>
      </w:r>
      <w:r w:rsidRPr="00131B25">
        <w:t xml:space="preserve"> will provide a copy of such schedule to the Division so that the Division may monitor public access to and use of the Complex. </w:t>
      </w:r>
    </w:p>
    <w:p w:rsidR="001212D3" w:rsidRPr="00131B25" w:rsidRDefault="001212D3" w:rsidP="001212D3">
      <w:pPr>
        <w:pStyle w:val="LevelOne"/>
        <w:numPr>
          <w:ilvl w:val="0"/>
          <w:numId w:val="0"/>
        </w:numPr>
        <w:ind w:left="900" w:hanging="540"/>
        <w:rPr>
          <w:kern w:val="1"/>
          <w:szCs w:val="24"/>
        </w:rPr>
      </w:pPr>
      <w:r w:rsidRPr="00131B25">
        <w:rPr>
          <w:b/>
          <w:i/>
          <w:kern w:val="1"/>
          <w:szCs w:val="24"/>
        </w:rPr>
        <w:t>2.5.</w:t>
      </w:r>
      <w:r w:rsidRPr="00131B25">
        <w:rPr>
          <w:b/>
          <w:i/>
          <w:kern w:val="1"/>
          <w:szCs w:val="24"/>
        </w:rPr>
        <w:tab/>
        <w:t>Amplification</w:t>
      </w:r>
      <w:r w:rsidRPr="00131B25">
        <w:rPr>
          <w:b/>
          <w:kern w:val="1"/>
          <w:szCs w:val="24"/>
        </w:rPr>
        <w:t>.</w:t>
      </w:r>
      <w:r w:rsidRPr="00131B25">
        <w:rPr>
          <w:kern w:val="1"/>
          <w:szCs w:val="24"/>
        </w:rPr>
        <w:t xml:space="preserve">  </w:t>
      </w:r>
      <w:r w:rsidR="00FE0558">
        <w:rPr>
          <w:kern w:val="1"/>
          <w:szCs w:val="24"/>
        </w:rPr>
        <w:t>NAF</w:t>
      </w:r>
      <w:r w:rsidRPr="00131B25">
        <w:rPr>
          <w:kern w:val="1"/>
          <w:szCs w:val="24"/>
        </w:rPr>
        <w:t xml:space="preserve"> shall ensure any amplification is employed in accordance with rules set forth for amplification in King County parks.</w:t>
      </w:r>
    </w:p>
    <w:p w:rsidR="001212D3" w:rsidRPr="00131B25" w:rsidRDefault="001212D3" w:rsidP="001212D3">
      <w:pPr>
        <w:ind w:left="900" w:hanging="540"/>
      </w:pPr>
      <w:r w:rsidRPr="00131B25">
        <w:rPr>
          <w:b/>
          <w:i/>
        </w:rPr>
        <w:t>2.6.</w:t>
      </w:r>
      <w:r w:rsidRPr="00131B25">
        <w:rPr>
          <w:b/>
          <w:i/>
        </w:rPr>
        <w:tab/>
        <w:t>Concessions.</w:t>
      </w:r>
      <w:r w:rsidRPr="00131B25">
        <w:t xml:space="preserve">  Food, souvenir, and product concessions will be contracted for by </w:t>
      </w:r>
      <w:r w:rsidR="00FE0558">
        <w:t>NAF</w:t>
      </w:r>
      <w:r w:rsidRPr="00131B25">
        <w:t xml:space="preserve">; and concession rights and revenue from concessions shall belong to </w:t>
      </w:r>
      <w:r w:rsidR="00FE0558">
        <w:t>NAF</w:t>
      </w:r>
      <w:r w:rsidRPr="00131B25">
        <w:t>.</w:t>
      </w:r>
    </w:p>
    <w:p w:rsidR="001212D3" w:rsidRPr="00131B25" w:rsidRDefault="001212D3" w:rsidP="001212D3">
      <w:pPr>
        <w:ind w:left="900" w:hanging="540"/>
      </w:pPr>
      <w:r w:rsidRPr="00131B25">
        <w:rPr>
          <w:b/>
          <w:i/>
        </w:rPr>
        <w:t>2.7.</w:t>
      </w:r>
      <w:r w:rsidRPr="00131B25">
        <w:rPr>
          <w:b/>
          <w:i/>
        </w:rPr>
        <w:tab/>
        <w:t>Security and Nuisance during Use</w:t>
      </w:r>
      <w:r w:rsidRPr="00131B25">
        <w:rPr>
          <w:b/>
        </w:rPr>
        <w:t>.</w:t>
      </w:r>
      <w:r w:rsidRPr="00131B25">
        <w:t xml:space="preserve">  </w:t>
      </w:r>
      <w:r w:rsidR="00FE0558">
        <w:t>NAF</w:t>
      </w:r>
      <w:r w:rsidRPr="00131B25">
        <w:t xml:space="preserve"> shall take reasonable precautions to secure the Complex and shall not use the Site, the Common Areas or the Complex for any unlawful purpose or use or occupy the Site in any manner that would constitute a public nuisance or otherwise violate federal, state or local laws.</w:t>
      </w:r>
    </w:p>
    <w:p w:rsidR="001212D3" w:rsidRPr="00131B25" w:rsidRDefault="001212D3" w:rsidP="001212D3">
      <w:pPr>
        <w:ind w:left="900" w:hanging="540"/>
      </w:pPr>
      <w:r w:rsidRPr="00131B25">
        <w:rPr>
          <w:b/>
          <w:i/>
        </w:rPr>
        <w:t>2.8.</w:t>
      </w:r>
      <w:r w:rsidRPr="00131B25">
        <w:rPr>
          <w:b/>
          <w:i/>
        </w:rPr>
        <w:tab/>
        <w:t>Advertising</w:t>
      </w:r>
      <w:r w:rsidRPr="00131B25">
        <w:rPr>
          <w:b/>
        </w:rPr>
        <w:t>.</w:t>
      </w:r>
      <w:r w:rsidRPr="00131B25">
        <w:t xml:space="preserve"> </w:t>
      </w:r>
      <w:r w:rsidR="00FE0558">
        <w:t>NAF</w:t>
      </w:r>
      <w:r w:rsidRPr="00131B25">
        <w:t xml:space="preserve"> understands that the advertising of tobacco products as defined in King County </w:t>
      </w:r>
      <w:r w:rsidR="00B7016A">
        <w:t>Code 12.51</w:t>
      </w:r>
      <w:r w:rsidRPr="00131B25">
        <w:t xml:space="preserve"> and spirits as defined in King County Ordinance No. 14509 is strictly prohibited.  </w:t>
      </w:r>
      <w:r w:rsidR="00FE0558">
        <w:t>NAF</w:t>
      </w:r>
      <w:r w:rsidRPr="00131B25">
        <w:t xml:space="preserve"> further understands that pursuant to Ordinance No. 14509, additional subject-matter restrictions on advertising may be imposed by the Director of the King County Parks and </w:t>
      </w:r>
      <w:r w:rsidRPr="00131B25">
        <w:lastRenderedPageBreak/>
        <w:t>Recreations D</w:t>
      </w:r>
      <w:r w:rsidR="00495F46">
        <w:t>ivision</w:t>
      </w:r>
      <w:r w:rsidRPr="00131B25">
        <w:t xml:space="preserve"> ("Director"). If the Director imposes additional restrictions, </w:t>
      </w:r>
      <w:r w:rsidR="00FE0558">
        <w:t>NAF</w:t>
      </w:r>
      <w:r w:rsidRPr="00131B25">
        <w:t xml:space="preserve"> will receive written notification thereof. Therefore, </w:t>
      </w:r>
      <w:r w:rsidR="00FE0558">
        <w:t>NAF</w:t>
      </w:r>
      <w:r w:rsidRPr="00131B25">
        <w:t xml:space="preserve"> expressly covenants that neither it nor any of its sponsors or concessionaires will at any time display, promote or advertise anywhere on the Site any tobacco products, spirits or other subject matter expressly prohibited by the Director.</w:t>
      </w:r>
    </w:p>
    <w:p w:rsidR="001212D3" w:rsidRDefault="001212D3" w:rsidP="00483720">
      <w:pPr>
        <w:ind w:left="900" w:hanging="540"/>
      </w:pPr>
      <w:r w:rsidRPr="00131B25">
        <w:rPr>
          <w:b/>
          <w:i/>
        </w:rPr>
        <w:t>2.9.</w:t>
      </w:r>
      <w:r w:rsidRPr="00131B25">
        <w:rPr>
          <w:b/>
          <w:i/>
        </w:rPr>
        <w:tab/>
        <w:t xml:space="preserve">Signage. </w:t>
      </w:r>
      <w:r w:rsidRPr="00131B25">
        <w:t xml:space="preserve"> </w:t>
      </w:r>
      <w:r w:rsidR="00FE0558">
        <w:t>NAF</w:t>
      </w:r>
      <w:r w:rsidRPr="00131B25">
        <w:t xml:space="preserve"> shall not erect or install any sign or notice at the Complex or the Site without the prior written approval of King County, which approval shall not be unreasonably withheld</w:t>
      </w:r>
      <w:r w:rsidR="00866DAA">
        <w:t xml:space="preserve">.  </w:t>
      </w:r>
      <w:r w:rsidRPr="00131B25">
        <w:t>All new signs for the Complex and/or Site shall follow the King County Sign System Guide</w:t>
      </w:r>
      <w:r w:rsidR="00FF076A">
        <w:t xml:space="preserve">, except as provided in </w:t>
      </w:r>
      <w:r w:rsidR="00FF076A" w:rsidRPr="009F2402">
        <w:rPr>
          <w:b/>
        </w:rPr>
        <w:t>Section 2.9.1</w:t>
      </w:r>
      <w:r w:rsidR="00FF076A">
        <w:t>,</w:t>
      </w:r>
      <w:r w:rsidRPr="00131B25">
        <w:t xml:space="preserve"> and shall be manufactured and installed by King County, unless </w:t>
      </w:r>
      <w:r w:rsidR="00FE0558">
        <w:t>NAF</w:t>
      </w:r>
      <w:r w:rsidRPr="00131B25">
        <w:t xml:space="preserve"> receives prior written approval of King County to do otherwise. Written approval shall be requested through King County's liaison. If </w:t>
      </w:r>
      <w:r w:rsidR="00FE0558">
        <w:t>NAF</w:t>
      </w:r>
      <w:r w:rsidRPr="00131B25">
        <w:t xml:space="preserve"> violates this provision, King County may remove the sign without any liability and may charge the expense incurred by such removal to the </w:t>
      </w:r>
      <w:r w:rsidR="00FE0558">
        <w:t>NAF</w:t>
      </w:r>
      <w:r w:rsidRPr="00131B25">
        <w:t>. All signs erected or installed pursuant to King County's prior written approval shall also comply with any applicable federal, state or local statutes, ordinances or regulations.</w:t>
      </w:r>
      <w:r w:rsidR="00483720">
        <w:t xml:space="preserve"> </w:t>
      </w:r>
    </w:p>
    <w:p w:rsidR="00866DAA" w:rsidRPr="00131B25" w:rsidRDefault="00866DAA" w:rsidP="00866DAA">
      <w:pPr>
        <w:tabs>
          <w:tab w:val="left" w:pos="1620"/>
        </w:tabs>
        <w:autoSpaceDE w:val="0"/>
        <w:autoSpaceDN w:val="0"/>
        <w:adjustRightInd w:val="0"/>
        <w:ind w:left="1620" w:hanging="720"/>
      </w:pPr>
      <w:r w:rsidRPr="00B17B8A">
        <w:rPr>
          <w:b/>
          <w:i/>
        </w:rPr>
        <w:t>2.9.1.</w:t>
      </w:r>
      <w:r w:rsidRPr="00131B25">
        <w:tab/>
      </w:r>
      <w:r w:rsidR="00FE0558">
        <w:t>NAF</w:t>
      </w:r>
      <w:r>
        <w:t xml:space="preserve"> shall have exclusive use of </w:t>
      </w:r>
      <w:proofErr w:type="spellStart"/>
      <w:r>
        <w:t>ballfield</w:t>
      </w:r>
      <w:proofErr w:type="spellEnd"/>
      <w:r>
        <w:t xml:space="preserve"> fences within the Complex for the purpose of selling advertising signage to the public, pursuant to the requirements and restrictions set forth in K.C.C. 7.08.080 and the Division’s Advertising and Sponsorship Policy, PAR 1-18</w:t>
      </w:r>
      <w:r w:rsidR="00EA02D6">
        <w:t xml:space="preserve">, attached hereto as </w:t>
      </w:r>
      <w:r w:rsidR="00EA02D6" w:rsidRPr="00EA02D6">
        <w:rPr>
          <w:b/>
        </w:rPr>
        <w:t>Exhibit F</w:t>
      </w:r>
      <w:r w:rsidR="008E3729">
        <w:t xml:space="preserve">. </w:t>
      </w:r>
      <w:r w:rsidR="00FE0558">
        <w:t>NAF</w:t>
      </w:r>
      <w:r>
        <w:t xml:space="preserve"> shall be authorized to design, produce, sell, install, repair, and remove advertising signage, and retain proceeds derived therefrom for the express purpose of supporting </w:t>
      </w:r>
      <w:r w:rsidR="00FE0558">
        <w:t>NAF</w:t>
      </w:r>
      <w:r>
        <w:t>’s operation and maintenance of the Complex</w:t>
      </w:r>
      <w:r w:rsidRPr="00131B25">
        <w:t xml:space="preserve">. </w:t>
      </w:r>
      <w:r>
        <w:t xml:space="preserve">All costs associated with advertising signage shall be the sole responsibility of </w:t>
      </w:r>
      <w:r w:rsidR="00FE0558">
        <w:t>NAF</w:t>
      </w:r>
      <w:r>
        <w:t xml:space="preserve">. </w:t>
      </w:r>
    </w:p>
    <w:p w:rsidR="001212D3" w:rsidRPr="00131B25" w:rsidRDefault="001212D3" w:rsidP="001212D3">
      <w:pPr>
        <w:ind w:left="900" w:hanging="540"/>
      </w:pPr>
      <w:r w:rsidRPr="00131B25">
        <w:rPr>
          <w:b/>
          <w:i/>
        </w:rPr>
        <w:t>2.10.</w:t>
      </w:r>
      <w:r w:rsidRPr="00131B25">
        <w:rPr>
          <w:b/>
          <w:i/>
        </w:rPr>
        <w:tab/>
        <w:t xml:space="preserve">Incidental Uses. </w:t>
      </w:r>
      <w:r w:rsidRPr="00131B25">
        <w:t xml:space="preserve"> Subject to and consistent with this Agreement, </w:t>
      </w:r>
      <w:r w:rsidR="00FE0558">
        <w:t>NAF</w:t>
      </w:r>
      <w:r w:rsidRPr="00131B25">
        <w:t xml:space="preserve"> may use the Site and the Complex to conduct tax-exempt fundraising activities to support the Site, the Complex, or </w:t>
      </w:r>
      <w:r w:rsidR="00FE0558">
        <w:t>NAF</w:t>
      </w:r>
      <w:r w:rsidRPr="00131B25">
        <w:t xml:space="preserve">'s own beneficial or charitable mission as a nonprofit Washington corporation; provided, that fundraising activities to support </w:t>
      </w:r>
      <w:r w:rsidR="00FE0558">
        <w:t>NAF</w:t>
      </w:r>
      <w:r w:rsidRPr="00131B25">
        <w:t xml:space="preserve"> will occur during times actually reserved or scheduled by </w:t>
      </w:r>
      <w:r w:rsidR="00FE0558">
        <w:t>NAF</w:t>
      </w:r>
      <w:r w:rsidRPr="00131B25">
        <w:t xml:space="preserve"> for its own use, and not during times that are reserved or scheduled by others, and not during times that are otherwise allocated to drop-in use.</w:t>
      </w:r>
    </w:p>
    <w:p w:rsidR="001212D3" w:rsidRPr="00131B25" w:rsidRDefault="001212D3" w:rsidP="001212D3">
      <w:pPr>
        <w:ind w:left="900" w:hanging="540"/>
      </w:pPr>
      <w:r w:rsidRPr="00131B25">
        <w:rPr>
          <w:b/>
          <w:i/>
        </w:rPr>
        <w:t>2.11.</w:t>
      </w:r>
      <w:r w:rsidRPr="00131B25">
        <w:rPr>
          <w:b/>
          <w:i/>
        </w:rPr>
        <w:tab/>
        <w:t xml:space="preserve">Risk of Loss. </w:t>
      </w:r>
      <w:r w:rsidRPr="00131B25">
        <w:t xml:space="preserve"> As between the Parties, all personal property of any kind or description whatsoever on or in the Complex shall be at </w:t>
      </w:r>
      <w:r w:rsidR="00FE0558">
        <w:t>NAF</w:t>
      </w:r>
      <w:r w:rsidRPr="00131B25">
        <w:t>’s sole risk, and King County will not be liable for any damage done to, or loss of, such personal property</w:t>
      </w:r>
      <w:r w:rsidR="004470FA">
        <w:t xml:space="preserve"> caused by </w:t>
      </w:r>
      <w:r w:rsidR="004470FA" w:rsidRPr="00131B25">
        <w:t>the acts or omissions of the public, users</w:t>
      </w:r>
      <w:r w:rsidR="004470FA">
        <w:t xml:space="preserve"> of the Site or Complex</w:t>
      </w:r>
      <w:r w:rsidR="004470FA" w:rsidRPr="00131B25">
        <w:t>, or any other third party</w:t>
      </w:r>
      <w:r w:rsidRPr="00131B25">
        <w:t>; provided</w:t>
      </w:r>
      <w:r w:rsidR="004470FA">
        <w:t xml:space="preserve"> however,</w:t>
      </w:r>
      <w:r w:rsidRPr="00131B25">
        <w:t xml:space="preserve"> King County will be responsible for damage to </w:t>
      </w:r>
      <w:r w:rsidR="00FE0558">
        <w:t>NAF</w:t>
      </w:r>
      <w:r w:rsidRPr="00131B25">
        <w:t xml:space="preserve">'s personal property on or in the Complex caused by the acts or omissions of King County's own employees, officers, </w:t>
      </w:r>
      <w:r w:rsidR="004470FA">
        <w:t xml:space="preserve">contractors </w:t>
      </w:r>
      <w:r w:rsidRPr="00131B25">
        <w:t>or agent</w:t>
      </w:r>
      <w:r w:rsidR="004470FA">
        <w:t>s.</w:t>
      </w:r>
      <w:r w:rsidRPr="00131B25">
        <w:t xml:space="preserve"> </w:t>
      </w:r>
    </w:p>
    <w:p w:rsidR="001212D3" w:rsidRPr="00131B25" w:rsidRDefault="001212D3" w:rsidP="001212D3">
      <w:pPr>
        <w:pStyle w:val="LevelOne"/>
        <w:tabs>
          <w:tab w:val="clear" w:pos="720"/>
          <w:tab w:val="num" w:pos="900"/>
        </w:tabs>
      </w:pPr>
      <w:r w:rsidRPr="00131B25">
        <w:rPr>
          <w:b/>
          <w:i/>
        </w:rPr>
        <w:t>Maintenance</w:t>
      </w:r>
      <w:r w:rsidRPr="00131B25">
        <w:t>.</w:t>
      </w:r>
    </w:p>
    <w:p w:rsidR="001212D3" w:rsidRPr="00131B25" w:rsidRDefault="001212D3" w:rsidP="001212D3">
      <w:pPr>
        <w:pStyle w:val="LevelOne"/>
        <w:numPr>
          <w:ilvl w:val="1"/>
          <w:numId w:val="1"/>
        </w:numPr>
        <w:tabs>
          <w:tab w:val="clear" w:pos="720"/>
        </w:tabs>
        <w:ind w:left="900" w:hanging="540"/>
      </w:pPr>
      <w:r w:rsidRPr="00131B25">
        <w:rPr>
          <w:b/>
          <w:i/>
        </w:rPr>
        <w:lastRenderedPageBreak/>
        <w:t>Scope of Responsibility</w:t>
      </w:r>
      <w:r w:rsidRPr="00131B25">
        <w:t xml:space="preserve">.  </w:t>
      </w:r>
      <w:r w:rsidR="00FE0558">
        <w:t>NAF</w:t>
      </w:r>
      <w:r w:rsidRPr="00131B25">
        <w:t xml:space="preserve"> shall be responsible to maintain the Complex, including, but not limited to</w:t>
      </w:r>
      <w:r w:rsidR="00FF076A">
        <w:t>:</w:t>
      </w:r>
      <w:r w:rsidRPr="00131B25">
        <w:t xml:space="preserve"> </w:t>
      </w:r>
      <w:r w:rsidR="0063340F">
        <w:t>aerating</w:t>
      </w:r>
      <w:r w:rsidRPr="00131B25">
        <w:t xml:space="preserve">, thatching, </w:t>
      </w:r>
      <w:proofErr w:type="spellStart"/>
      <w:r w:rsidRPr="00131B25">
        <w:t>verticutting</w:t>
      </w:r>
      <w:proofErr w:type="spellEnd"/>
      <w:r w:rsidRPr="00131B25">
        <w:t xml:space="preserve">, fertilizing, liming, </w:t>
      </w:r>
      <w:proofErr w:type="spellStart"/>
      <w:r w:rsidRPr="00131B25">
        <w:t>overseeding</w:t>
      </w:r>
      <w:proofErr w:type="spellEnd"/>
      <w:r w:rsidRPr="00131B25">
        <w:t xml:space="preserve">, topdressing, </w:t>
      </w:r>
      <w:proofErr w:type="spellStart"/>
      <w:r w:rsidRPr="00131B25">
        <w:t>herbiciding</w:t>
      </w:r>
      <w:proofErr w:type="spellEnd"/>
      <w:r w:rsidRPr="00131B25">
        <w:t xml:space="preserve">, </w:t>
      </w:r>
      <w:proofErr w:type="spellStart"/>
      <w:r w:rsidRPr="00131B25">
        <w:t>insecticiding</w:t>
      </w:r>
      <w:proofErr w:type="spellEnd"/>
      <w:r w:rsidRPr="00131B25">
        <w:t xml:space="preserve">, mowing, and irrigation of the athletic fields; upkeep of fencing and gates; upkeep of restroom facilities; and policing of litter on the </w:t>
      </w:r>
      <w:r w:rsidR="00FF076A">
        <w:t>Complex</w:t>
      </w:r>
      <w:r w:rsidRPr="00131B25">
        <w:t xml:space="preserve">. The cost of maintenance and the utilities serving the Complex shall be borne solely by </w:t>
      </w:r>
      <w:r w:rsidR="00FE0558">
        <w:t>NAF</w:t>
      </w:r>
      <w:r w:rsidRPr="00131B25">
        <w:t>.</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 xml:space="preserve">Maintenance </w:t>
      </w:r>
      <w:r w:rsidR="00495F46">
        <w:rPr>
          <w:b/>
          <w:i/>
          <w:kern w:val="1"/>
          <w:szCs w:val="24"/>
        </w:rPr>
        <w:t>Requirement</w:t>
      </w:r>
      <w:r w:rsidRPr="00131B25">
        <w:rPr>
          <w:b/>
          <w:i/>
          <w:kern w:val="1"/>
          <w:szCs w:val="24"/>
        </w:rPr>
        <w:t>s</w:t>
      </w:r>
      <w:r w:rsidRPr="00131B25">
        <w:rPr>
          <w:kern w:val="1"/>
          <w:szCs w:val="24"/>
        </w:rPr>
        <w:t xml:space="preserve">. </w:t>
      </w:r>
      <w:r w:rsidRPr="00131B25">
        <w:t xml:space="preserve">In maintaining the Complex, </w:t>
      </w:r>
      <w:r w:rsidR="00FE0558">
        <w:t>NAF</w:t>
      </w:r>
      <w:r w:rsidRPr="00131B25">
        <w:t xml:space="preserve"> shall:</w:t>
      </w:r>
    </w:p>
    <w:p w:rsidR="001212D3" w:rsidRPr="00131B25" w:rsidRDefault="001212D3" w:rsidP="001212D3">
      <w:pPr>
        <w:numPr>
          <w:ilvl w:val="0"/>
          <w:numId w:val="3"/>
        </w:numPr>
        <w:tabs>
          <w:tab w:val="clear" w:pos="720"/>
        </w:tabs>
        <w:ind w:left="1440" w:hanging="540"/>
        <w:rPr>
          <w:kern w:val="1"/>
          <w:szCs w:val="24"/>
        </w:rPr>
      </w:pPr>
      <w:r w:rsidRPr="00131B25">
        <w:rPr>
          <w:kern w:val="1"/>
          <w:szCs w:val="24"/>
        </w:rPr>
        <w:t xml:space="preserve">Schedule maintenance in a manner that maximizes both scheduled and unscheduled use of the </w:t>
      </w:r>
      <w:r w:rsidR="00FF076A">
        <w:rPr>
          <w:kern w:val="1"/>
          <w:szCs w:val="24"/>
        </w:rPr>
        <w:t>Complex</w:t>
      </w:r>
      <w:r w:rsidRPr="00131B25">
        <w:rPr>
          <w:kern w:val="1"/>
          <w:szCs w:val="24"/>
        </w:rPr>
        <w:t xml:space="preserve"> to the greatest extent practicable; </w:t>
      </w:r>
    </w:p>
    <w:p w:rsidR="001212D3" w:rsidRPr="00131B25" w:rsidRDefault="001212D3" w:rsidP="001212D3">
      <w:pPr>
        <w:numPr>
          <w:ilvl w:val="0"/>
          <w:numId w:val="3"/>
        </w:numPr>
        <w:tabs>
          <w:tab w:val="clear" w:pos="720"/>
        </w:tabs>
        <w:ind w:left="1440" w:hanging="540"/>
        <w:rPr>
          <w:kern w:val="1"/>
          <w:szCs w:val="24"/>
        </w:rPr>
      </w:pPr>
      <w:r w:rsidRPr="00131B25">
        <w:t xml:space="preserve">Maintain the fields in a manner that is consistent with </w:t>
      </w:r>
      <w:r w:rsidR="00495F46">
        <w:t>a</w:t>
      </w:r>
      <w:r w:rsidRPr="00131B25">
        <w:t xml:space="preserve"> high quality athletic facility envisioned for the Site;</w:t>
      </w:r>
    </w:p>
    <w:p w:rsidR="001212D3" w:rsidRPr="00131B25" w:rsidRDefault="001212D3" w:rsidP="001212D3">
      <w:pPr>
        <w:numPr>
          <w:ilvl w:val="0"/>
          <w:numId w:val="3"/>
        </w:numPr>
        <w:tabs>
          <w:tab w:val="clear" w:pos="720"/>
        </w:tabs>
        <w:ind w:left="1440" w:hanging="540"/>
      </w:pPr>
      <w:r w:rsidRPr="00131B25">
        <w:t>Keep the Complex attractive and inviting to the public;</w:t>
      </w:r>
    </w:p>
    <w:p w:rsidR="001212D3" w:rsidRPr="00131B25" w:rsidRDefault="001212D3" w:rsidP="001212D3">
      <w:pPr>
        <w:numPr>
          <w:ilvl w:val="0"/>
          <w:numId w:val="3"/>
        </w:numPr>
        <w:tabs>
          <w:tab w:val="clear" w:pos="720"/>
        </w:tabs>
        <w:ind w:left="1440" w:hanging="540"/>
      </w:pPr>
      <w:r w:rsidRPr="00131B25">
        <w:t>Maintain sanitation and sanitary facilities in accordance with applicable state and local public health standards;</w:t>
      </w:r>
    </w:p>
    <w:p w:rsidR="001212D3" w:rsidRPr="00131B25" w:rsidRDefault="001212D3" w:rsidP="001212D3">
      <w:pPr>
        <w:numPr>
          <w:ilvl w:val="0"/>
          <w:numId w:val="3"/>
        </w:numPr>
        <w:tabs>
          <w:tab w:val="clear" w:pos="720"/>
        </w:tabs>
        <w:ind w:left="1440" w:hanging="540"/>
      </w:pPr>
      <w:r w:rsidRPr="00131B25">
        <w:t>Keep the Complex reasonably safe for public use and, in particular, maintain fire prevention and similar activities at levels reasonable to prevent loss of the lives of users;</w:t>
      </w:r>
    </w:p>
    <w:p w:rsidR="001212D3" w:rsidRPr="00131B25" w:rsidRDefault="001212D3" w:rsidP="001212D3">
      <w:pPr>
        <w:numPr>
          <w:ilvl w:val="0"/>
          <w:numId w:val="3"/>
        </w:numPr>
        <w:tabs>
          <w:tab w:val="clear" w:pos="720"/>
        </w:tabs>
        <w:ind w:left="1440" w:hanging="540"/>
      </w:pPr>
      <w:r w:rsidRPr="00131B25">
        <w:t>Keep buildings, roads, trails, and other structures and improvements in reasonable repair throughout their estimated lifetime, so as to prevent undue deterioration and not to discourage public use</w:t>
      </w:r>
      <w:r w:rsidR="0063340F">
        <w:t>.</w:t>
      </w:r>
    </w:p>
    <w:p w:rsidR="001212D3" w:rsidRPr="00131B25" w:rsidRDefault="001212D3" w:rsidP="001212D3">
      <w:pPr>
        <w:pStyle w:val="LevelOne"/>
        <w:numPr>
          <w:ilvl w:val="1"/>
          <w:numId w:val="1"/>
        </w:numPr>
        <w:tabs>
          <w:tab w:val="clear" w:pos="720"/>
        </w:tabs>
        <w:ind w:left="900" w:hanging="540"/>
        <w:rPr>
          <w:kern w:val="1"/>
          <w:szCs w:val="24"/>
        </w:rPr>
      </w:pPr>
      <w:r w:rsidRPr="00131B25">
        <w:rPr>
          <w:b/>
          <w:i/>
        </w:rPr>
        <w:t>Maintenance Plan</w:t>
      </w:r>
      <w:r w:rsidRPr="00131B25">
        <w:rPr>
          <w:kern w:val="1"/>
          <w:szCs w:val="24"/>
        </w:rPr>
        <w:t xml:space="preserve">. </w:t>
      </w:r>
      <w:r w:rsidR="00FE0558">
        <w:rPr>
          <w:kern w:val="1"/>
          <w:szCs w:val="24"/>
        </w:rPr>
        <w:t>NAF</w:t>
      </w:r>
      <w:r w:rsidRPr="00131B25">
        <w:rPr>
          <w:kern w:val="1"/>
          <w:szCs w:val="24"/>
        </w:rPr>
        <w:t xml:space="preserve"> shall prepare a Complex Maintenance Plan ("Plan") </w:t>
      </w:r>
      <w:r w:rsidR="00FF076A">
        <w:rPr>
          <w:kern w:val="1"/>
          <w:szCs w:val="24"/>
        </w:rPr>
        <w:t xml:space="preserve">every other year </w:t>
      </w:r>
      <w:r w:rsidRPr="00131B25">
        <w:rPr>
          <w:kern w:val="1"/>
          <w:szCs w:val="24"/>
        </w:rPr>
        <w:t>for approval by King County</w:t>
      </w:r>
      <w:r w:rsidR="009F2402">
        <w:rPr>
          <w:kern w:val="1"/>
          <w:szCs w:val="24"/>
        </w:rPr>
        <w:t xml:space="preserve"> and deliver the Plan to King County </w:t>
      </w:r>
      <w:r w:rsidR="009F2402" w:rsidRPr="00131B25">
        <w:t xml:space="preserve">on or before </w:t>
      </w:r>
      <w:r w:rsidR="009F2402" w:rsidRPr="00E16802">
        <w:rPr>
          <w:u w:val="single"/>
        </w:rPr>
        <w:t>February 20</w:t>
      </w:r>
      <w:r w:rsidR="009F2402" w:rsidRPr="007830A9">
        <w:rPr>
          <w:u w:val="single"/>
        </w:rPr>
        <w:t>th</w:t>
      </w:r>
      <w:r w:rsidR="009F2402" w:rsidRPr="007830A9">
        <w:rPr>
          <w:kern w:val="1"/>
          <w:szCs w:val="24"/>
        </w:rPr>
        <w:t xml:space="preserve"> </w:t>
      </w:r>
      <w:r w:rsidR="009F2402">
        <w:rPr>
          <w:kern w:val="1"/>
          <w:szCs w:val="24"/>
        </w:rPr>
        <w:t xml:space="preserve">of the reporting year. </w:t>
      </w:r>
      <w:r w:rsidRPr="00131B25">
        <w:rPr>
          <w:kern w:val="1"/>
          <w:szCs w:val="24"/>
        </w:rPr>
        <w:t xml:space="preserve"> The Plan shall be developed in a manner as to ensure the Division does not incur any new aggregate operations and maintenance costs requiring additional public funds (except as may be otherwise provided in this Agreement). The Plan will incorporate maintenance standards and </w:t>
      </w:r>
      <w:r w:rsidR="00FE0558">
        <w:rPr>
          <w:kern w:val="1"/>
          <w:szCs w:val="24"/>
        </w:rPr>
        <w:t>NAF</w:t>
      </w:r>
      <w:r w:rsidRPr="00131B25">
        <w:rPr>
          <w:kern w:val="1"/>
          <w:szCs w:val="24"/>
        </w:rPr>
        <w:t xml:space="preserve">'s anticipated or proposed field closure or rotation schedule. </w:t>
      </w:r>
      <w:r w:rsidR="00FE0558">
        <w:t>NAF</w:t>
      </w:r>
      <w:r w:rsidRPr="00131B25">
        <w:t xml:space="preserve"> will perform maintenance only as outlined in this Agreement or in the Plan. </w:t>
      </w:r>
    </w:p>
    <w:p w:rsidR="001212D3" w:rsidRPr="00131B25" w:rsidRDefault="001212D3" w:rsidP="001212D3">
      <w:pPr>
        <w:pStyle w:val="LevelOne"/>
        <w:numPr>
          <w:ilvl w:val="1"/>
          <w:numId w:val="1"/>
        </w:numPr>
        <w:tabs>
          <w:tab w:val="clear" w:pos="720"/>
        </w:tabs>
        <w:ind w:left="900" w:hanging="540"/>
        <w:rPr>
          <w:i/>
          <w:kern w:val="1"/>
          <w:szCs w:val="24"/>
        </w:rPr>
      </w:pPr>
      <w:r w:rsidRPr="00131B25">
        <w:rPr>
          <w:b/>
          <w:i/>
          <w:kern w:val="1"/>
          <w:szCs w:val="24"/>
        </w:rPr>
        <w:t>Parking Lot Grading.</w:t>
      </w:r>
      <w:r w:rsidRPr="00131B25">
        <w:rPr>
          <w:kern w:val="1"/>
          <w:szCs w:val="24"/>
        </w:rPr>
        <w:t xml:space="preserve">  </w:t>
      </w:r>
      <w:r w:rsidR="00DB6579" w:rsidRPr="00131B25">
        <w:t>King</w:t>
      </w:r>
      <w:r w:rsidR="00DB6579">
        <w:t xml:space="preserve"> </w:t>
      </w:r>
      <w:r w:rsidR="00DB6579" w:rsidRPr="00131B25">
        <w:t xml:space="preserve">County </w:t>
      </w:r>
      <w:r w:rsidR="00DB6579">
        <w:t>will grade the gravel parking lot twice</w:t>
      </w:r>
      <w:r w:rsidR="00DB6579" w:rsidRPr="00131B25">
        <w:t xml:space="preserve"> per calendar year during the Term</w:t>
      </w:r>
      <w:r w:rsidR="00495F46">
        <w:t xml:space="preserve"> of the Agreement</w:t>
      </w:r>
      <w:r w:rsidR="00DB6579" w:rsidRPr="00131B25">
        <w:t xml:space="preserve">.  King County and </w:t>
      </w:r>
      <w:r w:rsidR="00DB6579">
        <w:t>NAF</w:t>
      </w:r>
      <w:r w:rsidR="00DB6579" w:rsidRPr="00131B25">
        <w:t xml:space="preserve"> will coordinate to schedule parking lot grading work to provide maximum benefit to the public. </w:t>
      </w:r>
      <w:r w:rsidR="000676F0">
        <w:t>Future paving of the parking lot will be contingent upon the parties agreeing to the allocation of maintenance and upkeep responsibilities of such an improvement.</w:t>
      </w:r>
      <w:r w:rsidR="00DB6579" w:rsidRPr="00131B25">
        <w:t xml:space="preserve"> </w:t>
      </w:r>
      <w:r w:rsidRPr="00131B25">
        <w:t xml:space="preserve"> </w:t>
      </w:r>
    </w:p>
    <w:p w:rsidR="001212D3" w:rsidRPr="00131B25" w:rsidRDefault="001212D3" w:rsidP="001212D3">
      <w:pPr>
        <w:pStyle w:val="LevelOne"/>
        <w:numPr>
          <w:ilvl w:val="1"/>
          <w:numId w:val="1"/>
        </w:numPr>
        <w:tabs>
          <w:tab w:val="clear" w:pos="720"/>
        </w:tabs>
        <w:ind w:left="900" w:hanging="540"/>
        <w:rPr>
          <w:i/>
          <w:kern w:val="1"/>
          <w:szCs w:val="24"/>
        </w:rPr>
      </w:pPr>
      <w:r w:rsidRPr="00131B25">
        <w:rPr>
          <w:b/>
          <w:i/>
          <w:kern w:val="1"/>
          <w:szCs w:val="24"/>
        </w:rPr>
        <w:lastRenderedPageBreak/>
        <w:t xml:space="preserve">Contingency for Substantial Rehabilitation of </w:t>
      </w:r>
      <w:proofErr w:type="spellStart"/>
      <w:r w:rsidRPr="00131B25">
        <w:rPr>
          <w:b/>
          <w:i/>
          <w:kern w:val="1"/>
          <w:szCs w:val="24"/>
        </w:rPr>
        <w:t>Ballfields</w:t>
      </w:r>
      <w:proofErr w:type="spellEnd"/>
      <w:r w:rsidRPr="00131B25">
        <w:rPr>
          <w:b/>
          <w:i/>
          <w:kern w:val="1"/>
          <w:szCs w:val="24"/>
        </w:rPr>
        <w:t>.</w:t>
      </w:r>
      <w:r w:rsidRPr="00131B25">
        <w:rPr>
          <w:kern w:val="1"/>
          <w:szCs w:val="24"/>
        </w:rPr>
        <w:t xml:space="preserve">  </w:t>
      </w:r>
      <w:r w:rsidR="00FE0558">
        <w:t>NAF</w:t>
      </w:r>
      <w:r w:rsidRPr="00131B25">
        <w:t xml:space="preserve"> will contact King County should the baseball infields need new or additional soils, or require work above and beyond the expertise of </w:t>
      </w:r>
      <w:r w:rsidR="00FE0558">
        <w:t>NAF</w:t>
      </w:r>
      <w:r w:rsidRPr="00131B25">
        <w:t xml:space="preserve"> or its regular user groups. </w:t>
      </w:r>
      <w:r w:rsidR="00FE0558">
        <w:t>NAF</w:t>
      </w:r>
      <w:r w:rsidRPr="00131B25">
        <w:t xml:space="preserve"> may contract with </w:t>
      </w:r>
      <w:r w:rsidR="00495F46">
        <w:t>the Division</w:t>
      </w:r>
      <w:r w:rsidRPr="00131B25">
        <w:t xml:space="preserve"> for those services at the county salary and equipment rate in effect at the time the work is performed.</w:t>
      </w:r>
    </w:p>
    <w:p w:rsidR="001212D3" w:rsidRPr="00131B25" w:rsidRDefault="001212D3" w:rsidP="001212D3">
      <w:pPr>
        <w:pStyle w:val="LevelOne"/>
        <w:tabs>
          <w:tab w:val="clear" w:pos="720"/>
          <w:tab w:val="left" w:pos="900"/>
        </w:tabs>
      </w:pPr>
      <w:r w:rsidRPr="00131B25">
        <w:rPr>
          <w:b/>
          <w:i/>
        </w:rPr>
        <w:t>Improvements</w:t>
      </w:r>
      <w:r w:rsidRPr="00131B25">
        <w:t>.</w:t>
      </w:r>
    </w:p>
    <w:p w:rsidR="001212D3" w:rsidRPr="00131B25" w:rsidRDefault="001212D3" w:rsidP="001212D3">
      <w:pPr>
        <w:pStyle w:val="LevelOne"/>
        <w:numPr>
          <w:ilvl w:val="1"/>
          <w:numId w:val="1"/>
        </w:numPr>
        <w:tabs>
          <w:tab w:val="clear" w:pos="720"/>
        </w:tabs>
        <w:ind w:left="900" w:hanging="540"/>
      </w:pPr>
      <w:r w:rsidRPr="00131B25">
        <w:rPr>
          <w:b/>
          <w:i/>
        </w:rPr>
        <w:t>Scope of Responsibility</w:t>
      </w:r>
      <w:r w:rsidRPr="00131B25">
        <w:t xml:space="preserve">. </w:t>
      </w:r>
      <w:r w:rsidR="00FE0558">
        <w:t>NAF</w:t>
      </w:r>
      <w:r w:rsidRPr="00131B25">
        <w:t xml:space="preserve"> shall have primary responsibility and control over making any and all improvements to the Complex, including, but not limited to</w:t>
      </w:r>
      <w:r w:rsidR="001F48AC">
        <w:t>:</w:t>
      </w:r>
      <w:r w:rsidRPr="00131B25">
        <w:t xml:space="preserve"> securing requisite funding, hiring professional consultants, completing designs, obtaining requisite permits and approvals, contracting and overseeing the work, and complying with environmental and other development restrictions. </w:t>
      </w:r>
      <w:r w:rsidR="0063340F">
        <w:t>C</w:t>
      </w:r>
      <w:r w:rsidRPr="00131B25">
        <w:t>onsistent with IAC Project Agreement No. 66-025, all Site improvements shall be designed to comply with the spirit and intent of the Americans with Disabilities Act.</w:t>
      </w:r>
    </w:p>
    <w:p w:rsidR="004F0B72" w:rsidRPr="004F0B72" w:rsidRDefault="004F0B72" w:rsidP="001212D3">
      <w:pPr>
        <w:pStyle w:val="LevelOne"/>
        <w:numPr>
          <w:ilvl w:val="1"/>
          <w:numId w:val="1"/>
        </w:numPr>
        <w:tabs>
          <w:tab w:val="clear" w:pos="720"/>
        </w:tabs>
        <w:ind w:left="900" w:hanging="540"/>
      </w:pPr>
      <w:r>
        <w:rPr>
          <w:b/>
          <w:i/>
        </w:rPr>
        <w:t xml:space="preserve">Capital Improvements. </w:t>
      </w:r>
      <w:r w:rsidR="00E501F5">
        <w:t>NAF has developed a Master Plan for the Site that is included</w:t>
      </w:r>
      <w:r w:rsidR="006D52D7">
        <w:t>,</w:t>
      </w:r>
      <w:r w:rsidR="00E501F5">
        <w:t xml:space="preserve"> </w:t>
      </w:r>
      <w:r w:rsidR="006D52D7">
        <w:t xml:space="preserve">for demonstration purposes only, </w:t>
      </w:r>
      <w:r w:rsidR="00E501F5">
        <w:t xml:space="preserve">in </w:t>
      </w:r>
      <w:r w:rsidR="00E501F5" w:rsidRPr="00E501F5">
        <w:rPr>
          <w:b/>
        </w:rPr>
        <w:t>Exhibit B</w:t>
      </w:r>
      <w:r w:rsidR="00E501F5">
        <w:t xml:space="preserve">. That Master Plan includes proposed capital improvements to the Complex that will be completed </w:t>
      </w:r>
      <w:r w:rsidR="006D52D7">
        <w:t xml:space="preserve">by NAF </w:t>
      </w:r>
      <w:r w:rsidR="00E501F5">
        <w:t xml:space="preserve">during the near-term, proposed capital improvements to the Complex that may be completed </w:t>
      </w:r>
      <w:r w:rsidR="006D52D7">
        <w:t xml:space="preserve">by NAF </w:t>
      </w:r>
      <w:r w:rsidR="00E501F5">
        <w:t xml:space="preserve">in the future </w:t>
      </w:r>
      <w:r w:rsidR="006D52D7">
        <w:t xml:space="preserve">based on </w:t>
      </w:r>
      <w:r w:rsidR="00E501F5">
        <w:t xml:space="preserve">funding availability, and proposed </w:t>
      </w:r>
      <w:r w:rsidR="00BC2919">
        <w:t>capital improvements to the Common Areas that may be completed in the future by King County</w:t>
      </w:r>
      <w:r w:rsidR="005F3173">
        <w:t xml:space="preserve"> or NAF </w:t>
      </w:r>
      <w:r w:rsidR="006D52D7">
        <w:t>based on</w:t>
      </w:r>
      <w:r w:rsidR="005F3173">
        <w:t xml:space="preserve"> funding availability</w:t>
      </w:r>
      <w:r w:rsidR="00BC2919">
        <w:t xml:space="preserve">. </w:t>
      </w:r>
      <w:r w:rsidR="00E501F5">
        <w:t xml:space="preserve"> </w:t>
      </w:r>
    </w:p>
    <w:p w:rsidR="004F0B72" w:rsidRPr="004F0B72" w:rsidRDefault="004F0B72" w:rsidP="004F0B72">
      <w:pPr>
        <w:pStyle w:val="lel"/>
      </w:pPr>
      <w:r>
        <w:rPr>
          <w:b/>
          <w:i/>
        </w:rPr>
        <w:t xml:space="preserve">Near-term </w:t>
      </w:r>
      <w:r w:rsidR="00BC2919">
        <w:rPr>
          <w:b/>
          <w:i/>
        </w:rPr>
        <w:t xml:space="preserve">Capital </w:t>
      </w:r>
      <w:r>
        <w:rPr>
          <w:b/>
          <w:i/>
        </w:rPr>
        <w:t>Improvements.</w:t>
      </w:r>
      <w:r w:rsidR="00BC2919">
        <w:rPr>
          <w:b/>
          <w:i/>
        </w:rPr>
        <w:t xml:space="preserve"> </w:t>
      </w:r>
      <w:r w:rsidR="00BC2919">
        <w:t xml:space="preserve">NAF </w:t>
      </w:r>
      <w:r w:rsidR="000676F0">
        <w:t>shall</w:t>
      </w:r>
      <w:r w:rsidR="00BC2919">
        <w:t xml:space="preserve"> apply the funds secured through its 2013 grant from the State of Washington </w:t>
      </w:r>
      <w:r w:rsidR="00BC2919" w:rsidRPr="00814CF9">
        <w:t>Recreation and Conservation Funding Board (Youth Recreation Grants)</w:t>
      </w:r>
      <w:r w:rsidR="00BC2919">
        <w:t xml:space="preserve"> to</w:t>
      </w:r>
      <w:r w:rsidR="000676F0">
        <w:t xml:space="preserve"> </w:t>
      </w:r>
      <w:r w:rsidR="009F2402">
        <w:t xml:space="preserve">construct </w:t>
      </w:r>
      <w:r w:rsidR="00BC2919">
        <w:t xml:space="preserve">the near-term capital improvements described in </w:t>
      </w:r>
      <w:r w:rsidR="00BC2919" w:rsidRPr="00002BA6">
        <w:rPr>
          <w:b/>
        </w:rPr>
        <w:t>Exhibit B</w:t>
      </w:r>
      <w:r w:rsidR="00002BA6">
        <w:t xml:space="preserve">, based on </w:t>
      </w:r>
      <w:r w:rsidR="000676F0">
        <w:t xml:space="preserve">a </w:t>
      </w:r>
      <w:r w:rsidR="00002BA6">
        <w:t xml:space="preserve">timeline and </w:t>
      </w:r>
      <w:r w:rsidR="000676F0">
        <w:t xml:space="preserve">project </w:t>
      </w:r>
      <w:proofErr w:type="gramStart"/>
      <w:r w:rsidR="000676F0">
        <w:t>sequencing  reviewed</w:t>
      </w:r>
      <w:proofErr w:type="gramEnd"/>
      <w:r w:rsidR="000676F0">
        <w:t xml:space="preserve"> and agreed to by</w:t>
      </w:r>
      <w:r w:rsidR="00002BA6">
        <w:t xml:space="preserve"> King County.</w:t>
      </w:r>
      <w:r w:rsidR="00BC2919">
        <w:t xml:space="preserve"> </w:t>
      </w:r>
      <w:r w:rsidR="009F1BFB" w:rsidRPr="00131B25">
        <w:t>This right of review and approval is in addition to and separate from any permits or other process that may be required by law.</w:t>
      </w:r>
    </w:p>
    <w:p w:rsidR="001212D3" w:rsidRPr="00514ECE" w:rsidRDefault="001212D3" w:rsidP="00A03786">
      <w:pPr>
        <w:pStyle w:val="lel"/>
      </w:pPr>
      <w:r w:rsidRPr="00131B25">
        <w:rPr>
          <w:b/>
          <w:i/>
        </w:rPr>
        <w:t>Project Plan</w:t>
      </w:r>
      <w:r w:rsidRPr="00131B25">
        <w:t xml:space="preserve">.  </w:t>
      </w:r>
      <w:r w:rsidR="00681DF1">
        <w:t>If</w:t>
      </w:r>
      <w:r w:rsidR="005A21BE">
        <w:t xml:space="preserve"> </w:t>
      </w:r>
      <w:r w:rsidR="00681DF1">
        <w:t xml:space="preserve">NAF secures </w:t>
      </w:r>
      <w:r w:rsidR="005A21BE">
        <w:t xml:space="preserve">additional funding to be applied toward </w:t>
      </w:r>
      <w:r w:rsidR="009F1BFB">
        <w:t xml:space="preserve">future </w:t>
      </w:r>
      <w:r w:rsidR="005A21BE">
        <w:t xml:space="preserve">capital improvements, </w:t>
      </w:r>
      <w:r w:rsidR="00FE0558">
        <w:t>NAF</w:t>
      </w:r>
      <w:r w:rsidRPr="00131B25">
        <w:t xml:space="preserve"> shall </w:t>
      </w:r>
      <w:r w:rsidR="005F3173">
        <w:t>develop</w:t>
      </w:r>
      <w:r w:rsidRPr="00131B25">
        <w:t xml:space="preserve"> a “Project Plan” </w:t>
      </w:r>
      <w:r w:rsidR="005F3173">
        <w:t xml:space="preserve">and present it </w:t>
      </w:r>
      <w:r w:rsidRPr="00131B25">
        <w:t xml:space="preserve">to King County before making </w:t>
      </w:r>
      <w:r w:rsidRPr="00131B25">
        <w:rPr>
          <w:spacing w:val="-2"/>
        </w:rPr>
        <w:t>any material alteration to any part of the Site</w:t>
      </w:r>
      <w:r w:rsidR="00A32123">
        <w:t xml:space="preserve">, </w:t>
      </w:r>
      <w:r w:rsidRPr="00131B25">
        <w:rPr>
          <w:spacing w:val="-2"/>
        </w:rPr>
        <w:t>including any substantial change to the landscaping. Each Project Plan shall describe</w:t>
      </w:r>
      <w:r w:rsidRPr="00131B25">
        <w:t xml:space="preserve"> the planning process with a timeline and milestones; describe the principal features of the proposed improvement; provide conceptual design drawings, if applicable; describe in reasonable detail and rationale the goals and objectives of the improvement; identify the party primarily responsible for supervising the project; and provide a schedule showing the sources and timing of funding for the project</w:t>
      </w:r>
      <w:r w:rsidRPr="00131B25">
        <w:rPr>
          <w:spacing w:val="-2"/>
        </w:rPr>
        <w:t xml:space="preserve">. </w:t>
      </w:r>
      <w:r w:rsidR="002F3129">
        <w:t xml:space="preserve">The </w:t>
      </w:r>
      <w:r w:rsidR="002F3129" w:rsidRPr="009A2684">
        <w:rPr>
          <w:w w:val="102"/>
        </w:rPr>
        <w:t xml:space="preserve">Division </w:t>
      </w:r>
      <w:r w:rsidR="002F3129" w:rsidRPr="009A2684">
        <w:t>shall</w:t>
      </w:r>
      <w:r w:rsidR="002F3129" w:rsidRPr="009A2684">
        <w:rPr>
          <w:spacing w:val="13"/>
        </w:rPr>
        <w:t xml:space="preserve"> </w:t>
      </w:r>
      <w:r w:rsidR="002F3129" w:rsidRPr="009A2684">
        <w:t>review</w:t>
      </w:r>
      <w:r w:rsidR="002F3129" w:rsidRPr="009A2684">
        <w:rPr>
          <w:spacing w:val="18"/>
        </w:rPr>
        <w:t xml:space="preserve"> </w:t>
      </w:r>
      <w:r w:rsidR="002F3129" w:rsidRPr="009A2684">
        <w:t>th</w:t>
      </w:r>
      <w:r w:rsidR="002F3129">
        <w:t>e Project Plan</w:t>
      </w:r>
      <w:r w:rsidR="002F3129">
        <w:rPr>
          <w:spacing w:val="9"/>
        </w:rPr>
        <w:t xml:space="preserve"> </w:t>
      </w:r>
      <w:r w:rsidR="002F3129" w:rsidRPr="009A2684">
        <w:t>for</w:t>
      </w:r>
      <w:r w:rsidR="002F3129" w:rsidRPr="009A2684">
        <w:rPr>
          <w:spacing w:val="10"/>
        </w:rPr>
        <w:t xml:space="preserve"> </w:t>
      </w:r>
      <w:r w:rsidR="002F3129" w:rsidRPr="009A2684">
        <w:t>the</w:t>
      </w:r>
      <w:r w:rsidR="002F3129" w:rsidRPr="009A2684">
        <w:rPr>
          <w:spacing w:val="6"/>
        </w:rPr>
        <w:t xml:space="preserve"> </w:t>
      </w:r>
      <w:r w:rsidR="009F1BFB">
        <w:rPr>
          <w:spacing w:val="6"/>
        </w:rPr>
        <w:t>Site</w:t>
      </w:r>
      <w:r w:rsidR="002F3129" w:rsidRPr="009A2684">
        <w:rPr>
          <w:spacing w:val="11"/>
        </w:rPr>
        <w:t xml:space="preserve"> </w:t>
      </w:r>
      <w:r w:rsidR="002F3129" w:rsidRPr="009A2684">
        <w:t>in</w:t>
      </w:r>
      <w:r w:rsidR="002F3129" w:rsidRPr="009A2684">
        <w:rPr>
          <w:spacing w:val="5"/>
        </w:rPr>
        <w:t xml:space="preserve"> </w:t>
      </w:r>
      <w:r w:rsidR="002F3129" w:rsidRPr="009A2684">
        <w:t>concept</w:t>
      </w:r>
      <w:r w:rsidR="002F3129" w:rsidRPr="009A2684">
        <w:rPr>
          <w:spacing w:val="20"/>
        </w:rPr>
        <w:t xml:space="preserve"> </w:t>
      </w:r>
      <w:r w:rsidR="002F3129" w:rsidRPr="009A2684">
        <w:t>and</w:t>
      </w:r>
      <w:r w:rsidR="002F3129" w:rsidRPr="009A2684">
        <w:rPr>
          <w:spacing w:val="16"/>
        </w:rPr>
        <w:t xml:space="preserve"> </w:t>
      </w:r>
      <w:r w:rsidR="002F3129" w:rsidRPr="009A2684">
        <w:t>reserves</w:t>
      </w:r>
      <w:r w:rsidR="002F3129" w:rsidRPr="009A2684">
        <w:rPr>
          <w:spacing w:val="24"/>
        </w:rPr>
        <w:t xml:space="preserve"> </w:t>
      </w:r>
      <w:r w:rsidR="002F3129" w:rsidRPr="009A2684">
        <w:t>the</w:t>
      </w:r>
      <w:r w:rsidR="002F3129" w:rsidRPr="009A2684">
        <w:rPr>
          <w:spacing w:val="12"/>
        </w:rPr>
        <w:t xml:space="preserve"> </w:t>
      </w:r>
      <w:r w:rsidR="002F3129" w:rsidRPr="009A2684">
        <w:t>right</w:t>
      </w:r>
      <w:r w:rsidR="002F3129" w:rsidRPr="009A2684">
        <w:rPr>
          <w:spacing w:val="14"/>
        </w:rPr>
        <w:t xml:space="preserve"> </w:t>
      </w:r>
      <w:r w:rsidR="002F3129" w:rsidRPr="009A2684">
        <w:t>to</w:t>
      </w:r>
      <w:r w:rsidR="002F3129" w:rsidRPr="009A2684">
        <w:rPr>
          <w:spacing w:val="5"/>
        </w:rPr>
        <w:t xml:space="preserve"> </w:t>
      </w:r>
      <w:r w:rsidR="002F3129" w:rsidRPr="009A2684">
        <w:t>approve</w:t>
      </w:r>
      <w:r w:rsidR="002F3129" w:rsidRPr="009A2684">
        <w:rPr>
          <w:spacing w:val="8"/>
        </w:rPr>
        <w:t xml:space="preserve"> </w:t>
      </w:r>
      <w:r w:rsidR="002F3129" w:rsidRPr="009A2684">
        <w:t>the final</w:t>
      </w:r>
      <w:r w:rsidR="002F3129" w:rsidRPr="009A2684">
        <w:rPr>
          <w:spacing w:val="6"/>
        </w:rPr>
        <w:t xml:space="preserve"> </w:t>
      </w:r>
      <w:r w:rsidR="002F3129" w:rsidRPr="009A2684">
        <w:t>design</w:t>
      </w:r>
      <w:r w:rsidR="002F3129" w:rsidRPr="009A2684">
        <w:rPr>
          <w:spacing w:val="19"/>
        </w:rPr>
        <w:t xml:space="preserve"> </w:t>
      </w:r>
      <w:r w:rsidR="002F3129" w:rsidRPr="009A2684">
        <w:t>of</w:t>
      </w:r>
      <w:r w:rsidR="002F3129" w:rsidRPr="009A2684">
        <w:rPr>
          <w:spacing w:val="13"/>
        </w:rPr>
        <w:t xml:space="preserve"> </w:t>
      </w:r>
      <w:r w:rsidR="002F3129">
        <w:rPr>
          <w:spacing w:val="13"/>
        </w:rPr>
        <w:t xml:space="preserve">improvements to </w:t>
      </w:r>
      <w:r w:rsidR="002F3129" w:rsidRPr="009A2684">
        <w:t>the</w:t>
      </w:r>
      <w:r w:rsidR="002F3129" w:rsidRPr="009A2684">
        <w:rPr>
          <w:spacing w:val="6"/>
        </w:rPr>
        <w:t xml:space="preserve"> </w:t>
      </w:r>
      <w:r w:rsidR="009F1BFB">
        <w:rPr>
          <w:spacing w:val="6"/>
        </w:rPr>
        <w:t>Site</w:t>
      </w:r>
      <w:r w:rsidR="002F3129" w:rsidRPr="009A2684">
        <w:t>,</w:t>
      </w:r>
      <w:r w:rsidR="002F3129" w:rsidRPr="009A2684">
        <w:rPr>
          <w:spacing w:val="13"/>
        </w:rPr>
        <w:t xml:space="preserve"> </w:t>
      </w:r>
      <w:r w:rsidR="002F3129" w:rsidRPr="009A2684">
        <w:t>consistent</w:t>
      </w:r>
      <w:r w:rsidR="002F3129" w:rsidRPr="009A2684">
        <w:rPr>
          <w:spacing w:val="31"/>
        </w:rPr>
        <w:t xml:space="preserve"> </w:t>
      </w:r>
      <w:r w:rsidR="002F3129" w:rsidRPr="009A2684">
        <w:t>with</w:t>
      </w:r>
      <w:r w:rsidR="002F3129" w:rsidRPr="009A2684">
        <w:rPr>
          <w:spacing w:val="10"/>
        </w:rPr>
        <w:t xml:space="preserve"> </w:t>
      </w:r>
      <w:r w:rsidR="002F3129" w:rsidRPr="009A2684">
        <w:t>established</w:t>
      </w:r>
      <w:r w:rsidR="002F3129" w:rsidRPr="009A2684">
        <w:rPr>
          <w:spacing w:val="43"/>
        </w:rPr>
        <w:t xml:space="preserve"> </w:t>
      </w:r>
      <w:r w:rsidR="002F3129" w:rsidRPr="009A2684">
        <w:t>King</w:t>
      </w:r>
      <w:r w:rsidR="002F3129" w:rsidRPr="009A2684">
        <w:rPr>
          <w:spacing w:val="11"/>
        </w:rPr>
        <w:t xml:space="preserve"> </w:t>
      </w:r>
      <w:r w:rsidR="002F3129" w:rsidRPr="009A2684">
        <w:t>County</w:t>
      </w:r>
      <w:r w:rsidR="002F3129" w:rsidRPr="009A2684">
        <w:rPr>
          <w:spacing w:val="15"/>
        </w:rPr>
        <w:t xml:space="preserve"> </w:t>
      </w:r>
      <w:r w:rsidR="002F3129" w:rsidRPr="009A2684">
        <w:rPr>
          <w:w w:val="101"/>
        </w:rPr>
        <w:t xml:space="preserve">zoning, </w:t>
      </w:r>
      <w:r w:rsidR="002F3129" w:rsidRPr="009A2684">
        <w:t>design</w:t>
      </w:r>
      <w:r w:rsidR="002F3129" w:rsidRPr="009A2684">
        <w:rPr>
          <w:spacing w:val="13"/>
        </w:rPr>
        <w:t xml:space="preserve"> </w:t>
      </w:r>
      <w:r w:rsidR="002F3129" w:rsidRPr="009A2684">
        <w:t>code,</w:t>
      </w:r>
      <w:r w:rsidR="002F3129" w:rsidRPr="009A2684">
        <w:rPr>
          <w:spacing w:val="14"/>
        </w:rPr>
        <w:t xml:space="preserve"> </w:t>
      </w:r>
      <w:r w:rsidR="002F3129" w:rsidRPr="009A2684">
        <w:t>or</w:t>
      </w:r>
      <w:r w:rsidR="002F3129" w:rsidRPr="009A2684">
        <w:rPr>
          <w:spacing w:val="13"/>
        </w:rPr>
        <w:t xml:space="preserve"> </w:t>
      </w:r>
      <w:r w:rsidR="002F3129" w:rsidRPr="009A2684">
        <w:rPr>
          <w:w w:val="104"/>
        </w:rPr>
        <w:lastRenderedPageBreak/>
        <w:t>both.  Division approval shall not constitute regulatory approval by King County</w:t>
      </w:r>
      <w:r w:rsidR="002F3129">
        <w:rPr>
          <w:w w:val="104"/>
        </w:rPr>
        <w:t xml:space="preserve">.  </w:t>
      </w:r>
      <w:r w:rsidR="009B76BE" w:rsidRPr="00131B25">
        <w:rPr>
          <w:spacing w:val="-2"/>
        </w:rPr>
        <w:t xml:space="preserve">Work shall not begin on any particular project without first obtaining the prior written approval of the Project Plan by the </w:t>
      </w:r>
      <w:r w:rsidR="009B76BE" w:rsidRPr="00131B25">
        <w:t>Division.</w:t>
      </w:r>
      <w:r w:rsidR="009B76BE">
        <w:t xml:space="preserve">  </w:t>
      </w:r>
      <w:r w:rsidRPr="00131B25">
        <w:t>This right of review and approval is in addition to and separate from any permits or other process that may be required by law.</w:t>
      </w:r>
    </w:p>
    <w:p w:rsidR="001212D3" w:rsidRPr="00131B25" w:rsidRDefault="001212D3" w:rsidP="001212D3">
      <w:pPr>
        <w:pStyle w:val="LevelOne"/>
        <w:numPr>
          <w:ilvl w:val="1"/>
          <w:numId w:val="1"/>
        </w:numPr>
        <w:tabs>
          <w:tab w:val="clear" w:pos="720"/>
        </w:tabs>
        <w:ind w:left="900" w:hanging="540"/>
      </w:pPr>
      <w:r w:rsidRPr="00131B25">
        <w:rPr>
          <w:b/>
          <w:i/>
          <w:spacing w:val="-2"/>
          <w:kern w:val="1"/>
          <w:szCs w:val="24"/>
        </w:rPr>
        <w:t>No Financial Responsibility</w:t>
      </w:r>
      <w:r w:rsidRPr="00131B25">
        <w:rPr>
          <w:spacing w:val="-2"/>
          <w:kern w:val="1"/>
          <w:szCs w:val="24"/>
        </w:rPr>
        <w:t xml:space="preserve">. </w:t>
      </w:r>
      <w:r w:rsidR="00FE0558">
        <w:rPr>
          <w:kern w:val="1"/>
          <w:szCs w:val="24"/>
        </w:rPr>
        <w:t>NAF</w:t>
      </w:r>
      <w:r w:rsidRPr="00131B25">
        <w:rPr>
          <w:kern w:val="1"/>
          <w:szCs w:val="24"/>
        </w:rPr>
        <w:t xml:space="preserve"> understands, acknowledges, and agrees that King County will be under no obligation directly or indirectly to pay for any labor, material, or improvement associated with the Complex</w:t>
      </w:r>
      <w:r w:rsidR="00C227F8">
        <w:rPr>
          <w:kern w:val="1"/>
          <w:szCs w:val="24"/>
        </w:rPr>
        <w:t>, for example including, but not limited to, the installation of synthetic turf ball fields, ball field lighting, or synthetic turf replacement</w:t>
      </w:r>
      <w:r w:rsidRPr="00131B25">
        <w:rPr>
          <w:kern w:val="1"/>
          <w:szCs w:val="24"/>
        </w:rPr>
        <w:t xml:space="preserve">. </w:t>
      </w:r>
      <w:r w:rsidR="00FE0558">
        <w:rPr>
          <w:kern w:val="1"/>
          <w:szCs w:val="24"/>
        </w:rPr>
        <w:t>NAF</w:t>
      </w:r>
      <w:r w:rsidRPr="00131B25">
        <w:rPr>
          <w:kern w:val="1"/>
          <w:szCs w:val="24"/>
        </w:rPr>
        <w:t xml:space="preserve"> will, upon request, inform any inquiring person or entity that King County has no further financial obligations associated with the construction of the Complex.</w:t>
      </w:r>
    </w:p>
    <w:p w:rsidR="001212D3" w:rsidRPr="00131B25" w:rsidRDefault="001212D3" w:rsidP="004E7AA7">
      <w:pPr>
        <w:pStyle w:val="LevelOne"/>
        <w:numPr>
          <w:ilvl w:val="1"/>
          <w:numId w:val="1"/>
        </w:numPr>
        <w:tabs>
          <w:tab w:val="clear" w:pos="720"/>
        </w:tabs>
        <w:ind w:left="907" w:hanging="547"/>
      </w:pPr>
      <w:r w:rsidRPr="00131B25">
        <w:rPr>
          <w:b/>
          <w:i/>
          <w:spacing w:val="-2"/>
          <w:kern w:val="1"/>
          <w:szCs w:val="24"/>
        </w:rPr>
        <w:t>No Liens</w:t>
      </w:r>
      <w:r w:rsidRPr="00131B25">
        <w:rPr>
          <w:spacing w:val="-2"/>
          <w:kern w:val="1"/>
          <w:szCs w:val="24"/>
        </w:rPr>
        <w:t xml:space="preserve">. </w:t>
      </w:r>
      <w:r w:rsidR="00FE0558">
        <w:t>NAF</w:t>
      </w:r>
      <w:r w:rsidRPr="00131B25">
        <w:t xml:space="preserve"> acknowledges and agrees that it has no authority, express or implied, to create or place any lien or encumbrance of any kind or nature whatsoever upon, or in any manner to bind, the interest of King County in the fee interest in the Site </w:t>
      </w:r>
      <w:r w:rsidR="001518BE">
        <w:t>If any third party places or attempts to place a lien or encumbrance upon the interest of King County in the fee interest in the Site as a result of claims against NAF, NAF shall indemnify</w:t>
      </w:r>
      <w:r w:rsidR="00385A53">
        <w:t xml:space="preserve">, defend </w:t>
      </w:r>
      <w:r w:rsidR="001518BE">
        <w:t xml:space="preserve">and save harmless King County in accordance with Section 6.7 </w:t>
      </w:r>
      <w:r w:rsidR="002749AF">
        <w:t xml:space="preserve">and Section 4.5 </w:t>
      </w:r>
      <w:r w:rsidR="001518BE">
        <w:t>of this agr</w:t>
      </w:r>
      <w:r w:rsidR="008E4094">
        <w:t xml:space="preserve">eement.  NAF’s obligation to indemnify and save harmless King County pursuant to Section 6.7 </w:t>
      </w:r>
      <w:r w:rsidR="002749AF">
        <w:t xml:space="preserve">and 4.5 </w:t>
      </w:r>
      <w:r w:rsidR="008E4094">
        <w:t xml:space="preserve">of this agreement includes </w:t>
      </w:r>
      <w:r w:rsidR="002749AF">
        <w:t xml:space="preserve">release </w:t>
      </w:r>
      <w:r w:rsidR="001518BE">
        <w:t>of</w:t>
      </w:r>
      <w:r w:rsidR="008E4094">
        <w:t xml:space="preserve"> any such encumbrance or lien.</w:t>
      </w:r>
      <w:r w:rsidR="001518BE">
        <w:t xml:space="preserve">  </w:t>
      </w:r>
      <w:r w:rsidRPr="00131B25">
        <w:t xml:space="preserve"> . If any such liens are filed, King County may, without waiving its rights and remedies for breach, and without releasing </w:t>
      </w:r>
      <w:r w:rsidR="00FE0558">
        <w:t>NAF</w:t>
      </w:r>
      <w:r w:rsidRPr="00131B25">
        <w:t xml:space="preserve"> from its obligations under this Agreement, require </w:t>
      </w:r>
      <w:r w:rsidR="00FE0558">
        <w:t>NAF</w:t>
      </w:r>
      <w:r w:rsidRPr="00131B25">
        <w:t xml:space="preserve"> to post security in form and amount reasonably satisfactory to King County or to cause such liens to be released by any means King County deems proper, including payment upon satisfaction of the claim giving rise to the lien. </w:t>
      </w:r>
      <w:r w:rsidR="00FE0558">
        <w:t>NAF</w:t>
      </w:r>
      <w:r w:rsidRPr="00131B25">
        <w:t xml:space="preserve"> will pay to King County upon demand any sum paid by King County to remove the liens.</w:t>
      </w:r>
    </w:p>
    <w:p w:rsidR="00962F33" w:rsidRDefault="001212D3" w:rsidP="004E7AA7">
      <w:pPr>
        <w:pStyle w:val="LevelOne"/>
        <w:numPr>
          <w:ilvl w:val="1"/>
          <w:numId w:val="1"/>
        </w:numPr>
        <w:tabs>
          <w:tab w:val="clear" w:pos="720"/>
        </w:tabs>
        <w:ind w:left="907" w:hanging="547"/>
      </w:pPr>
      <w:r w:rsidRPr="00131B25">
        <w:rPr>
          <w:b/>
          <w:i/>
          <w:kern w:val="1"/>
          <w:szCs w:val="24"/>
        </w:rPr>
        <w:t>Contractor Indemnification and Hold Harmless</w:t>
      </w:r>
      <w:r w:rsidRPr="00131B25">
        <w:rPr>
          <w:kern w:val="1"/>
          <w:szCs w:val="24"/>
        </w:rPr>
        <w:t xml:space="preserve">.  </w:t>
      </w:r>
      <w:r w:rsidR="00FE0558">
        <w:rPr>
          <w:kern w:val="1"/>
          <w:szCs w:val="24"/>
        </w:rPr>
        <w:t>NAF</w:t>
      </w:r>
      <w:r w:rsidRPr="00131B25">
        <w:rPr>
          <w:kern w:val="1"/>
          <w:szCs w:val="24"/>
        </w:rPr>
        <w:t xml:space="preserve"> will require its construction contractors and subcontractors to defend, indemnify and hold King County, its officers, officials, employees and volunteers harmless from any and all claims, injuries, damages, losses or suits including attorney's fees and costs, arising out of or in connection with the design, development and construction of the Complex</w:t>
      </w:r>
      <w:r w:rsidRPr="00131B25">
        <w:rPr>
          <w:spacing w:val="-2"/>
          <w:kern w:val="1"/>
          <w:szCs w:val="24"/>
        </w:rPr>
        <w:t>, except for injuries and damages caused by</w:t>
      </w:r>
      <w:r w:rsidRPr="00131B25">
        <w:rPr>
          <w:kern w:val="1"/>
          <w:szCs w:val="24"/>
        </w:rPr>
        <w:t xml:space="preserve"> the negligence of King County. The indemnification and hold harmless language will be at least as broad as that set forth in </w:t>
      </w:r>
      <w:r w:rsidRPr="00131B25">
        <w:rPr>
          <w:b/>
          <w:i/>
          <w:kern w:val="1"/>
          <w:szCs w:val="24"/>
        </w:rPr>
        <w:t>Section 6.</w:t>
      </w:r>
      <w:r w:rsidR="00A03786">
        <w:rPr>
          <w:b/>
          <w:i/>
          <w:kern w:val="1"/>
          <w:szCs w:val="24"/>
        </w:rPr>
        <w:t>7</w:t>
      </w:r>
      <w:r w:rsidRPr="00131B25">
        <w:rPr>
          <w:kern w:val="1"/>
          <w:szCs w:val="24"/>
        </w:rPr>
        <w:t xml:space="preserve"> of this Agreement.</w:t>
      </w:r>
    </w:p>
    <w:p w:rsidR="00962F33" w:rsidRDefault="00962F33" w:rsidP="004E7AA7">
      <w:pPr>
        <w:pStyle w:val="LevelOne"/>
        <w:numPr>
          <w:ilvl w:val="0"/>
          <w:numId w:val="0"/>
        </w:numPr>
        <w:ind w:left="907"/>
      </w:pPr>
      <w:r>
        <w:t xml:space="preserve">In the event it is determined that RCW 4.24.115 applies to this Agreement, the Contractors shall agree to protect, defend, indemnify and save the County, its officers, officials, employees and agents from any and all claims, demands, suits, penalties, losses damages judgments, or costs of any kind whatsoever for bodily injury to persons or damage to property (hereinafter "claims"), arising out of or in any way resulting from the Contractor's officers, employees, agents </w:t>
      </w:r>
      <w:r>
        <w:lastRenderedPageBreak/>
        <w:t>and/or subcontractors of all tiers, acts or omissions, performance of failure to perform the rights and privileges granted under this Agreement, to the maximum extent permitted by law or as defined by RCW 4.24.115, as now enacted or hereafter amended.</w:t>
      </w:r>
    </w:p>
    <w:p w:rsidR="004E7AA7" w:rsidRDefault="005773CC" w:rsidP="004E7AA7">
      <w:pPr>
        <w:pStyle w:val="SectionSubpartParaNum"/>
        <w:numPr>
          <w:ilvl w:val="1"/>
          <w:numId w:val="1"/>
        </w:numPr>
        <w:spacing w:after="240"/>
        <w:ind w:left="907" w:hanging="547"/>
        <w:jc w:val="left"/>
        <w:outlineLvl w:val="9"/>
        <w:rPr>
          <w:rFonts w:ascii="Times New Roman" w:hAnsi="Times New Roman"/>
          <w:kern w:val="1"/>
          <w:sz w:val="24"/>
          <w:szCs w:val="24"/>
        </w:rPr>
      </w:pPr>
      <w:r>
        <w:rPr>
          <w:rFonts w:ascii="Times New Roman" w:hAnsi="Times New Roman"/>
          <w:b/>
          <w:i/>
          <w:kern w:val="1"/>
          <w:sz w:val="24"/>
          <w:szCs w:val="24"/>
        </w:rPr>
        <w:t xml:space="preserve">  </w:t>
      </w:r>
      <w:r w:rsidR="001212D3" w:rsidRPr="00131B25">
        <w:rPr>
          <w:rFonts w:ascii="Times New Roman" w:hAnsi="Times New Roman"/>
          <w:b/>
          <w:i/>
          <w:kern w:val="1"/>
          <w:sz w:val="24"/>
          <w:szCs w:val="24"/>
        </w:rPr>
        <w:t>Contractor Insurance</w:t>
      </w:r>
      <w:r w:rsidR="001212D3" w:rsidRPr="00131B25">
        <w:rPr>
          <w:rFonts w:ascii="Times New Roman" w:hAnsi="Times New Roman"/>
          <w:kern w:val="1"/>
          <w:sz w:val="24"/>
          <w:szCs w:val="24"/>
        </w:rPr>
        <w:t xml:space="preserve">.  </w:t>
      </w:r>
      <w:r w:rsidR="00FE0558">
        <w:rPr>
          <w:rFonts w:ascii="Times New Roman" w:hAnsi="Times New Roman"/>
          <w:kern w:val="1"/>
          <w:sz w:val="24"/>
          <w:szCs w:val="24"/>
        </w:rPr>
        <w:t>NAF</w:t>
      </w:r>
      <w:r w:rsidR="001212D3" w:rsidRPr="00131B25">
        <w:rPr>
          <w:rFonts w:ascii="Times New Roman" w:hAnsi="Times New Roman"/>
          <w:kern w:val="1"/>
          <w:sz w:val="24"/>
          <w:szCs w:val="24"/>
        </w:rPr>
        <w:t xml:space="preserve"> will require its construction contractors and subcontractors to carry insurance meeting all requirements set forth in </w:t>
      </w:r>
      <w:r w:rsidR="001212D3" w:rsidRPr="00131B25">
        <w:rPr>
          <w:rFonts w:ascii="Times New Roman" w:hAnsi="Times New Roman"/>
          <w:b/>
          <w:i/>
          <w:kern w:val="1"/>
          <w:sz w:val="24"/>
          <w:szCs w:val="24"/>
        </w:rPr>
        <w:t>Article 6</w:t>
      </w:r>
      <w:r w:rsidR="001212D3" w:rsidRPr="00131B25">
        <w:rPr>
          <w:rFonts w:ascii="Times New Roman" w:hAnsi="Times New Roman"/>
          <w:kern w:val="1"/>
          <w:sz w:val="24"/>
          <w:szCs w:val="24"/>
        </w:rPr>
        <w:t xml:space="preserve"> of this Agreement. In addition, </w:t>
      </w:r>
      <w:r w:rsidR="00FE0558">
        <w:rPr>
          <w:rFonts w:ascii="Times New Roman" w:hAnsi="Times New Roman"/>
          <w:kern w:val="1"/>
          <w:sz w:val="24"/>
          <w:szCs w:val="24"/>
        </w:rPr>
        <w:t>NAF</w:t>
      </w:r>
      <w:r w:rsidR="001212D3" w:rsidRPr="00131B25">
        <w:rPr>
          <w:rFonts w:ascii="Times New Roman" w:hAnsi="Times New Roman"/>
          <w:kern w:val="1"/>
          <w:sz w:val="24"/>
          <w:szCs w:val="24"/>
        </w:rPr>
        <w:t xml:space="preserve"> will require its construction contractors and subcontractors to provide, </w:t>
      </w:r>
      <w:r w:rsidR="001212D3" w:rsidRPr="00131B25">
        <w:rPr>
          <w:rFonts w:ascii="Times New Roman" w:hAnsi="Times New Roman"/>
          <w:sz w:val="24"/>
          <w:szCs w:val="24"/>
        </w:rPr>
        <w:t xml:space="preserve">for the duration of construction of the Complex, Builders Risk insurance covering interests of King County, </w:t>
      </w:r>
      <w:r w:rsidR="00FE0558">
        <w:rPr>
          <w:rFonts w:ascii="Times New Roman" w:hAnsi="Times New Roman"/>
          <w:sz w:val="24"/>
          <w:szCs w:val="24"/>
        </w:rPr>
        <w:t>NAF</w:t>
      </w:r>
      <w:r w:rsidR="001212D3" w:rsidRPr="00131B25">
        <w:rPr>
          <w:rFonts w:ascii="Times New Roman" w:hAnsi="Times New Roman"/>
          <w:sz w:val="24"/>
          <w:szCs w:val="24"/>
        </w:rPr>
        <w:t>, and the construction contractor in the work</w:t>
      </w:r>
      <w:r w:rsidR="00962F33">
        <w:rPr>
          <w:rFonts w:ascii="Times New Roman" w:hAnsi="Times New Roman"/>
          <w:sz w:val="24"/>
          <w:szCs w:val="24"/>
        </w:rPr>
        <w:t xml:space="preserve"> as their interests may appear</w:t>
      </w:r>
      <w:r w:rsidR="001212D3" w:rsidRPr="00131B25">
        <w:rPr>
          <w:rFonts w:ascii="Times New Roman" w:hAnsi="Times New Roman"/>
          <w:sz w:val="24"/>
          <w:szCs w:val="24"/>
        </w:rPr>
        <w:t>, in the amount of the completed value of the Complex with no coinsurance provisions. Such Builders Risk insurance will be on an all-risk policy form and will insure against the perils of fire and extended coverage and physical loss or damage including flood and earthquake, theft, vandalism, malicious mischief, collapse, temporary buildings and debris removal. This Builders Risk insurance covering the work will have a deductible no larger than $5,000 for each occurrence, which will be the responsibility of</w:t>
      </w:r>
      <w:r w:rsidR="00962F33">
        <w:rPr>
          <w:rFonts w:ascii="Times New Roman" w:hAnsi="Times New Roman"/>
          <w:sz w:val="24"/>
          <w:szCs w:val="24"/>
        </w:rPr>
        <w:t xml:space="preserve"> NAF or</w:t>
      </w:r>
      <w:r w:rsidR="001212D3" w:rsidRPr="00131B25">
        <w:rPr>
          <w:rFonts w:ascii="Times New Roman" w:hAnsi="Times New Roman"/>
          <w:sz w:val="24"/>
          <w:szCs w:val="24"/>
        </w:rPr>
        <w:t xml:space="preserve"> the construction contractor. Higher deductibles for flood and earthquake perils may be accepted by King County upon written request by </w:t>
      </w:r>
      <w:r w:rsidR="00FE0558">
        <w:rPr>
          <w:rFonts w:ascii="Times New Roman" w:hAnsi="Times New Roman"/>
          <w:sz w:val="24"/>
          <w:szCs w:val="24"/>
        </w:rPr>
        <w:t>NAF</w:t>
      </w:r>
      <w:r w:rsidR="001212D3" w:rsidRPr="00131B25">
        <w:rPr>
          <w:rFonts w:ascii="Times New Roman" w:hAnsi="Times New Roman"/>
          <w:sz w:val="24"/>
          <w:szCs w:val="24"/>
        </w:rPr>
        <w:t xml:space="preserve"> and written acceptance by King County. Any increased deductibles accepted by King County will remain the responsibility of the </w:t>
      </w:r>
      <w:r w:rsidR="00962F33">
        <w:rPr>
          <w:rFonts w:ascii="Times New Roman" w:hAnsi="Times New Roman"/>
          <w:sz w:val="24"/>
          <w:szCs w:val="24"/>
        </w:rPr>
        <w:t xml:space="preserve">NAF or </w:t>
      </w:r>
      <w:r w:rsidR="001212D3" w:rsidRPr="00131B25">
        <w:rPr>
          <w:rFonts w:ascii="Times New Roman" w:hAnsi="Times New Roman"/>
          <w:sz w:val="24"/>
          <w:szCs w:val="24"/>
        </w:rPr>
        <w:t xml:space="preserve">construction contractor. The Builders Risk insurance will be maintained until final acceptance of the work by </w:t>
      </w:r>
      <w:r w:rsidR="00FE0558">
        <w:rPr>
          <w:rFonts w:ascii="Times New Roman" w:hAnsi="Times New Roman"/>
          <w:sz w:val="24"/>
          <w:szCs w:val="24"/>
        </w:rPr>
        <w:t>NAF</w:t>
      </w:r>
      <w:r w:rsidR="001212D3" w:rsidRPr="00131B25">
        <w:rPr>
          <w:rFonts w:ascii="Times New Roman" w:hAnsi="Times New Roman"/>
          <w:sz w:val="24"/>
          <w:szCs w:val="24"/>
        </w:rPr>
        <w:t xml:space="preserve">. </w:t>
      </w:r>
      <w:r w:rsidR="00962F33">
        <w:rPr>
          <w:rFonts w:ascii="Times New Roman" w:hAnsi="Times New Roman"/>
          <w:sz w:val="24"/>
          <w:szCs w:val="24"/>
        </w:rPr>
        <w:t xml:space="preserve">King County shall be a loss payee as its interests may appear. </w:t>
      </w:r>
      <w:r w:rsidR="00FE0558">
        <w:rPr>
          <w:rFonts w:ascii="Times New Roman" w:hAnsi="Times New Roman"/>
          <w:sz w:val="24"/>
          <w:szCs w:val="24"/>
        </w:rPr>
        <w:t>NAF</w:t>
      </w:r>
      <w:r w:rsidR="001212D3" w:rsidRPr="00131B25">
        <w:rPr>
          <w:rFonts w:ascii="Times New Roman" w:hAnsi="Times New Roman"/>
          <w:sz w:val="24"/>
          <w:szCs w:val="24"/>
        </w:rPr>
        <w:t xml:space="preserve"> will require its construction contractors and subcontractors </w:t>
      </w:r>
      <w:r w:rsidR="001212D3" w:rsidRPr="00131B25">
        <w:rPr>
          <w:rFonts w:ascii="Times New Roman" w:hAnsi="Times New Roman"/>
          <w:kern w:val="1"/>
          <w:sz w:val="24"/>
          <w:szCs w:val="24"/>
        </w:rPr>
        <w:t xml:space="preserve">to provide copies of insurance certificates or insurance policies to </w:t>
      </w:r>
      <w:r w:rsidR="001212D3" w:rsidRPr="00131B25">
        <w:rPr>
          <w:rFonts w:ascii="Times New Roman" w:hAnsi="Times New Roman"/>
          <w:sz w:val="24"/>
          <w:szCs w:val="24"/>
        </w:rPr>
        <w:t xml:space="preserve">King </w:t>
      </w:r>
      <w:r w:rsidR="001212D3" w:rsidRPr="00131B25">
        <w:rPr>
          <w:rFonts w:ascii="Times New Roman" w:hAnsi="Times New Roman"/>
          <w:kern w:val="1"/>
          <w:sz w:val="24"/>
          <w:szCs w:val="24"/>
        </w:rPr>
        <w:t>County upon request.</w:t>
      </w:r>
    </w:p>
    <w:p w:rsidR="004E7AA7" w:rsidRPr="005773CC" w:rsidRDefault="005773CC" w:rsidP="005773CC">
      <w:pPr>
        <w:pStyle w:val="SectionSubpartParaNum"/>
        <w:numPr>
          <w:ilvl w:val="1"/>
          <w:numId w:val="1"/>
        </w:numPr>
        <w:spacing w:after="240"/>
        <w:ind w:left="907" w:hanging="547"/>
        <w:jc w:val="left"/>
        <w:outlineLvl w:val="9"/>
        <w:rPr>
          <w:rFonts w:ascii="Times New Roman" w:hAnsi="Times New Roman"/>
          <w:kern w:val="1"/>
          <w:sz w:val="24"/>
          <w:szCs w:val="24"/>
        </w:rPr>
      </w:pPr>
      <w:r>
        <w:rPr>
          <w:rStyle w:val="BlueText"/>
          <w:rFonts w:ascii="Times New Roman" w:hAnsi="Times New Roman"/>
          <w:b/>
          <w:bCs/>
          <w:i/>
          <w:color w:val="000000"/>
          <w:sz w:val="24"/>
          <w:szCs w:val="24"/>
        </w:rPr>
        <w:t xml:space="preserve">  </w:t>
      </w:r>
      <w:r>
        <w:rPr>
          <w:rStyle w:val="BlueText"/>
          <w:rFonts w:ascii="Times New Roman" w:hAnsi="Times New Roman"/>
          <w:color w:val="auto"/>
          <w:kern w:val="1"/>
          <w:sz w:val="24"/>
          <w:szCs w:val="24"/>
        </w:rPr>
        <w:t xml:space="preserve"> </w:t>
      </w:r>
      <w:r w:rsidR="001212D3" w:rsidRPr="005773CC">
        <w:rPr>
          <w:rStyle w:val="BlueText"/>
          <w:rFonts w:ascii="Times New Roman" w:hAnsi="Times New Roman"/>
          <w:b/>
          <w:bCs/>
          <w:i/>
          <w:color w:val="000000"/>
          <w:sz w:val="24"/>
          <w:szCs w:val="24"/>
        </w:rPr>
        <w:t>Professional Liability Errors and Omissions.</w:t>
      </w:r>
      <w:r w:rsidR="001212D3" w:rsidRPr="005773CC">
        <w:rPr>
          <w:rStyle w:val="BlueText"/>
          <w:rFonts w:ascii="Times New Roman" w:hAnsi="Times New Roman"/>
          <w:color w:val="000000"/>
          <w:sz w:val="24"/>
          <w:szCs w:val="24"/>
        </w:rPr>
        <w:t xml:space="preserve">  If </w:t>
      </w:r>
      <w:r w:rsidR="00FE0558" w:rsidRPr="005773CC">
        <w:rPr>
          <w:rStyle w:val="BlueText"/>
          <w:rFonts w:ascii="Times New Roman" w:hAnsi="Times New Roman"/>
          <w:color w:val="000000"/>
          <w:sz w:val="24"/>
          <w:szCs w:val="24"/>
        </w:rPr>
        <w:t>NAF</w:t>
      </w:r>
      <w:r w:rsidR="001212D3" w:rsidRPr="005773CC">
        <w:rPr>
          <w:rStyle w:val="BlueText"/>
          <w:rFonts w:ascii="Times New Roman" w:hAnsi="Times New Roman"/>
          <w:color w:val="000000"/>
          <w:sz w:val="24"/>
          <w:szCs w:val="24"/>
        </w:rPr>
        <w:t xml:space="preserve"> directly or indirectly requires professional services in connection with the design, construction, or improvement of the Complex, then </w:t>
      </w:r>
      <w:r w:rsidR="00FE0558" w:rsidRPr="005773CC">
        <w:rPr>
          <w:rFonts w:ascii="Times New Roman" w:hAnsi="Times New Roman"/>
          <w:kern w:val="1"/>
          <w:sz w:val="24"/>
          <w:szCs w:val="24"/>
        </w:rPr>
        <w:t>NAF</w:t>
      </w:r>
      <w:r w:rsidR="001212D3" w:rsidRPr="005773CC">
        <w:rPr>
          <w:rFonts w:ascii="Times New Roman" w:hAnsi="Times New Roman"/>
          <w:kern w:val="1"/>
          <w:sz w:val="24"/>
          <w:szCs w:val="24"/>
        </w:rPr>
        <w:t xml:space="preserve"> will require its professional service providers to carry insurance meeting all requirements set forth in </w:t>
      </w:r>
      <w:r w:rsidR="001212D3" w:rsidRPr="005773CC">
        <w:rPr>
          <w:rFonts w:ascii="Times New Roman" w:hAnsi="Times New Roman"/>
          <w:b/>
          <w:i/>
          <w:kern w:val="1"/>
          <w:sz w:val="24"/>
          <w:szCs w:val="24"/>
        </w:rPr>
        <w:t>Article 6</w:t>
      </w:r>
      <w:r w:rsidR="001212D3" w:rsidRPr="005773CC">
        <w:rPr>
          <w:rFonts w:ascii="Times New Roman" w:hAnsi="Times New Roman"/>
          <w:kern w:val="1"/>
          <w:sz w:val="24"/>
          <w:szCs w:val="24"/>
        </w:rPr>
        <w:t xml:space="preserve"> of this Agreement. In addition, </w:t>
      </w:r>
      <w:r w:rsidR="00FE0558" w:rsidRPr="005773CC">
        <w:rPr>
          <w:rFonts w:ascii="Times New Roman" w:hAnsi="Times New Roman"/>
          <w:kern w:val="1"/>
          <w:sz w:val="24"/>
          <w:szCs w:val="24"/>
        </w:rPr>
        <w:t>NAF</w:t>
      </w:r>
      <w:r w:rsidR="001212D3" w:rsidRPr="005773CC">
        <w:rPr>
          <w:rFonts w:ascii="Times New Roman" w:hAnsi="Times New Roman"/>
          <w:kern w:val="1"/>
          <w:sz w:val="24"/>
          <w:szCs w:val="24"/>
        </w:rPr>
        <w:t xml:space="preserve"> will require its professional service providers to carry </w:t>
      </w:r>
      <w:r w:rsidR="001212D3" w:rsidRPr="005773CC">
        <w:rPr>
          <w:rStyle w:val="BlueText"/>
          <w:rFonts w:ascii="Times New Roman" w:hAnsi="Times New Roman"/>
          <w:bCs/>
          <w:color w:val="000000"/>
          <w:sz w:val="24"/>
          <w:szCs w:val="24"/>
        </w:rPr>
        <w:t xml:space="preserve">Professional Liability Errors and Omissions </w:t>
      </w:r>
      <w:r w:rsidR="001212D3" w:rsidRPr="005773CC">
        <w:rPr>
          <w:rFonts w:ascii="Times New Roman" w:hAnsi="Times New Roman"/>
          <w:sz w:val="24"/>
          <w:szCs w:val="24"/>
        </w:rPr>
        <w:t>insurance in an amount not less than</w:t>
      </w:r>
      <w:r w:rsidR="001212D3" w:rsidRPr="005773CC">
        <w:rPr>
          <w:rFonts w:ascii="Times New Roman" w:hAnsi="Times New Roman"/>
          <w:kern w:val="1"/>
          <w:sz w:val="24"/>
          <w:szCs w:val="24"/>
        </w:rPr>
        <w:t xml:space="preserve"> </w:t>
      </w:r>
      <w:r w:rsidR="001212D3" w:rsidRPr="005773CC">
        <w:rPr>
          <w:rStyle w:val="BlueText"/>
          <w:rFonts w:ascii="Times New Roman" w:hAnsi="Times New Roman"/>
          <w:color w:val="000000"/>
          <w:sz w:val="24"/>
          <w:szCs w:val="24"/>
        </w:rPr>
        <w:t xml:space="preserve">$1,000,000 per claim/aggregate. </w:t>
      </w:r>
      <w:r w:rsidR="00FE0558" w:rsidRPr="005773CC">
        <w:rPr>
          <w:rStyle w:val="BlueText"/>
          <w:rFonts w:ascii="Times New Roman" w:hAnsi="Times New Roman"/>
          <w:color w:val="000000"/>
          <w:sz w:val="24"/>
          <w:szCs w:val="24"/>
        </w:rPr>
        <w:t>NAF</w:t>
      </w:r>
      <w:r w:rsidR="001212D3" w:rsidRPr="005773CC">
        <w:rPr>
          <w:rStyle w:val="BlueText"/>
          <w:rFonts w:ascii="Times New Roman" w:hAnsi="Times New Roman"/>
          <w:color w:val="000000"/>
          <w:sz w:val="24"/>
          <w:szCs w:val="24"/>
        </w:rPr>
        <w:t xml:space="preserve"> will require its professional service providers to give </w:t>
      </w:r>
      <w:r w:rsidR="001212D3" w:rsidRPr="005773CC">
        <w:rPr>
          <w:rFonts w:ascii="Times New Roman" w:hAnsi="Times New Roman"/>
          <w:sz w:val="24"/>
          <w:szCs w:val="24"/>
        </w:rPr>
        <w:t>King</w:t>
      </w:r>
      <w:r w:rsidR="001212D3" w:rsidRPr="005773CC">
        <w:rPr>
          <w:rStyle w:val="BlueText"/>
          <w:rFonts w:ascii="Times New Roman" w:hAnsi="Times New Roman"/>
          <w:color w:val="000000"/>
          <w:sz w:val="24"/>
          <w:szCs w:val="24"/>
        </w:rPr>
        <w:t xml:space="preserve"> County copies of all </w:t>
      </w:r>
      <w:r w:rsidR="001212D3" w:rsidRPr="005773CC">
        <w:rPr>
          <w:rFonts w:ascii="Times New Roman" w:hAnsi="Times New Roman"/>
          <w:kern w:val="1"/>
          <w:sz w:val="24"/>
          <w:szCs w:val="24"/>
        </w:rPr>
        <w:t>insurance certificates</w:t>
      </w:r>
      <w:r w:rsidR="00962F33" w:rsidRPr="005773CC">
        <w:rPr>
          <w:rFonts w:ascii="Times New Roman" w:hAnsi="Times New Roman"/>
          <w:kern w:val="1"/>
          <w:sz w:val="24"/>
          <w:szCs w:val="24"/>
        </w:rPr>
        <w:t>, endorsements</w:t>
      </w:r>
      <w:r w:rsidR="001212D3" w:rsidRPr="005773CC">
        <w:rPr>
          <w:rFonts w:ascii="Times New Roman" w:hAnsi="Times New Roman"/>
          <w:kern w:val="1"/>
          <w:sz w:val="24"/>
          <w:szCs w:val="24"/>
        </w:rPr>
        <w:t xml:space="preserve"> or insurance policies upon request. </w:t>
      </w:r>
    </w:p>
    <w:p w:rsidR="004E7AA7" w:rsidRPr="004E7AA7" w:rsidRDefault="004E7AA7" w:rsidP="004E7AA7">
      <w:pPr>
        <w:pStyle w:val="SectionSubpartParaNum"/>
        <w:numPr>
          <w:ilvl w:val="1"/>
          <w:numId w:val="1"/>
        </w:numPr>
        <w:spacing w:after="240"/>
        <w:ind w:left="907" w:hanging="547"/>
        <w:jc w:val="left"/>
        <w:outlineLvl w:val="9"/>
        <w:rPr>
          <w:rFonts w:ascii="Times New Roman" w:hAnsi="Times New Roman"/>
          <w:kern w:val="1"/>
          <w:sz w:val="24"/>
          <w:szCs w:val="24"/>
        </w:rPr>
      </w:pPr>
      <w:r>
        <w:rPr>
          <w:rStyle w:val="BlueText"/>
          <w:rFonts w:ascii="Times New Roman" w:hAnsi="Times New Roman"/>
          <w:b/>
          <w:bCs/>
          <w:i/>
          <w:color w:val="000000"/>
          <w:sz w:val="24"/>
          <w:szCs w:val="24"/>
        </w:rPr>
        <w:t xml:space="preserve">   Subcontractors.</w:t>
      </w:r>
      <w:r w:rsidRPr="004E7AA7">
        <w:rPr>
          <w:rFonts w:ascii="Times New Roman" w:hAnsi="Times New Roman"/>
          <w:color w:val="000000"/>
          <w:sz w:val="24"/>
          <w:szCs w:val="24"/>
        </w:rPr>
        <w:t xml:space="preserve"> </w:t>
      </w:r>
      <w:r>
        <w:rPr>
          <w:rFonts w:ascii="Times New Roman" w:hAnsi="Times New Roman"/>
          <w:color w:val="000000"/>
          <w:sz w:val="24"/>
          <w:szCs w:val="24"/>
        </w:rPr>
        <w:t xml:space="preserve"> </w:t>
      </w:r>
      <w:r w:rsidRPr="004E7AA7">
        <w:rPr>
          <w:rFonts w:ascii="Times New Roman" w:hAnsi="Times New Roman"/>
          <w:color w:val="000000"/>
          <w:sz w:val="24"/>
          <w:szCs w:val="24"/>
        </w:rPr>
        <w:t>NAF will require its construction contractors during the Design and Construction Phase</w:t>
      </w:r>
      <w:r w:rsidR="00A03786">
        <w:rPr>
          <w:rFonts w:ascii="Times New Roman" w:hAnsi="Times New Roman"/>
          <w:color w:val="000000"/>
          <w:sz w:val="24"/>
          <w:szCs w:val="24"/>
        </w:rPr>
        <w:t>s</w:t>
      </w:r>
      <w:r w:rsidRPr="004E7AA7">
        <w:rPr>
          <w:rFonts w:ascii="Times New Roman" w:hAnsi="Times New Roman"/>
          <w:color w:val="000000"/>
          <w:sz w:val="24"/>
          <w:szCs w:val="24"/>
        </w:rPr>
        <w:t xml:space="preserve"> to include all subcontractors as insured under its policies or will furnish separate certificates and endorsements for each subcontractor. All coverage for subcontractors will be subject to all of the same insurance requirements as stated herein for the construction contractor.</w:t>
      </w:r>
    </w:p>
    <w:p w:rsidR="004E7AA7" w:rsidRDefault="004E7AA7" w:rsidP="004E7AA7">
      <w:pPr>
        <w:numPr>
          <w:ilvl w:val="1"/>
          <w:numId w:val="1"/>
        </w:numPr>
        <w:ind w:left="907" w:hanging="547"/>
        <w:rPr>
          <w:color w:val="000000"/>
          <w:szCs w:val="24"/>
        </w:rPr>
      </w:pPr>
      <w:r>
        <w:rPr>
          <w:color w:val="000000"/>
          <w:szCs w:val="24"/>
        </w:rPr>
        <w:t xml:space="preserve">   </w:t>
      </w:r>
      <w:r>
        <w:rPr>
          <w:b/>
          <w:i/>
          <w:color w:val="000000"/>
          <w:szCs w:val="24"/>
        </w:rPr>
        <w:t>Insurance Coverage Type and Duration.</w:t>
      </w:r>
      <w:r w:rsidRPr="004E7AA7">
        <w:rPr>
          <w:color w:val="000000"/>
          <w:szCs w:val="24"/>
        </w:rPr>
        <w:t xml:space="preserve">  Each insurance policy must be written on an "occurrence" form; except that insurance on a "claims made" form may be acceptable with prior approval by King County Office of Risk </w:t>
      </w:r>
      <w:r w:rsidRPr="004E7AA7">
        <w:rPr>
          <w:color w:val="000000"/>
          <w:szCs w:val="24"/>
        </w:rPr>
        <w:lastRenderedPageBreak/>
        <w:t xml:space="preserve">Management.  If coverage is approved and purchased on a "claims made" basis, NAF warrants continuation of coverage, either through policy renewals or the purchase of an extended discovery period, if such extended coverage is available, for not less than three (3) years from the date of contract termination or expiration, and/or conversion from a "claims made" form to an "occurrence" coverage form. </w:t>
      </w:r>
    </w:p>
    <w:p w:rsidR="004E7AA7" w:rsidRPr="004E7AA7" w:rsidRDefault="004E7AA7" w:rsidP="004E7AA7">
      <w:pPr>
        <w:numPr>
          <w:ilvl w:val="1"/>
          <w:numId w:val="1"/>
        </w:numPr>
        <w:ind w:left="907" w:hanging="547"/>
        <w:rPr>
          <w:color w:val="000000"/>
          <w:szCs w:val="24"/>
        </w:rPr>
      </w:pPr>
      <w:r>
        <w:rPr>
          <w:b/>
          <w:i/>
          <w:color w:val="000000"/>
          <w:szCs w:val="24"/>
        </w:rPr>
        <w:t>Verification of Coverage.</w:t>
      </w:r>
      <w:r w:rsidRPr="004E7AA7">
        <w:rPr>
          <w:color w:val="000000"/>
          <w:szCs w:val="24"/>
        </w:rPr>
        <w:t xml:space="preserve">  NAF will furnish Parks with original certificates and a copy of the amendatory endorsements, including but not necessarily limited to the additional insured endorsement, evidencing the commercial general liability insurance of the construction contractor before commencement of the work. Before any exposure to loss may occur, NAF will file with Parks a copy of the builder's risk insurance policy that includes all applicable conditions, exclusions, definitions, terms, and endorsements related to work under this Agreement.</w:t>
      </w:r>
    </w:p>
    <w:p w:rsidR="004E7AA7" w:rsidRPr="004E7AA7" w:rsidRDefault="004E7AA7" w:rsidP="004E7AA7">
      <w:pPr>
        <w:ind w:left="907" w:hanging="547"/>
        <w:rPr>
          <w:color w:val="000000"/>
          <w:szCs w:val="24"/>
        </w:rPr>
      </w:pPr>
      <w:r w:rsidRPr="005773CC">
        <w:rPr>
          <w:b/>
          <w:i/>
          <w:color w:val="000000"/>
          <w:szCs w:val="24"/>
        </w:rPr>
        <w:t>4.11</w:t>
      </w:r>
      <w:r w:rsidRPr="005773CC">
        <w:rPr>
          <w:b/>
          <w:i/>
          <w:color w:val="000000"/>
          <w:szCs w:val="24"/>
        </w:rPr>
        <w:tab/>
        <w:t>Acceptability of Insurers</w:t>
      </w:r>
      <w:r w:rsidR="0028078F">
        <w:rPr>
          <w:color w:val="000000"/>
          <w:szCs w:val="24"/>
        </w:rPr>
        <w:t>.</w:t>
      </w:r>
      <w:r w:rsidRPr="004E7AA7">
        <w:rPr>
          <w:color w:val="000000"/>
          <w:szCs w:val="24"/>
        </w:rPr>
        <w:t xml:space="preserve"> </w:t>
      </w:r>
      <w:r w:rsidR="005773CC">
        <w:rPr>
          <w:color w:val="000000"/>
          <w:szCs w:val="24"/>
        </w:rPr>
        <w:t xml:space="preserve"> </w:t>
      </w:r>
      <w:r w:rsidRPr="004E7AA7">
        <w:rPr>
          <w:color w:val="000000"/>
          <w:szCs w:val="24"/>
        </w:rPr>
        <w:t>Unless otherwise approved by Parks, the following provisions apply exclusively during the Design and Construction Phase:</w:t>
      </w:r>
    </w:p>
    <w:p w:rsidR="0028078F" w:rsidRDefault="00514ECE" w:rsidP="008835C9">
      <w:pPr>
        <w:ind w:left="1620" w:hanging="720"/>
        <w:rPr>
          <w:color w:val="000000"/>
          <w:szCs w:val="24"/>
        </w:rPr>
      </w:pPr>
      <w:r w:rsidRPr="00B17B8A">
        <w:rPr>
          <w:b/>
          <w:i/>
          <w:color w:val="000000"/>
          <w:szCs w:val="24"/>
        </w:rPr>
        <w:t>4.11.1</w:t>
      </w:r>
      <w:r w:rsidR="004E7AA7" w:rsidRPr="00B17B8A">
        <w:rPr>
          <w:b/>
          <w:i/>
          <w:color w:val="000000"/>
          <w:szCs w:val="24"/>
        </w:rPr>
        <w:t>.</w:t>
      </w:r>
      <w:r w:rsidR="004E7AA7" w:rsidRPr="004E7AA7">
        <w:rPr>
          <w:color w:val="000000"/>
          <w:szCs w:val="24"/>
        </w:rPr>
        <w:tab/>
        <w:t>Insurance is to be placed with insurers with a Best's rating of no less than A:VIII, or, if not rated by Best's, with a rating in one of the two highest categories maintained by Standard &amp; Poor's Rating Group and Moody's Investor Service.</w:t>
      </w:r>
    </w:p>
    <w:p w:rsidR="0028078F" w:rsidRDefault="00514ECE" w:rsidP="008835C9">
      <w:pPr>
        <w:ind w:left="1620" w:hanging="720"/>
        <w:rPr>
          <w:color w:val="000000"/>
          <w:szCs w:val="24"/>
        </w:rPr>
      </w:pPr>
      <w:r w:rsidRPr="00B17B8A">
        <w:rPr>
          <w:b/>
          <w:i/>
          <w:color w:val="000000"/>
          <w:szCs w:val="24"/>
        </w:rPr>
        <w:t>4.11.2</w:t>
      </w:r>
      <w:r w:rsidR="0028078F" w:rsidRPr="00B17B8A">
        <w:rPr>
          <w:b/>
          <w:i/>
          <w:color w:val="000000"/>
          <w:szCs w:val="24"/>
        </w:rPr>
        <w:t>.</w:t>
      </w:r>
      <w:r w:rsidR="0028078F">
        <w:rPr>
          <w:color w:val="000000"/>
          <w:szCs w:val="24"/>
        </w:rPr>
        <w:tab/>
        <w:t>I</w:t>
      </w:r>
      <w:r w:rsidR="004E7AA7" w:rsidRPr="004E7AA7">
        <w:rPr>
          <w:color w:val="000000"/>
          <w:szCs w:val="24"/>
        </w:rPr>
        <w:t xml:space="preserve">f at any time any of the foregoing policies fail to meet the above minimum standards, then NAF will, upon notice to that effect from King County, promptly obtain a new policy, and submit the same to Parks with certificates and endorsements, for approvals. </w:t>
      </w:r>
    </w:p>
    <w:p w:rsidR="004E7AA7" w:rsidRPr="004E7AA7" w:rsidRDefault="00514ECE" w:rsidP="008835C9">
      <w:pPr>
        <w:ind w:left="1620" w:hanging="720"/>
        <w:rPr>
          <w:color w:val="000000"/>
          <w:szCs w:val="24"/>
        </w:rPr>
      </w:pPr>
      <w:r w:rsidRPr="00B17B8A">
        <w:rPr>
          <w:b/>
          <w:i/>
          <w:color w:val="000000"/>
          <w:szCs w:val="24"/>
        </w:rPr>
        <w:t>4.11.3</w:t>
      </w:r>
      <w:r w:rsidR="0028078F" w:rsidRPr="00B17B8A">
        <w:rPr>
          <w:b/>
          <w:i/>
          <w:color w:val="000000"/>
          <w:szCs w:val="24"/>
        </w:rPr>
        <w:t>.</w:t>
      </w:r>
      <w:r w:rsidR="0028078F">
        <w:rPr>
          <w:color w:val="000000"/>
          <w:szCs w:val="24"/>
        </w:rPr>
        <w:tab/>
      </w:r>
      <w:r w:rsidR="004E7AA7" w:rsidRPr="004E7AA7">
        <w:rPr>
          <w:color w:val="000000"/>
          <w:szCs w:val="24"/>
        </w:rPr>
        <w:t>The required liability insurance policies (except Workers Compensation) are to be endorsed to:</w:t>
      </w:r>
    </w:p>
    <w:p w:rsidR="0028078F" w:rsidRDefault="004E7AA7" w:rsidP="0028078F">
      <w:pPr>
        <w:numPr>
          <w:ilvl w:val="0"/>
          <w:numId w:val="19"/>
        </w:numPr>
        <w:tabs>
          <w:tab w:val="clear" w:pos="360"/>
        </w:tabs>
        <w:ind w:left="1454" w:hanging="547"/>
        <w:rPr>
          <w:color w:val="000000"/>
          <w:szCs w:val="24"/>
        </w:rPr>
      </w:pPr>
      <w:r w:rsidRPr="004E7AA7">
        <w:rPr>
          <w:color w:val="000000"/>
          <w:szCs w:val="24"/>
        </w:rPr>
        <w:t>Name “King County, its officers, officials, agents and employees” as additional insured with respect to use of the Site as outlined in this Agreem</w:t>
      </w:r>
      <w:r w:rsidR="0028078F">
        <w:rPr>
          <w:color w:val="000000"/>
          <w:szCs w:val="24"/>
        </w:rPr>
        <w:t xml:space="preserve">ent (Form CG 2026 or CG 2010.) </w:t>
      </w:r>
      <w:r w:rsidRPr="004E7AA7">
        <w:rPr>
          <w:color w:val="000000"/>
          <w:szCs w:val="24"/>
        </w:rPr>
        <w:t>Coverage shall include ongoing operations and products-completed operations);</w:t>
      </w:r>
    </w:p>
    <w:p w:rsidR="0028078F" w:rsidRDefault="004E7AA7" w:rsidP="0028078F">
      <w:pPr>
        <w:numPr>
          <w:ilvl w:val="0"/>
          <w:numId w:val="19"/>
        </w:numPr>
        <w:tabs>
          <w:tab w:val="clear" w:pos="360"/>
        </w:tabs>
        <w:ind w:left="1454" w:hanging="547"/>
        <w:rPr>
          <w:color w:val="000000"/>
          <w:szCs w:val="24"/>
        </w:rPr>
      </w:pPr>
      <w:r w:rsidRPr="0028078F">
        <w:rPr>
          <w:color w:val="000000"/>
          <w:szCs w:val="24"/>
        </w:rPr>
        <w:t>Such coverage shall be primary and non-contributory insurance as respects King County;</w:t>
      </w:r>
    </w:p>
    <w:p w:rsidR="0028078F" w:rsidRDefault="004E7AA7" w:rsidP="0028078F">
      <w:pPr>
        <w:numPr>
          <w:ilvl w:val="0"/>
          <w:numId w:val="19"/>
        </w:numPr>
        <w:tabs>
          <w:tab w:val="clear" w:pos="360"/>
        </w:tabs>
        <w:ind w:left="1454" w:hanging="547"/>
        <w:rPr>
          <w:color w:val="000000"/>
          <w:szCs w:val="24"/>
        </w:rPr>
      </w:pPr>
      <w:r w:rsidRPr="0028078F">
        <w:rPr>
          <w:color w:val="000000"/>
          <w:szCs w:val="24"/>
        </w:rPr>
        <w:t>State that NAF's or its contractor's insurance shall apply separately to each insured against whom claim is made or suit is brought except with respect to the limits of the insurer's liability;</w:t>
      </w:r>
    </w:p>
    <w:p w:rsidR="004E7AA7" w:rsidRPr="0028078F" w:rsidRDefault="004E7AA7" w:rsidP="0028078F">
      <w:pPr>
        <w:numPr>
          <w:ilvl w:val="0"/>
          <w:numId w:val="19"/>
        </w:numPr>
        <w:tabs>
          <w:tab w:val="clear" w:pos="360"/>
        </w:tabs>
        <w:ind w:left="1454" w:hanging="547"/>
        <w:rPr>
          <w:color w:val="000000"/>
          <w:szCs w:val="24"/>
        </w:rPr>
      </w:pPr>
      <w:r w:rsidRPr="0028078F">
        <w:rPr>
          <w:color w:val="000000"/>
          <w:szCs w:val="24"/>
        </w:rPr>
        <w:lastRenderedPageBreak/>
        <w:t>State that coverage shall not be suspended, voided, canceled, reduced in coverage or in limits except after forty-five (45) days prior written notice to King County.</w:t>
      </w:r>
    </w:p>
    <w:p w:rsidR="004E7AA7" w:rsidRPr="004E7AA7" w:rsidRDefault="004E7AA7" w:rsidP="004E7AA7">
      <w:pPr>
        <w:ind w:left="907" w:hanging="547"/>
        <w:rPr>
          <w:color w:val="000000"/>
          <w:szCs w:val="24"/>
        </w:rPr>
      </w:pPr>
      <w:r w:rsidRPr="005773CC">
        <w:rPr>
          <w:b/>
          <w:i/>
          <w:color w:val="000000"/>
          <w:szCs w:val="24"/>
        </w:rPr>
        <w:t>4.12</w:t>
      </w:r>
      <w:r w:rsidRPr="005773CC">
        <w:rPr>
          <w:b/>
          <w:i/>
          <w:color w:val="000000"/>
          <w:szCs w:val="24"/>
        </w:rPr>
        <w:tab/>
      </w:r>
      <w:r w:rsidR="0028078F" w:rsidRPr="005773CC">
        <w:rPr>
          <w:b/>
          <w:i/>
          <w:color w:val="000000"/>
          <w:szCs w:val="24"/>
        </w:rPr>
        <w:t>Waiver of Subrogation</w:t>
      </w:r>
      <w:r w:rsidR="0028078F">
        <w:rPr>
          <w:b/>
          <w:i/>
          <w:color w:val="000000"/>
          <w:szCs w:val="24"/>
        </w:rPr>
        <w:t>.</w:t>
      </w:r>
      <w:r w:rsidRPr="004E7AA7">
        <w:rPr>
          <w:color w:val="000000"/>
          <w:szCs w:val="24"/>
        </w:rPr>
        <w:t xml:space="preserve">  NAF will cause its contractors and subcontractors and their insurance carriers to release and waive all rights of subrogation against King County during the Design and Construction Phase to the extent a loss is covered by property insurance in force. Except as otherwise provided in Article 4 of this Agreement, NAF hereby releases from liability and waives all right of recovery against King County for any loss from perils insured against or under the respective fire insurance policies of its contractors, subcontractors, or any of them, including any extended coverage endorsements thereto; provided, that this provision shall be inapplicable if it would have the effect of invalidating any insurance coverage of NAF or King County.</w:t>
      </w:r>
    </w:p>
    <w:p w:rsidR="005773CC" w:rsidRDefault="004E7AA7" w:rsidP="005773CC">
      <w:pPr>
        <w:ind w:left="907" w:hanging="547"/>
        <w:rPr>
          <w:color w:val="000000"/>
          <w:szCs w:val="24"/>
        </w:rPr>
      </w:pPr>
      <w:r w:rsidRPr="005773CC">
        <w:rPr>
          <w:b/>
          <w:i/>
          <w:color w:val="000000"/>
          <w:szCs w:val="24"/>
        </w:rPr>
        <w:t>4.13</w:t>
      </w:r>
      <w:r w:rsidRPr="005773CC">
        <w:rPr>
          <w:b/>
          <w:i/>
          <w:color w:val="000000"/>
          <w:szCs w:val="24"/>
        </w:rPr>
        <w:tab/>
      </w:r>
      <w:r w:rsidR="004E7B49" w:rsidRPr="005773CC">
        <w:rPr>
          <w:b/>
          <w:i/>
          <w:color w:val="000000"/>
          <w:szCs w:val="24"/>
        </w:rPr>
        <w:t>Insurance Provisions are Material Terms</w:t>
      </w:r>
      <w:r w:rsidR="004E7B49">
        <w:rPr>
          <w:b/>
          <w:i/>
          <w:color w:val="000000"/>
          <w:szCs w:val="24"/>
        </w:rPr>
        <w:t>.</w:t>
      </w:r>
      <w:r w:rsidRPr="004E7AA7">
        <w:rPr>
          <w:color w:val="000000"/>
          <w:szCs w:val="24"/>
        </w:rPr>
        <w:t xml:space="preserve">  By requiring such minimum insurance as described in this Article </w:t>
      </w:r>
      <w:r w:rsidR="00604642">
        <w:rPr>
          <w:color w:val="000000"/>
          <w:szCs w:val="24"/>
        </w:rPr>
        <w:t>4 and Article 6</w:t>
      </w:r>
      <w:r w:rsidRPr="004E7AA7">
        <w:rPr>
          <w:color w:val="000000"/>
          <w:szCs w:val="24"/>
        </w:rPr>
        <w:t>, King County shall not be deemed or construed to have assessed the risks that may be applicabl</w:t>
      </w:r>
      <w:r w:rsidR="004E7B49">
        <w:rPr>
          <w:color w:val="000000"/>
          <w:szCs w:val="24"/>
        </w:rPr>
        <w:t xml:space="preserve">e to NAF under this Agreement. </w:t>
      </w:r>
      <w:r w:rsidRPr="004E7AA7">
        <w:rPr>
          <w:color w:val="000000"/>
          <w:szCs w:val="24"/>
        </w:rPr>
        <w:t>NAF shall assess its own risks and, if it deems appropriate and/or prudent, maintain greater l</w:t>
      </w:r>
      <w:r w:rsidR="004E7B49">
        <w:rPr>
          <w:color w:val="000000"/>
          <w:szCs w:val="24"/>
        </w:rPr>
        <w:t xml:space="preserve">imits and/or broader coverage. </w:t>
      </w:r>
      <w:r w:rsidRPr="004E7AA7">
        <w:rPr>
          <w:color w:val="000000"/>
          <w:szCs w:val="24"/>
        </w:rPr>
        <w:t>Nothing contained within this Article 4 shall be deemed to limit the scope, application, and/or limits of the coverage afforded by the policies specified herein, which coverage will apply to each insured to the full extent provided by the terms a</w:t>
      </w:r>
      <w:r w:rsidR="004E7B49">
        <w:rPr>
          <w:color w:val="000000"/>
          <w:szCs w:val="24"/>
        </w:rPr>
        <w:t xml:space="preserve">nd conditions of the policies. </w:t>
      </w:r>
      <w:r w:rsidRPr="004E7AA7">
        <w:rPr>
          <w:color w:val="000000"/>
          <w:szCs w:val="24"/>
        </w:rPr>
        <w:t>Nothing contained within this Article 4 shall effect and/or alter the application of any other provision contained within this Agreement.  Failure by NAF, its agents, employees, officers, and/or subcontractors to comply with these insurance requirements shall constitute a mate</w:t>
      </w:r>
      <w:r>
        <w:rPr>
          <w:color w:val="000000"/>
          <w:szCs w:val="24"/>
        </w:rPr>
        <w:t xml:space="preserve">rial breach of this Agreement. </w:t>
      </w:r>
    </w:p>
    <w:p w:rsidR="005773CC" w:rsidRDefault="005773CC" w:rsidP="005773CC">
      <w:pPr>
        <w:ind w:left="907" w:hanging="547"/>
        <w:rPr>
          <w:color w:val="000000"/>
          <w:szCs w:val="24"/>
        </w:rPr>
      </w:pPr>
      <w:r w:rsidRPr="005773CC">
        <w:rPr>
          <w:b/>
          <w:i/>
          <w:color w:val="000000"/>
          <w:szCs w:val="24"/>
        </w:rPr>
        <w:t>4.14</w:t>
      </w:r>
      <w:r w:rsidRPr="005773CC">
        <w:rPr>
          <w:b/>
          <w:i/>
          <w:color w:val="000000"/>
          <w:szCs w:val="24"/>
        </w:rPr>
        <w:tab/>
      </w:r>
      <w:r w:rsidR="001212D3" w:rsidRPr="005773CC">
        <w:rPr>
          <w:b/>
          <w:i/>
        </w:rPr>
        <w:t>Payment and Performance Bonds</w:t>
      </w:r>
      <w:r w:rsidR="001212D3" w:rsidRPr="00131B25">
        <w:t xml:space="preserve">.  </w:t>
      </w:r>
      <w:r w:rsidR="00FE0558">
        <w:t>NAF</w:t>
      </w:r>
      <w:r w:rsidR="001212D3" w:rsidRPr="00131B25">
        <w:t xml:space="preserve"> will require its construction contractor(s) to provide payment and performance bonds, each </w:t>
      </w:r>
      <w:r w:rsidR="001212D3" w:rsidRPr="00131B25">
        <w:rPr>
          <w:szCs w:val="24"/>
        </w:rPr>
        <w:t xml:space="preserve">for one hundred (100) percent of the contract price, </w:t>
      </w:r>
      <w:r w:rsidR="001212D3" w:rsidRPr="00131B25">
        <w:t>consistent with Chapter 39.08 RCW.</w:t>
      </w:r>
    </w:p>
    <w:p w:rsidR="001212D3" w:rsidRPr="005773CC" w:rsidRDefault="005773CC" w:rsidP="005773CC">
      <w:pPr>
        <w:ind w:left="907" w:hanging="547"/>
        <w:rPr>
          <w:color w:val="000000"/>
          <w:szCs w:val="24"/>
        </w:rPr>
      </w:pPr>
      <w:r w:rsidRPr="00B17B8A">
        <w:rPr>
          <w:b/>
          <w:i/>
          <w:color w:val="000000"/>
          <w:szCs w:val="24"/>
        </w:rPr>
        <w:t>4</w:t>
      </w:r>
      <w:r w:rsidRPr="00B17B8A">
        <w:rPr>
          <w:b/>
          <w:i/>
        </w:rPr>
        <w:t>.15</w:t>
      </w:r>
      <w:r w:rsidR="00B17B8A" w:rsidRPr="00B17B8A">
        <w:rPr>
          <w:b/>
          <w:i/>
        </w:rPr>
        <w:t>.</w:t>
      </w:r>
      <w:r>
        <w:rPr>
          <w:b/>
          <w:i/>
        </w:rPr>
        <w:tab/>
      </w:r>
      <w:r w:rsidR="001212D3" w:rsidRPr="00131B25">
        <w:rPr>
          <w:b/>
          <w:i/>
        </w:rPr>
        <w:t>Licensed Contractors and Professional Service Providers.</w:t>
      </w:r>
      <w:r w:rsidR="001212D3" w:rsidRPr="00131B25">
        <w:t xml:space="preserve">  </w:t>
      </w:r>
      <w:r w:rsidR="00FE0558">
        <w:t>NAF</w:t>
      </w:r>
      <w:r w:rsidR="001212D3" w:rsidRPr="00131B25">
        <w:t xml:space="preserve"> will use only contractors and professional service providers that are licensed and authorized to do business in Washington State, consistent with Chapter 39.06 RCW.</w:t>
      </w:r>
    </w:p>
    <w:p w:rsidR="0063340F" w:rsidRPr="00131B25" w:rsidRDefault="001212D3" w:rsidP="004F0BA4">
      <w:pPr>
        <w:ind w:left="900" w:hanging="540"/>
      </w:pPr>
      <w:r w:rsidRPr="00131B25">
        <w:rPr>
          <w:b/>
          <w:i/>
        </w:rPr>
        <w:t>4.1</w:t>
      </w:r>
      <w:r w:rsidR="005773CC">
        <w:rPr>
          <w:b/>
          <w:i/>
        </w:rPr>
        <w:t>6</w:t>
      </w:r>
      <w:r w:rsidRPr="00131B25">
        <w:rPr>
          <w:b/>
          <w:i/>
        </w:rPr>
        <w:t>.</w:t>
      </w:r>
      <w:r w:rsidRPr="00131B25">
        <w:rPr>
          <w:b/>
          <w:i/>
        </w:rPr>
        <w:tab/>
        <w:t>Prevailing Wage</w:t>
      </w:r>
      <w:r w:rsidRPr="00131B25">
        <w:t xml:space="preserve">.  </w:t>
      </w:r>
      <w:r w:rsidR="00FE0558">
        <w:t>NAF</w:t>
      </w:r>
      <w:r w:rsidRPr="00131B25">
        <w:t xml:space="preserve"> understands, acknowledges, and agrees that all work on the Complex other than ordinary maintenance constitutes a "public work" for purposes of the prevailing wage statute, Chapter 39.12 RCW, such that prevailing wages shall be paid as may be required under that statute.</w:t>
      </w:r>
    </w:p>
    <w:p w:rsidR="001212D3" w:rsidRPr="00131B25" w:rsidRDefault="001212D3" w:rsidP="001212D3">
      <w:pPr>
        <w:pStyle w:val="LevelOne"/>
        <w:tabs>
          <w:tab w:val="clear" w:pos="720"/>
          <w:tab w:val="num" w:pos="900"/>
        </w:tabs>
      </w:pPr>
      <w:r w:rsidRPr="00131B25">
        <w:rPr>
          <w:b/>
          <w:i/>
        </w:rPr>
        <w:t>Reporting.</w:t>
      </w:r>
    </w:p>
    <w:p w:rsidR="001212D3" w:rsidRPr="00131B25" w:rsidRDefault="001212D3" w:rsidP="001212D3">
      <w:pPr>
        <w:pStyle w:val="LevelOne"/>
        <w:numPr>
          <w:ilvl w:val="1"/>
          <w:numId w:val="1"/>
        </w:numPr>
        <w:tabs>
          <w:tab w:val="clear" w:pos="720"/>
        </w:tabs>
        <w:ind w:left="900" w:hanging="540"/>
      </w:pPr>
      <w:r w:rsidRPr="00131B25">
        <w:rPr>
          <w:b/>
          <w:i/>
        </w:rPr>
        <w:t>Annual Report</w:t>
      </w:r>
      <w:r w:rsidRPr="00131B25">
        <w:t xml:space="preserve">.  </w:t>
      </w:r>
      <w:r w:rsidR="00FE0558">
        <w:t>NAF</w:t>
      </w:r>
      <w:r w:rsidRPr="00131B25">
        <w:t xml:space="preserve"> shall furnish the following information to King County on or before </w:t>
      </w:r>
      <w:r w:rsidR="00E16802" w:rsidRPr="00E16802">
        <w:rPr>
          <w:u w:val="single"/>
        </w:rPr>
        <w:t>February 20</w:t>
      </w:r>
      <w:r w:rsidR="00E16802" w:rsidRPr="007830A9">
        <w:rPr>
          <w:u w:val="single"/>
        </w:rPr>
        <w:t>th</w:t>
      </w:r>
      <w:r w:rsidRPr="00131B25">
        <w:t xml:space="preserve"> each year during the Term of this Agreement: </w:t>
      </w:r>
    </w:p>
    <w:p w:rsidR="001212D3" w:rsidRPr="00131B25" w:rsidRDefault="001212D3" w:rsidP="001212D3">
      <w:pPr>
        <w:pStyle w:val="LevelOne"/>
        <w:numPr>
          <w:ilvl w:val="2"/>
          <w:numId w:val="1"/>
        </w:numPr>
        <w:tabs>
          <w:tab w:val="clear" w:pos="1152"/>
        </w:tabs>
        <w:ind w:left="1620" w:hanging="720"/>
      </w:pPr>
      <w:r w:rsidRPr="00131B25">
        <w:lastRenderedPageBreak/>
        <w:t>A general summary of the usage of the Complex during the calendar year preceding the date of the report;</w:t>
      </w:r>
    </w:p>
    <w:p w:rsidR="001212D3" w:rsidRPr="00131B25" w:rsidRDefault="001212D3" w:rsidP="001212D3">
      <w:pPr>
        <w:pStyle w:val="LevelOne"/>
        <w:numPr>
          <w:ilvl w:val="2"/>
          <w:numId w:val="1"/>
        </w:numPr>
        <w:tabs>
          <w:tab w:val="clear" w:pos="1152"/>
        </w:tabs>
        <w:ind w:left="1620" w:hanging="720"/>
      </w:pPr>
      <w:r w:rsidRPr="00131B25">
        <w:t xml:space="preserve">A general description of the maintenance work performed on the Complex during the calendar year preceding the date of the report; </w:t>
      </w:r>
    </w:p>
    <w:p w:rsidR="001212D3" w:rsidRPr="00131B25" w:rsidRDefault="001212D3" w:rsidP="001212D3">
      <w:pPr>
        <w:pStyle w:val="LevelOne"/>
        <w:numPr>
          <w:ilvl w:val="2"/>
          <w:numId w:val="1"/>
        </w:numPr>
        <w:tabs>
          <w:tab w:val="clear" w:pos="1152"/>
        </w:tabs>
        <w:ind w:left="1620" w:hanging="720"/>
      </w:pPr>
      <w:r w:rsidRPr="00131B25">
        <w:t xml:space="preserve">A detailed summary and evidence of </w:t>
      </w:r>
      <w:r w:rsidR="00FE0558">
        <w:t>NAF</w:t>
      </w:r>
      <w:r w:rsidRPr="00131B25">
        <w:t xml:space="preserve">’s expenditures made on capital improvements to the Complex during the calendar year preceding the date of the report; </w:t>
      </w:r>
    </w:p>
    <w:p w:rsidR="001212D3" w:rsidRPr="00131B25" w:rsidRDefault="001212D3" w:rsidP="001212D3">
      <w:pPr>
        <w:pStyle w:val="LevelOne"/>
        <w:numPr>
          <w:ilvl w:val="2"/>
          <w:numId w:val="1"/>
        </w:numPr>
        <w:tabs>
          <w:tab w:val="clear" w:pos="1152"/>
        </w:tabs>
        <w:ind w:left="1620" w:hanging="720"/>
      </w:pPr>
      <w:r w:rsidRPr="00131B25">
        <w:t xml:space="preserve">A copy of </w:t>
      </w:r>
      <w:r w:rsidR="00FE0558">
        <w:t>NAF</w:t>
      </w:r>
      <w:r w:rsidRPr="00131B25">
        <w:t>’s most recent Form 990 as filed with the Internal Revenue Service;</w:t>
      </w:r>
    </w:p>
    <w:p w:rsidR="001212D3" w:rsidRPr="00131B25" w:rsidRDefault="001212D3" w:rsidP="001212D3">
      <w:pPr>
        <w:pStyle w:val="LevelOne"/>
        <w:numPr>
          <w:ilvl w:val="2"/>
          <w:numId w:val="1"/>
        </w:numPr>
        <w:tabs>
          <w:tab w:val="clear" w:pos="1152"/>
        </w:tabs>
        <w:ind w:left="1620" w:hanging="720"/>
      </w:pPr>
      <w:r w:rsidRPr="00131B25">
        <w:t>A</w:t>
      </w:r>
      <w:r w:rsidR="00526115">
        <w:t xml:space="preserve"> master schedule </w:t>
      </w:r>
      <w:r w:rsidR="00E011FA">
        <w:t>detailing</w:t>
      </w:r>
      <w:r w:rsidR="00526115">
        <w:t xml:space="preserve"> </w:t>
      </w:r>
      <w:r w:rsidR="00FE0558">
        <w:t>NAF</w:t>
      </w:r>
      <w:r w:rsidR="00526115">
        <w:t xml:space="preserve">’s anticipated Complex use for that year in order that the Division may </w:t>
      </w:r>
      <w:r w:rsidR="00E011FA">
        <w:t xml:space="preserve">schedule maintenance or required tasks </w:t>
      </w:r>
      <w:r w:rsidR="00A01246">
        <w:t>in</w:t>
      </w:r>
      <w:r w:rsidR="00E011FA">
        <w:t xml:space="preserve"> the </w:t>
      </w:r>
      <w:r w:rsidR="00A01246">
        <w:t>Common Areas</w:t>
      </w:r>
      <w:r w:rsidR="00E011FA">
        <w:t xml:space="preserve">, or other activities along the Sammamish River Trail with minimal impact to </w:t>
      </w:r>
      <w:r w:rsidR="00FE0558">
        <w:t>NAF</w:t>
      </w:r>
      <w:r w:rsidR="00A01246">
        <w:t>’s</w:t>
      </w:r>
      <w:r w:rsidR="00E011FA">
        <w:t xml:space="preserve"> scheduled use of the Complex</w:t>
      </w:r>
      <w:r w:rsidRPr="00131B25">
        <w:t>.</w:t>
      </w:r>
    </w:p>
    <w:p w:rsidR="001212D3" w:rsidRPr="00131B25" w:rsidRDefault="001212D3" w:rsidP="001212D3">
      <w:pPr>
        <w:pStyle w:val="LevelOne"/>
        <w:numPr>
          <w:ilvl w:val="1"/>
          <w:numId w:val="1"/>
        </w:numPr>
        <w:tabs>
          <w:tab w:val="clear" w:pos="720"/>
        </w:tabs>
        <w:ind w:left="900" w:hanging="540"/>
      </w:pPr>
      <w:r w:rsidRPr="00131B25">
        <w:rPr>
          <w:b/>
          <w:i/>
        </w:rPr>
        <w:t>Annual Meeting</w:t>
      </w:r>
      <w:r w:rsidRPr="00131B25">
        <w:t xml:space="preserve">.  </w:t>
      </w:r>
      <w:r w:rsidR="00FE0558">
        <w:t>NAF</w:t>
      </w:r>
      <w:r w:rsidRPr="00131B25">
        <w:t xml:space="preserve"> and King County, by and through their designated representatives, shall meet at least once per calendar year during the Term of the Agreement to discuss the prior and upcoming years’ operations, maintenance, and capital improvements. The annual meeting shall occur in connection with </w:t>
      </w:r>
      <w:r w:rsidR="00FE0558">
        <w:t>NAF</w:t>
      </w:r>
      <w:r w:rsidRPr="00131B25">
        <w:t>'s submittal of its annual report to King County, or as soon thereafter as reasonably possible.</w:t>
      </w:r>
    </w:p>
    <w:p w:rsidR="001212D3" w:rsidRPr="00131B25" w:rsidRDefault="001212D3" w:rsidP="001212D3">
      <w:pPr>
        <w:pStyle w:val="LevelOne"/>
        <w:numPr>
          <w:ilvl w:val="1"/>
          <w:numId w:val="1"/>
        </w:numPr>
        <w:tabs>
          <w:tab w:val="clear" w:pos="720"/>
        </w:tabs>
        <w:ind w:left="900" w:hanging="540"/>
      </w:pPr>
      <w:r w:rsidRPr="00131B25">
        <w:rPr>
          <w:b/>
          <w:i/>
          <w:kern w:val="1"/>
          <w:szCs w:val="24"/>
        </w:rPr>
        <w:t>Records and Audits</w:t>
      </w:r>
      <w:r w:rsidRPr="00131B25">
        <w:rPr>
          <w:kern w:val="1"/>
          <w:szCs w:val="24"/>
        </w:rPr>
        <w:t xml:space="preserve">.  </w:t>
      </w:r>
      <w:r w:rsidR="00FE0558">
        <w:rPr>
          <w:kern w:val="1"/>
          <w:szCs w:val="24"/>
        </w:rPr>
        <w:t>NAF</w:t>
      </w:r>
      <w:r w:rsidRPr="00131B25">
        <w:rPr>
          <w:kern w:val="1"/>
          <w:szCs w:val="24"/>
        </w:rPr>
        <w:t xml:space="preserve"> shall keep such full and detailed accounts as may be necessary for proper financial management under this Agreement. </w:t>
      </w:r>
      <w:r w:rsidRPr="00131B25">
        <w:rPr>
          <w:spacing w:val="-2"/>
          <w:kern w:val="1"/>
          <w:szCs w:val="24"/>
        </w:rPr>
        <w:t xml:space="preserve">During this Term of this Agreement, </w:t>
      </w:r>
      <w:r w:rsidR="00FE0558">
        <w:rPr>
          <w:spacing w:val="-2"/>
          <w:kern w:val="1"/>
          <w:szCs w:val="24"/>
        </w:rPr>
        <w:t>NAF</w:t>
      </w:r>
      <w:r w:rsidRPr="00131B25">
        <w:rPr>
          <w:spacing w:val="-2"/>
          <w:kern w:val="1"/>
          <w:szCs w:val="24"/>
        </w:rPr>
        <w:t>'s books, records and other materials related</w:t>
      </w:r>
      <w:r w:rsidRPr="00131B25">
        <w:rPr>
          <w:kern w:val="1"/>
          <w:szCs w:val="24"/>
        </w:rPr>
        <w:t xml:space="preserve"> to any matters covered by this Agreement and not otherwise privileged shall be subject to inspection, review, and/or audit by King County at King County's sole expense. Such books, records and other materials shall be made available for inspection during regular business hours within a reasonable time of the request. </w:t>
      </w:r>
    </w:p>
    <w:p w:rsidR="001212D3" w:rsidRPr="00131B25" w:rsidRDefault="001212D3" w:rsidP="001212D3">
      <w:pPr>
        <w:pStyle w:val="LevelOne"/>
        <w:numPr>
          <w:ilvl w:val="1"/>
          <w:numId w:val="1"/>
        </w:numPr>
        <w:tabs>
          <w:tab w:val="clear" w:pos="720"/>
        </w:tabs>
        <w:ind w:left="900" w:hanging="540"/>
      </w:pPr>
      <w:r w:rsidRPr="00131B25">
        <w:rPr>
          <w:b/>
          <w:i/>
        </w:rPr>
        <w:t>Site Inspection</w:t>
      </w:r>
      <w:r w:rsidRPr="00131B25">
        <w:rPr>
          <w:b/>
        </w:rPr>
        <w:t xml:space="preserve">.  </w:t>
      </w:r>
      <w:r w:rsidRPr="00131B25">
        <w:t xml:space="preserve">King County may inspect </w:t>
      </w:r>
      <w:r w:rsidR="00A01246">
        <w:t xml:space="preserve">any part of </w:t>
      </w:r>
      <w:r w:rsidRPr="00131B25">
        <w:t xml:space="preserve">the Site at any time, with or without notice.  </w:t>
      </w:r>
      <w:r w:rsidR="00FE0558">
        <w:t>NAF</w:t>
      </w:r>
      <w:r w:rsidRPr="00131B25">
        <w:t xml:space="preserve"> staff may be present at that time. King County will take reasonable steps to exercise its right of inspection so as to avoid or minimize disturbance of any activities taking place on the Complex. </w:t>
      </w:r>
      <w:r w:rsidR="00FE0558">
        <w:t>NAF</w:t>
      </w:r>
      <w:r w:rsidRPr="00131B25">
        <w:t xml:space="preserve"> will provide King County with a key to any dual-locked structures, gates or storage containers. The Parties agree for reasons of protection and safety to promptly secure and lock any doors or gates unlocked for activities, use or access. King County has the right to use any and all means that King County deems proper to open doors and gates in an emergency in order to obtain entry to the Site. The Parties agree that nothing in this </w:t>
      </w:r>
      <w:r w:rsidRPr="00131B25">
        <w:rPr>
          <w:b/>
          <w:i/>
        </w:rPr>
        <w:t>Section 5.4</w:t>
      </w:r>
      <w:r w:rsidRPr="00131B25">
        <w:t xml:space="preserve"> shall limit the governmental or police powers of </w:t>
      </w:r>
      <w:r w:rsidRPr="00131B25">
        <w:rPr>
          <w:szCs w:val="24"/>
        </w:rPr>
        <w:t xml:space="preserve">King </w:t>
      </w:r>
      <w:r w:rsidRPr="00131B25">
        <w:t xml:space="preserve">County. </w:t>
      </w:r>
    </w:p>
    <w:p w:rsidR="001212D3" w:rsidRPr="00131B25" w:rsidRDefault="001212D3" w:rsidP="001212D3">
      <w:pPr>
        <w:pStyle w:val="LevelOne"/>
        <w:numPr>
          <w:ilvl w:val="0"/>
          <w:numId w:val="0"/>
        </w:numPr>
        <w:ind w:left="900"/>
      </w:pPr>
      <w:r w:rsidRPr="00131B25">
        <w:lastRenderedPageBreak/>
        <w:t xml:space="preserve">King County and </w:t>
      </w:r>
      <w:r w:rsidR="00FE0558">
        <w:t>NAF</w:t>
      </w:r>
      <w:r w:rsidRPr="00131B25">
        <w:t xml:space="preserve"> further agree that staff from</w:t>
      </w:r>
      <w:r w:rsidR="00BE04FD">
        <w:t xml:space="preserve"> the Washington State Recreation and Conservation Office, formerly the Inter</w:t>
      </w:r>
      <w:r w:rsidRPr="00131B25">
        <w:t xml:space="preserve"> IAC, or IAC officers, or any other authorized agent or official of the State of Washington shall have the right of access to the </w:t>
      </w:r>
      <w:r w:rsidR="00A01246">
        <w:t>Site</w:t>
      </w:r>
      <w:r w:rsidRPr="00131B25">
        <w:t>, at all reasonable times, in order to monitor and evaluate performance, compliance, and/or quality assurance under IAC Project Agreement No. 66-025.</w:t>
      </w:r>
    </w:p>
    <w:p w:rsidR="001212D3" w:rsidRPr="00131B25" w:rsidRDefault="001212D3" w:rsidP="001212D3">
      <w:pPr>
        <w:pStyle w:val="LevelOne"/>
        <w:tabs>
          <w:tab w:val="clear" w:pos="720"/>
          <w:tab w:val="num" w:pos="900"/>
        </w:tabs>
      </w:pPr>
      <w:r w:rsidRPr="00131B25">
        <w:rPr>
          <w:b/>
          <w:i/>
        </w:rPr>
        <w:t>Insurance and Indemnification; Environmental Hazards</w:t>
      </w:r>
      <w:r w:rsidRPr="00131B25">
        <w:t>.</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 xml:space="preserve">Minimum Scope </w:t>
      </w:r>
      <w:r w:rsidR="005773CC">
        <w:rPr>
          <w:b/>
          <w:i/>
          <w:kern w:val="1"/>
          <w:szCs w:val="24"/>
        </w:rPr>
        <w:t xml:space="preserve">and Limits </w:t>
      </w:r>
      <w:r w:rsidRPr="00131B25">
        <w:rPr>
          <w:b/>
          <w:i/>
          <w:kern w:val="1"/>
          <w:szCs w:val="24"/>
        </w:rPr>
        <w:t>of Insurance</w:t>
      </w:r>
      <w:r w:rsidR="005773CC">
        <w:rPr>
          <w:b/>
          <w:i/>
          <w:kern w:val="1"/>
          <w:szCs w:val="24"/>
        </w:rPr>
        <w:t xml:space="preserve"> for NAF</w:t>
      </w:r>
      <w:r w:rsidRPr="00131B25">
        <w:rPr>
          <w:kern w:val="1"/>
          <w:szCs w:val="24"/>
        </w:rPr>
        <w:t xml:space="preserve">.  At a minimum, </w:t>
      </w:r>
      <w:r w:rsidR="00FE0558">
        <w:rPr>
          <w:kern w:val="1"/>
          <w:szCs w:val="24"/>
        </w:rPr>
        <w:t>NAF</w:t>
      </w:r>
      <w:r w:rsidRPr="00131B25">
        <w:rPr>
          <w:kern w:val="1"/>
          <w:szCs w:val="24"/>
        </w:rPr>
        <w:t xml:space="preserve"> shall maintain insurance that covers </w:t>
      </w:r>
      <w:r w:rsidR="00FE0558">
        <w:rPr>
          <w:kern w:val="1"/>
          <w:szCs w:val="24"/>
        </w:rPr>
        <w:t>NAF</w:t>
      </w:r>
      <w:r w:rsidRPr="00131B25">
        <w:rPr>
          <w:kern w:val="1"/>
          <w:szCs w:val="24"/>
        </w:rPr>
        <w:t>'s activities and usage of the Complex and the Site as follows:</w:t>
      </w:r>
    </w:p>
    <w:p w:rsidR="001212D3" w:rsidRPr="00131B25" w:rsidRDefault="001212D3" w:rsidP="001212D3">
      <w:pPr>
        <w:pStyle w:val="LevelOne"/>
        <w:numPr>
          <w:ilvl w:val="2"/>
          <w:numId w:val="1"/>
        </w:numPr>
        <w:tabs>
          <w:tab w:val="clear" w:pos="1152"/>
        </w:tabs>
        <w:ind w:left="1620" w:hanging="720"/>
        <w:rPr>
          <w:kern w:val="1"/>
          <w:szCs w:val="24"/>
        </w:rPr>
      </w:pPr>
      <w:r w:rsidRPr="00131B25">
        <w:rPr>
          <w:kern w:val="1"/>
          <w:szCs w:val="24"/>
        </w:rPr>
        <w:t>Commercial General Liability</w:t>
      </w:r>
      <w:r w:rsidR="00551622">
        <w:rPr>
          <w:kern w:val="1"/>
          <w:szCs w:val="24"/>
        </w:rPr>
        <w:t xml:space="preserve"> coverage shall be at least as broad as Insurance Services Office form number CG00 01, c</w:t>
      </w:r>
      <w:r w:rsidRPr="00131B25">
        <w:rPr>
          <w:kern w:val="1"/>
          <w:szCs w:val="24"/>
        </w:rPr>
        <w:t>overing Commercial General Liability with a limit of not less than $1,000,000 combined single limit per occurrence, $2,000,000 aggregate.</w:t>
      </w:r>
    </w:p>
    <w:p w:rsidR="001212D3" w:rsidRPr="00131B25" w:rsidRDefault="001212D3" w:rsidP="001212D3">
      <w:pPr>
        <w:pStyle w:val="LevelOne"/>
        <w:numPr>
          <w:ilvl w:val="2"/>
          <w:numId w:val="1"/>
        </w:numPr>
        <w:ind w:left="1620" w:hanging="720"/>
        <w:rPr>
          <w:kern w:val="1"/>
          <w:szCs w:val="24"/>
        </w:rPr>
      </w:pPr>
      <w:r w:rsidRPr="00131B25">
        <w:rPr>
          <w:kern w:val="1"/>
          <w:szCs w:val="24"/>
        </w:rPr>
        <w:t>Automobile Liability, using Insurance Services Office form number (CA 00 01 Ed. 12 90) covering Business Automobile Coverage, symbol 1 "any auto"; or the appropriate coverage provided by symbols 2, 8 or 9 for a limit of not less than $1,000,000 combined single limit per occurrence.</w:t>
      </w:r>
    </w:p>
    <w:p w:rsidR="001212D3" w:rsidRPr="00131B25" w:rsidRDefault="001212D3" w:rsidP="001212D3">
      <w:pPr>
        <w:pStyle w:val="LevelOne"/>
        <w:numPr>
          <w:ilvl w:val="2"/>
          <w:numId w:val="1"/>
        </w:numPr>
        <w:ind w:left="1620" w:hanging="720"/>
        <w:rPr>
          <w:kern w:val="1"/>
          <w:szCs w:val="24"/>
        </w:rPr>
      </w:pPr>
      <w:r w:rsidRPr="00131B25">
        <w:rPr>
          <w:kern w:val="1"/>
          <w:szCs w:val="24"/>
        </w:rPr>
        <w:t>Worker's compensation coverage as required by the Industrial Insurance Act of the State of Washington, statutory limits.</w:t>
      </w:r>
    </w:p>
    <w:p w:rsidR="00551622" w:rsidRDefault="00551622" w:rsidP="001212D3">
      <w:pPr>
        <w:pStyle w:val="LevelOne"/>
        <w:numPr>
          <w:ilvl w:val="2"/>
          <w:numId w:val="1"/>
        </w:numPr>
        <w:ind w:left="1620" w:hanging="720"/>
        <w:rPr>
          <w:kern w:val="1"/>
          <w:szCs w:val="24"/>
        </w:rPr>
      </w:pPr>
      <w:r>
        <w:rPr>
          <w:kern w:val="1"/>
          <w:szCs w:val="24"/>
        </w:rPr>
        <w:t xml:space="preserve">Employer’s Liability or “Stop Gap” coverage shall be a least as board as the protection provided by the Workers Compensation policy Part 2 (Employers Liability) or, in states with monopolistic state funds, the protection provided by the “Stop Gap” endorsement to the general liability policy. </w:t>
      </w:r>
    </w:p>
    <w:p w:rsidR="00551622" w:rsidRDefault="00551622" w:rsidP="001212D3">
      <w:pPr>
        <w:pStyle w:val="LevelOne"/>
        <w:numPr>
          <w:ilvl w:val="2"/>
          <w:numId w:val="1"/>
        </w:numPr>
        <w:ind w:left="1620" w:hanging="720"/>
        <w:rPr>
          <w:kern w:val="1"/>
          <w:szCs w:val="24"/>
        </w:rPr>
      </w:pPr>
      <w:r>
        <w:rPr>
          <w:kern w:val="1"/>
          <w:szCs w:val="24"/>
        </w:rPr>
        <w:t xml:space="preserve">“All Risk” property insurance, including Earthquake and Flood, covering the replacement value of all improvements. King County shall be a loss payee as its interest may appear. </w:t>
      </w:r>
    </w:p>
    <w:p w:rsidR="001212D3" w:rsidRPr="00131B25" w:rsidRDefault="001212D3" w:rsidP="001212D3">
      <w:pPr>
        <w:pStyle w:val="LevelOne"/>
        <w:numPr>
          <w:ilvl w:val="2"/>
          <w:numId w:val="1"/>
        </w:numPr>
        <w:ind w:left="1620" w:hanging="720"/>
        <w:rPr>
          <w:kern w:val="1"/>
          <w:szCs w:val="24"/>
        </w:rPr>
      </w:pPr>
      <w:r w:rsidRPr="00131B25">
        <w:rPr>
          <w:kern w:val="1"/>
          <w:szCs w:val="24"/>
        </w:rPr>
        <w:t xml:space="preserve">King County, its officers, officials, employees and agents shall be covered as additional </w:t>
      </w:r>
      <w:proofErr w:type="spellStart"/>
      <w:r w:rsidRPr="00131B25">
        <w:rPr>
          <w:kern w:val="1"/>
          <w:szCs w:val="24"/>
        </w:rPr>
        <w:t>insureds</w:t>
      </w:r>
      <w:proofErr w:type="spellEnd"/>
      <w:r w:rsidRPr="00131B25">
        <w:rPr>
          <w:kern w:val="1"/>
          <w:szCs w:val="24"/>
        </w:rPr>
        <w:t xml:space="preserve"> as respects liability arising out of activities and usage by </w:t>
      </w:r>
      <w:r w:rsidR="00FE0558">
        <w:rPr>
          <w:kern w:val="1"/>
          <w:szCs w:val="24"/>
        </w:rPr>
        <w:t>NAF</w:t>
      </w:r>
      <w:r w:rsidRPr="00131B25">
        <w:rPr>
          <w:kern w:val="1"/>
          <w:szCs w:val="24"/>
        </w:rPr>
        <w:t xml:space="preserve"> of the Complex and Site.</w:t>
      </w:r>
    </w:p>
    <w:p w:rsidR="001212D3" w:rsidRPr="00131B25" w:rsidRDefault="00FE0558" w:rsidP="001212D3">
      <w:pPr>
        <w:pStyle w:val="LevelOne"/>
        <w:numPr>
          <w:ilvl w:val="2"/>
          <w:numId w:val="1"/>
        </w:numPr>
        <w:ind w:left="1620" w:hanging="720"/>
        <w:rPr>
          <w:kern w:val="1"/>
          <w:szCs w:val="24"/>
        </w:rPr>
      </w:pPr>
      <w:r>
        <w:rPr>
          <w:kern w:val="1"/>
          <w:szCs w:val="24"/>
        </w:rPr>
        <w:t>NAF</w:t>
      </w:r>
      <w:r w:rsidR="001212D3" w:rsidRPr="00131B25">
        <w:rPr>
          <w:kern w:val="1"/>
          <w:szCs w:val="24"/>
        </w:rPr>
        <w:t xml:space="preserve">'s comprehensive general liability insurance coverage shall be primary insurance as respects King County, its officers, officials, employees, and agents. Any insurance and/or self-insurance maintained by King County, its officers, officials, employees or agents will not contribute with </w:t>
      </w:r>
      <w:r>
        <w:rPr>
          <w:kern w:val="1"/>
          <w:szCs w:val="24"/>
        </w:rPr>
        <w:t>NAF</w:t>
      </w:r>
      <w:r w:rsidR="001212D3" w:rsidRPr="00131B25">
        <w:rPr>
          <w:kern w:val="1"/>
          <w:szCs w:val="24"/>
        </w:rPr>
        <w:t xml:space="preserve">'s insurance or benefit </w:t>
      </w:r>
      <w:r>
        <w:rPr>
          <w:kern w:val="1"/>
          <w:szCs w:val="24"/>
        </w:rPr>
        <w:t>NAF</w:t>
      </w:r>
      <w:r w:rsidR="001212D3" w:rsidRPr="00131B25">
        <w:rPr>
          <w:kern w:val="1"/>
          <w:szCs w:val="24"/>
        </w:rPr>
        <w:t xml:space="preserve"> in any way.</w:t>
      </w:r>
    </w:p>
    <w:p w:rsidR="001212D3" w:rsidRPr="00131B25" w:rsidRDefault="00FE0558" w:rsidP="001212D3">
      <w:pPr>
        <w:pStyle w:val="LevelOne"/>
        <w:numPr>
          <w:ilvl w:val="2"/>
          <w:numId w:val="1"/>
        </w:numPr>
        <w:ind w:left="1620" w:hanging="720"/>
        <w:rPr>
          <w:kern w:val="1"/>
          <w:szCs w:val="24"/>
        </w:rPr>
      </w:pPr>
      <w:r>
        <w:rPr>
          <w:kern w:val="1"/>
          <w:szCs w:val="24"/>
        </w:rPr>
        <w:lastRenderedPageBreak/>
        <w:t>NAF</w:t>
      </w:r>
      <w:r w:rsidR="001212D3" w:rsidRPr="00131B25">
        <w:rPr>
          <w:kern w:val="1"/>
          <w:szCs w:val="24"/>
        </w:rPr>
        <w:t>'s insurance will apply separately to each insured against whom a claim is made and/or lawsuit is brought, except with respect to the limits of the insurer's policy.</w:t>
      </w:r>
    </w:p>
    <w:p w:rsidR="001212D3" w:rsidRPr="00131B25" w:rsidRDefault="001212D3" w:rsidP="001212D3">
      <w:pPr>
        <w:pStyle w:val="LevelOne"/>
        <w:numPr>
          <w:ilvl w:val="2"/>
          <w:numId w:val="1"/>
        </w:numPr>
        <w:tabs>
          <w:tab w:val="clear" w:pos="1152"/>
        </w:tabs>
        <w:ind w:left="1620" w:hanging="720"/>
        <w:rPr>
          <w:kern w:val="1"/>
          <w:szCs w:val="24"/>
        </w:rPr>
      </w:pPr>
      <w:r w:rsidRPr="00131B25">
        <w:rPr>
          <w:kern w:val="1"/>
          <w:szCs w:val="24"/>
        </w:rPr>
        <w:t xml:space="preserve">Coverage will not be suspended, voided, canceled, reduced in coverage or in limits except by the reduction of the applicable aggregate limits by claims paid, until after forty-five (45) days prior written notice has been given to </w:t>
      </w:r>
      <w:r w:rsidR="00FE0558">
        <w:rPr>
          <w:kern w:val="1"/>
          <w:szCs w:val="24"/>
        </w:rPr>
        <w:t>NAF</w:t>
      </w:r>
      <w:r w:rsidRPr="00131B25">
        <w:rPr>
          <w:kern w:val="1"/>
          <w:szCs w:val="24"/>
        </w:rPr>
        <w:t xml:space="preserve"> and King County.</w:t>
      </w:r>
    </w:p>
    <w:p w:rsidR="001212D3" w:rsidRPr="00131B25" w:rsidRDefault="001212D3" w:rsidP="001212D3">
      <w:pPr>
        <w:ind w:left="1620"/>
        <w:rPr>
          <w:kern w:val="1"/>
          <w:szCs w:val="24"/>
        </w:rPr>
      </w:pPr>
      <w:r w:rsidRPr="00131B25">
        <w:rPr>
          <w:kern w:val="1"/>
          <w:szCs w:val="24"/>
        </w:rPr>
        <w:t xml:space="preserve">If at any time any of the foregoing policies fail to meet the above minimum standards, then </w:t>
      </w:r>
      <w:r w:rsidR="00FE0558">
        <w:rPr>
          <w:kern w:val="1"/>
          <w:szCs w:val="24"/>
        </w:rPr>
        <w:t>NAF</w:t>
      </w:r>
      <w:r w:rsidRPr="00131B25">
        <w:rPr>
          <w:kern w:val="1"/>
          <w:szCs w:val="24"/>
        </w:rPr>
        <w:t xml:space="preserve"> will, upon notice to that effect from King County, promptly obtain a new policy and submit the same to King County with certificates and endorsements, for approvals.</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Acceptability of Insurers</w:t>
      </w:r>
      <w:r w:rsidRPr="00131B25">
        <w:rPr>
          <w:kern w:val="1"/>
          <w:szCs w:val="24"/>
        </w:rPr>
        <w:t>.  Insurance is to be placed with insurers with a Best's rating of no less than A:VIII, or, if not rated by Best's, with a rating in one of the two highest categories maintained by Standard &amp; Poor's Rating Group and Moody's Investor Service.</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Deductibles and Self-Insured Retentions</w:t>
      </w:r>
      <w:r w:rsidRPr="00131B25">
        <w:rPr>
          <w:kern w:val="1"/>
          <w:szCs w:val="24"/>
        </w:rPr>
        <w:t xml:space="preserve">. Any deductibles or self-insured retentions must be declared to and approved by King County. The deductible and/or self-insured retention of the policies will not limit or apply to King County and will be the sole responsibility of </w:t>
      </w:r>
      <w:r w:rsidR="00FE0558">
        <w:rPr>
          <w:kern w:val="1"/>
          <w:szCs w:val="24"/>
        </w:rPr>
        <w:t>NAF</w:t>
      </w:r>
      <w:r w:rsidRPr="00131B25">
        <w:rPr>
          <w:kern w:val="1"/>
          <w:szCs w:val="24"/>
        </w:rPr>
        <w:t>.</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Other Insurance Matters</w:t>
      </w:r>
      <w:r w:rsidRPr="00131B25">
        <w:rPr>
          <w:kern w:val="1"/>
          <w:szCs w:val="24"/>
        </w:rPr>
        <w:t>.</w:t>
      </w:r>
    </w:p>
    <w:p w:rsidR="001212D3" w:rsidRPr="00131B25" w:rsidRDefault="001212D3" w:rsidP="001212D3">
      <w:pPr>
        <w:pStyle w:val="LevelOne"/>
        <w:numPr>
          <w:ilvl w:val="2"/>
          <w:numId w:val="1"/>
        </w:numPr>
        <w:tabs>
          <w:tab w:val="clear" w:pos="1152"/>
        </w:tabs>
        <w:ind w:left="1620" w:hanging="720"/>
        <w:rPr>
          <w:kern w:val="1"/>
          <w:szCs w:val="24"/>
        </w:rPr>
      </w:pPr>
      <w:r w:rsidRPr="00131B25">
        <w:rPr>
          <w:kern w:val="1"/>
          <w:szCs w:val="24"/>
        </w:rPr>
        <w:t xml:space="preserve">At all times from and after the Effective Date of this Agreement, </w:t>
      </w:r>
      <w:r w:rsidR="00FE0558">
        <w:rPr>
          <w:kern w:val="1"/>
          <w:szCs w:val="24"/>
        </w:rPr>
        <w:t>NAF</w:t>
      </w:r>
      <w:r w:rsidRPr="00131B25">
        <w:rPr>
          <w:kern w:val="1"/>
          <w:szCs w:val="24"/>
        </w:rPr>
        <w:t xml:space="preserve"> agrees to procure and maintain insurance as specified herein, in full force and effect for the duration of the Term of this Agreement, against claims for injuries to persons or property damage which may arise from or in connection with this Agreement.</w:t>
      </w:r>
    </w:p>
    <w:p w:rsidR="001212D3" w:rsidRPr="00131B25" w:rsidRDefault="001212D3" w:rsidP="001212D3">
      <w:pPr>
        <w:pStyle w:val="LevelOne"/>
        <w:numPr>
          <w:ilvl w:val="2"/>
          <w:numId w:val="1"/>
        </w:numPr>
        <w:tabs>
          <w:tab w:val="clear" w:pos="1152"/>
        </w:tabs>
        <w:ind w:left="1620" w:hanging="720"/>
        <w:rPr>
          <w:kern w:val="1"/>
          <w:szCs w:val="24"/>
        </w:rPr>
      </w:pPr>
      <w:r w:rsidRPr="00131B25">
        <w:rPr>
          <w:kern w:val="1"/>
          <w:szCs w:val="24"/>
        </w:rPr>
        <w:t>Each insurance policy will be written on an "occurrence" form</w:t>
      </w:r>
      <w:r w:rsidR="00551622">
        <w:rPr>
          <w:kern w:val="1"/>
          <w:szCs w:val="24"/>
        </w:rPr>
        <w:t xml:space="preserve"> except Professional Liability</w:t>
      </w:r>
      <w:r w:rsidRPr="00131B25">
        <w:rPr>
          <w:kern w:val="1"/>
          <w:szCs w:val="24"/>
        </w:rPr>
        <w:t>.</w:t>
      </w:r>
    </w:p>
    <w:p w:rsidR="001212D3" w:rsidRPr="00131B25" w:rsidRDefault="001212D3" w:rsidP="001212D3">
      <w:pPr>
        <w:pStyle w:val="LevelOne"/>
        <w:numPr>
          <w:ilvl w:val="2"/>
          <w:numId w:val="1"/>
        </w:numPr>
        <w:tabs>
          <w:tab w:val="clear" w:pos="1152"/>
        </w:tabs>
        <w:ind w:left="1620" w:hanging="720"/>
        <w:rPr>
          <w:kern w:val="1"/>
          <w:szCs w:val="24"/>
        </w:rPr>
      </w:pPr>
      <w:r w:rsidRPr="00131B25">
        <w:rPr>
          <w:spacing w:val="-2"/>
          <w:kern w:val="1"/>
          <w:szCs w:val="24"/>
        </w:rPr>
        <w:t>By requiring such minimum insurance as specified herein, neither party is deemed to, or</w:t>
      </w:r>
      <w:r w:rsidRPr="00131B25">
        <w:rPr>
          <w:kern w:val="1"/>
          <w:szCs w:val="24"/>
        </w:rPr>
        <w:t xml:space="preserve"> construed to, have assessed the risks that may be applicable to the other party to this </w:t>
      </w:r>
      <w:r w:rsidRPr="00131B25">
        <w:rPr>
          <w:spacing w:val="-2"/>
          <w:kern w:val="1"/>
          <w:szCs w:val="24"/>
        </w:rPr>
        <w:t xml:space="preserve">Agreement. </w:t>
      </w:r>
      <w:r w:rsidR="00FE0558">
        <w:rPr>
          <w:spacing w:val="-2"/>
          <w:kern w:val="1"/>
          <w:szCs w:val="24"/>
        </w:rPr>
        <w:t>NAF</w:t>
      </w:r>
      <w:r w:rsidRPr="00131B25">
        <w:rPr>
          <w:spacing w:val="-2"/>
          <w:kern w:val="1"/>
          <w:szCs w:val="24"/>
        </w:rPr>
        <w:t xml:space="preserve"> will assess its own risks and, if it deems appropriate or prudent, or</w:t>
      </w:r>
      <w:r w:rsidRPr="00131B25">
        <w:rPr>
          <w:kern w:val="1"/>
          <w:szCs w:val="24"/>
        </w:rPr>
        <w:t xml:space="preserve"> both, maintain greater limits or broader coverage.</w:t>
      </w:r>
    </w:p>
    <w:p w:rsidR="001212D3" w:rsidRPr="00131B25" w:rsidRDefault="001212D3" w:rsidP="001212D3">
      <w:pPr>
        <w:pStyle w:val="LevelOne"/>
        <w:numPr>
          <w:ilvl w:val="2"/>
          <w:numId w:val="1"/>
        </w:numPr>
        <w:tabs>
          <w:tab w:val="clear" w:pos="1152"/>
        </w:tabs>
        <w:ind w:left="1620" w:hanging="720"/>
        <w:rPr>
          <w:kern w:val="1"/>
          <w:szCs w:val="24"/>
        </w:rPr>
      </w:pPr>
      <w:r w:rsidRPr="00131B25">
        <w:rPr>
          <w:kern w:val="1"/>
          <w:szCs w:val="24"/>
        </w:rPr>
        <w:t xml:space="preserve">Nothing contained in these insurance requirements will be deemed to limit the scope, </w:t>
      </w:r>
      <w:r w:rsidRPr="00131B25">
        <w:rPr>
          <w:spacing w:val="-2"/>
          <w:kern w:val="1"/>
          <w:szCs w:val="24"/>
        </w:rPr>
        <w:t>application, and/or limits of coverage afforded, which coverage will apply to each insured</w:t>
      </w:r>
      <w:r w:rsidRPr="00131B25">
        <w:rPr>
          <w:kern w:val="1"/>
          <w:szCs w:val="24"/>
        </w:rPr>
        <w:t xml:space="preserve"> to the full extent provided by the terms and conditions of the policy or policies. Nothing contained within this provision will affect or alter the application of any other provision contained within this Agreement.</w:t>
      </w:r>
    </w:p>
    <w:p w:rsidR="001212D3" w:rsidRPr="00131B25" w:rsidRDefault="001212D3" w:rsidP="001212D3">
      <w:pPr>
        <w:pStyle w:val="LevelOne"/>
        <w:numPr>
          <w:ilvl w:val="2"/>
          <w:numId w:val="1"/>
        </w:numPr>
        <w:tabs>
          <w:tab w:val="clear" w:pos="1152"/>
        </w:tabs>
        <w:ind w:left="1620" w:hanging="720"/>
        <w:rPr>
          <w:kern w:val="1"/>
          <w:szCs w:val="24"/>
        </w:rPr>
      </w:pPr>
      <w:r w:rsidRPr="00131B25">
        <w:rPr>
          <w:spacing w:val="-2"/>
          <w:kern w:val="1"/>
          <w:szCs w:val="24"/>
        </w:rPr>
        <w:lastRenderedPageBreak/>
        <w:t xml:space="preserve">Each insurance policy required to be carried by </w:t>
      </w:r>
      <w:r w:rsidR="00FE0558">
        <w:rPr>
          <w:spacing w:val="-2"/>
          <w:kern w:val="1"/>
          <w:szCs w:val="24"/>
        </w:rPr>
        <w:t>NAF</w:t>
      </w:r>
      <w:r w:rsidRPr="00131B25">
        <w:rPr>
          <w:spacing w:val="-2"/>
          <w:kern w:val="1"/>
          <w:szCs w:val="24"/>
        </w:rPr>
        <w:t xml:space="preserve"> hereunder will comply with the</w:t>
      </w:r>
      <w:r w:rsidRPr="00131B25">
        <w:rPr>
          <w:kern w:val="1"/>
          <w:szCs w:val="24"/>
        </w:rPr>
        <w:t xml:space="preserve"> provision of </w:t>
      </w:r>
      <w:r w:rsidRPr="00131B25">
        <w:rPr>
          <w:b/>
          <w:i/>
          <w:kern w:val="1"/>
          <w:szCs w:val="24"/>
        </w:rPr>
        <w:t>Section</w:t>
      </w:r>
      <w:r w:rsidRPr="00131B25">
        <w:rPr>
          <w:kern w:val="1"/>
          <w:szCs w:val="24"/>
        </w:rPr>
        <w:t xml:space="preserve"> </w:t>
      </w:r>
      <w:r w:rsidRPr="00131B25">
        <w:rPr>
          <w:b/>
          <w:i/>
          <w:kern w:val="1"/>
          <w:szCs w:val="24"/>
        </w:rPr>
        <w:t>6.6</w:t>
      </w:r>
      <w:r w:rsidRPr="00131B25">
        <w:rPr>
          <w:kern w:val="1"/>
          <w:szCs w:val="24"/>
        </w:rPr>
        <w:t xml:space="preserve"> of this Agreement.</w:t>
      </w:r>
    </w:p>
    <w:p w:rsidR="001212D3" w:rsidRPr="00131B25" w:rsidRDefault="00FE0558" w:rsidP="001212D3">
      <w:pPr>
        <w:pStyle w:val="LevelOne"/>
        <w:numPr>
          <w:ilvl w:val="2"/>
          <w:numId w:val="1"/>
        </w:numPr>
        <w:tabs>
          <w:tab w:val="clear" w:pos="1152"/>
        </w:tabs>
        <w:ind w:left="1620" w:hanging="720"/>
        <w:rPr>
          <w:kern w:val="1"/>
          <w:szCs w:val="24"/>
        </w:rPr>
      </w:pPr>
      <w:r>
        <w:rPr>
          <w:kern w:val="1"/>
          <w:szCs w:val="24"/>
        </w:rPr>
        <w:t>NAF</w:t>
      </w:r>
      <w:r w:rsidR="001212D3" w:rsidRPr="00131B25">
        <w:rPr>
          <w:kern w:val="1"/>
          <w:szCs w:val="24"/>
        </w:rPr>
        <w:t xml:space="preserve"> will furnish King County with certificates of insurance and endorsements as </w:t>
      </w:r>
      <w:r w:rsidR="001212D3" w:rsidRPr="00131B25">
        <w:rPr>
          <w:spacing w:val="-2"/>
          <w:kern w:val="1"/>
          <w:szCs w:val="24"/>
        </w:rPr>
        <w:t>required by this Agreement. The certificates and endorsements for each policy are to be</w:t>
      </w:r>
      <w:r w:rsidR="001212D3" w:rsidRPr="00131B25">
        <w:rPr>
          <w:kern w:val="1"/>
          <w:szCs w:val="24"/>
        </w:rPr>
        <w:t xml:space="preserve"> signed by a person authorized by that insurer to bind coverage on its behalf. The certificates and endorsements for </w:t>
      </w:r>
      <w:r>
        <w:rPr>
          <w:kern w:val="1"/>
          <w:szCs w:val="24"/>
        </w:rPr>
        <w:t>NAF</w:t>
      </w:r>
      <w:r w:rsidR="001212D3" w:rsidRPr="00131B25">
        <w:rPr>
          <w:kern w:val="1"/>
          <w:szCs w:val="24"/>
        </w:rPr>
        <w:t xml:space="preserve">'s insurance are to be on forms approved by </w:t>
      </w:r>
      <w:r w:rsidR="001212D3" w:rsidRPr="00131B25">
        <w:rPr>
          <w:spacing w:val="-2"/>
          <w:kern w:val="1"/>
          <w:szCs w:val="24"/>
        </w:rPr>
        <w:t>King County and are to be received and approved by King County prior to the Effective</w:t>
      </w:r>
      <w:r w:rsidR="001212D3" w:rsidRPr="00131B25">
        <w:rPr>
          <w:kern w:val="1"/>
          <w:szCs w:val="24"/>
        </w:rPr>
        <w:t xml:space="preserve"> Date of this Agreement. King County reserves the right to require complete certified copies of all required policies at any time.</w:t>
      </w:r>
    </w:p>
    <w:p w:rsidR="001212D3" w:rsidRPr="00131B25" w:rsidRDefault="001212D3" w:rsidP="001212D3">
      <w:pPr>
        <w:pStyle w:val="LevelOne"/>
        <w:numPr>
          <w:ilvl w:val="2"/>
          <w:numId w:val="1"/>
        </w:numPr>
        <w:tabs>
          <w:tab w:val="clear" w:pos="1152"/>
        </w:tabs>
        <w:ind w:left="1620" w:hanging="720"/>
        <w:rPr>
          <w:kern w:val="1"/>
          <w:szCs w:val="24"/>
        </w:rPr>
      </w:pPr>
      <w:r w:rsidRPr="00131B25">
        <w:rPr>
          <w:kern w:val="1"/>
          <w:szCs w:val="24"/>
        </w:rPr>
        <w:t xml:space="preserve">Additional insurance requirements applicable to </w:t>
      </w:r>
      <w:r w:rsidR="00FE0558">
        <w:rPr>
          <w:kern w:val="1"/>
          <w:szCs w:val="24"/>
        </w:rPr>
        <w:t>NAF</w:t>
      </w:r>
      <w:r w:rsidRPr="00131B25">
        <w:rPr>
          <w:kern w:val="1"/>
          <w:szCs w:val="24"/>
        </w:rPr>
        <w:t xml:space="preserve">'s contractors, subcontractors, and professional service providers are set forth in </w:t>
      </w:r>
      <w:r w:rsidRPr="00131B25">
        <w:rPr>
          <w:b/>
          <w:i/>
          <w:kern w:val="1"/>
          <w:szCs w:val="24"/>
        </w:rPr>
        <w:t>Section 4</w:t>
      </w:r>
      <w:r w:rsidRPr="00131B25">
        <w:rPr>
          <w:kern w:val="1"/>
          <w:szCs w:val="24"/>
        </w:rPr>
        <w:t xml:space="preserve"> of this Agreement.</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King County Insurance</w:t>
      </w:r>
      <w:r w:rsidRPr="00131B25">
        <w:rPr>
          <w:kern w:val="1"/>
          <w:szCs w:val="24"/>
        </w:rPr>
        <w:t xml:space="preserve">.  </w:t>
      </w:r>
      <w:r w:rsidR="00FE0558">
        <w:rPr>
          <w:kern w:val="1"/>
          <w:szCs w:val="24"/>
        </w:rPr>
        <w:t>NAF</w:t>
      </w:r>
      <w:r w:rsidRPr="00131B25">
        <w:rPr>
          <w:kern w:val="1"/>
          <w:szCs w:val="24"/>
        </w:rPr>
        <w:t xml:space="preserve"> acknowledges, agrees, and understands that </w:t>
      </w:r>
      <w:r w:rsidRPr="00131B25">
        <w:rPr>
          <w:szCs w:val="24"/>
        </w:rPr>
        <w:t xml:space="preserve">King </w:t>
      </w:r>
      <w:r w:rsidRPr="00131B25">
        <w:rPr>
          <w:kern w:val="1"/>
          <w:szCs w:val="24"/>
        </w:rPr>
        <w:t xml:space="preserve">County is self-insured for all of its liability exposures, as well as all of its workers' compensation liability exposure. </w:t>
      </w:r>
      <w:r w:rsidRPr="00131B25">
        <w:rPr>
          <w:szCs w:val="24"/>
        </w:rPr>
        <w:t xml:space="preserve">King </w:t>
      </w:r>
      <w:r w:rsidRPr="00131B25">
        <w:rPr>
          <w:kern w:val="1"/>
          <w:szCs w:val="24"/>
        </w:rPr>
        <w:t xml:space="preserve">County agrees, at its own expense, to maintain through its self-insurance program coverage for its liability exposures for the duration of this Agreement, or, in </w:t>
      </w:r>
      <w:r w:rsidRPr="00131B25">
        <w:rPr>
          <w:szCs w:val="24"/>
        </w:rPr>
        <w:t xml:space="preserve">King </w:t>
      </w:r>
      <w:r w:rsidRPr="00131B25">
        <w:rPr>
          <w:kern w:val="1"/>
          <w:szCs w:val="24"/>
        </w:rPr>
        <w:t xml:space="preserve">County's sole discretion, to purchase equivalent insurance coverage through an insurance policy or policies, or through a risk sharing pool. </w:t>
      </w:r>
      <w:r w:rsidRPr="00131B25">
        <w:rPr>
          <w:szCs w:val="24"/>
        </w:rPr>
        <w:t xml:space="preserve">King </w:t>
      </w:r>
      <w:r w:rsidRPr="00131B25">
        <w:rPr>
          <w:kern w:val="1"/>
          <w:szCs w:val="24"/>
        </w:rPr>
        <w:t xml:space="preserve">County agrees to provide </w:t>
      </w:r>
      <w:r w:rsidR="00FE0558">
        <w:rPr>
          <w:kern w:val="1"/>
          <w:szCs w:val="24"/>
        </w:rPr>
        <w:t>NAF</w:t>
      </w:r>
      <w:r w:rsidRPr="00131B25">
        <w:rPr>
          <w:kern w:val="1"/>
          <w:szCs w:val="24"/>
        </w:rPr>
        <w:t xml:space="preserve"> with at least thirty (30) days prior written notice of any change in </w:t>
      </w:r>
      <w:r w:rsidRPr="00131B25">
        <w:rPr>
          <w:szCs w:val="24"/>
        </w:rPr>
        <w:t xml:space="preserve">King </w:t>
      </w:r>
      <w:r w:rsidRPr="00131B25">
        <w:rPr>
          <w:kern w:val="1"/>
          <w:szCs w:val="24"/>
        </w:rPr>
        <w:t xml:space="preserve">County's self-insured status and, upon request, will provide </w:t>
      </w:r>
      <w:r w:rsidR="00FE0558">
        <w:rPr>
          <w:kern w:val="1"/>
          <w:szCs w:val="24"/>
        </w:rPr>
        <w:t>NAF</w:t>
      </w:r>
      <w:r w:rsidRPr="00131B25">
        <w:rPr>
          <w:kern w:val="1"/>
          <w:szCs w:val="24"/>
        </w:rPr>
        <w:t xml:space="preserve"> with a letter of self-insurance as adequate proof of insurance.</w:t>
      </w:r>
    </w:p>
    <w:p w:rsidR="001212D3" w:rsidRPr="00131B25" w:rsidRDefault="001212D3" w:rsidP="001212D3">
      <w:pPr>
        <w:pStyle w:val="LevelOne"/>
        <w:numPr>
          <w:ilvl w:val="1"/>
          <w:numId w:val="1"/>
        </w:numPr>
        <w:tabs>
          <w:tab w:val="clear" w:pos="720"/>
        </w:tabs>
        <w:ind w:left="900" w:hanging="540"/>
        <w:rPr>
          <w:kern w:val="1"/>
          <w:szCs w:val="24"/>
        </w:rPr>
      </w:pPr>
      <w:bookmarkStart w:id="0" w:name="_Ref12679539"/>
      <w:r w:rsidRPr="00131B25">
        <w:rPr>
          <w:b/>
          <w:i/>
          <w:kern w:val="1"/>
          <w:szCs w:val="24"/>
        </w:rPr>
        <w:t>Waiver of Subrogation</w:t>
      </w:r>
      <w:r w:rsidRPr="00131B25">
        <w:rPr>
          <w:kern w:val="1"/>
          <w:szCs w:val="24"/>
        </w:rPr>
        <w:t xml:space="preserve">.  </w:t>
      </w:r>
      <w:r w:rsidR="00FE0558">
        <w:rPr>
          <w:kern w:val="1"/>
          <w:szCs w:val="24"/>
        </w:rPr>
        <w:t>NAF</w:t>
      </w:r>
      <w:r w:rsidRPr="00131B25">
        <w:rPr>
          <w:kern w:val="1"/>
          <w:szCs w:val="24"/>
        </w:rPr>
        <w:t xml:space="preserve"> and its insurance carriers will release and waive all rights of subrogation against King County to the extent a loss is covered by property insurance in effect. </w:t>
      </w:r>
      <w:r w:rsidR="00FE0558">
        <w:rPr>
          <w:kern w:val="1"/>
          <w:szCs w:val="24"/>
        </w:rPr>
        <w:t>NAF</w:t>
      </w:r>
      <w:r w:rsidRPr="00131B25">
        <w:rPr>
          <w:kern w:val="1"/>
          <w:szCs w:val="24"/>
        </w:rPr>
        <w:t xml:space="preserve"> hereby releases from liability and waives all right of recovery against King County for any loss from perils insured against or under their respective fire insurance policies, including any extended coverage endorsements thereto; provided, that this provision shall be inapplicable if it would have the effect of invalidating any insurance coverage of </w:t>
      </w:r>
      <w:r w:rsidR="00FE0558">
        <w:rPr>
          <w:kern w:val="1"/>
          <w:szCs w:val="24"/>
        </w:rPr>
        <w:t>NAF</w:t>
      </w:r>
      <w:r w:rsidRPr="00131B25">
        <w:rPr>
          <w:kern w:val="1"/>
          <w:szCs w:val="24"/>
        </w:rPr>
        <w:t xml:space="preserve"> or King County.</w:t>
      </w:r>
      <w:bookmarkEnd w:id="0"/>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Indemnification and Hold Harmless</w:t>
      </w:r>
      <w:r w:rsidRPr="00131B25">
        <w:rPr>
          <w:kern w:val="1"/>
          <w:szCs w:val="24"/>
        </w:rPr>
        <w:t>.</w:t>
      </w:r>
    </w:p>
    <w:p w:rsidR="001212D3" w:rsidRPr="00131B25" w:rsidRDefault="00FE0558" w:rsidP="001212D3">
      <w:pPr>
        <w:pStyle w:val="LevelOne"/>
        <w:numPr>
          <w:ilvl w:val="2"/>
          <w:numId w:val="1"/>
        </w:numPr>
        <w:tabs>
          <w:tab w:val="clear" w:pos="1152"/>
        </w:tabs>
        <w:ind w:left="1620" w:hanging="720"/>
        <w:rPr>
          <w:kern w:val="1"/>
          <w:szCs w:val="24"/>
        </w:rPr>
      </w:pPr>
      <w:r>
        <w:rPr>
          <w:kern w:val="1"/>
          <w:szCs w:val="24"/>
        </w:rPr>
        <w:t>NAF</w:t>
      </w:r>
      <w:r w:rsidR="001212D3" w:rsidRPr="00131B25">
        <w:rPr>
          <w:kern w:val="1"/>
          <w:szCs w:val="24"/>
        </w:rPr>
        <w:t xml:space="preserve"> shall protect, indemnify, and save harmless King County, its officers, agents, and employees from and against any and all claims, costs, and/or losses whatsoever occurring or resulting from (</w:t>
      </w:r>
      <w:proofErr w:type="spellStart"/>
      <w:r w:rsidR="001212D3" w:rsidRPr="00131B25">
        <w:rPr>
          <w:kern w:val="1"/>
          <w:szCs w:val="24"/>
        </w:rPr>
        <w:t>i</w:t>
      </w:r>
      <w:proofErr w:type="spellEnd"/>
      <w:r w:rsidR="001212D3" w:rsidRPr="00131B25">
        <w:rPr>
          <w:kern w:val="1"/>
          <w:szCs w:val="24"/>
        </w:rPr>
        <w:t xml:space="preserve">) </w:t>
      </w:r>
      <w:r>
        <w:rPr>
          <w:kern w:val="1"/>
          <w:szCs w:val="24"/>
        </w:rPr>
        <w:t>NAF</w:t>
      </w:r>
      <w:r w:rsidR="001212D3" w:rsidRPr="00131B25">
        <w:rPr>
          <w:kern w:val="1"/>
          <w:szCs w:val="24"/>
        </w:rPr>
        <w:t xml:space="preserve">'s failure to pay any compensation, wages, benefits, or taxes, and/or (ii) work, services, materials, or supplies to </w:t>
      </w:r>
      <w:r>
        <w:rPr>
          <w:kern w:val="1"/>
          <w:szCs w:val="24"/>
        </w:rPr>
        <w:t>NAF</w:t>
      </w:r>
      <w:r w:rsidR="001212D3" w:rsidRPr="00131B25">
        <w:rPr>
          <w:kern w:val="1"/>
          <w:szCs w:val="24"/>
        </w:rPr>
        <w:t xml:space="preserve"> employees or other </w:t>
      </w:r>
      <w:r>
        <w:rPr>
          <w:kern w:val="1"/>
          <w:szCs w:val="24"/>
        </w:rPr>
        <w:t>NAF</w:t>
      </w:r>
      <w:r w:rsidR="001212D3" w:rsidRPr="00131B25">
        <w:rPr>
          <w:kern w:val="1"/>
          <w:szCs w:val="24"/>
        </w:rPr>
        <w:t xml:space="preserve"> suppliers in connection with or support of the performance of this Agreement.</w:t>
      </w:r>
    </w:p>
    <w:p w:rsidR="001212D3" w:rsidRPr="00131B25" w:rsidRDefault="00FE0558" w:rsidP="001212D3">
      <w:pPr>
        <w:pStyle w:val="LevelOne"/>
        <w:numPr>
          <w:ilvl w:val="2"/>
          <w:numId w:val="1"/>
        </w:numPr>
        <w:tabs>
          <w:tab w:val="clear" w:pos="1152"/>
        </w:tabs>
        <w:ind w:left="1620" w:hanging="720"/>
        <w:rPr>
          <w:kern w:val="1"/>
          <w:szCs w:val="24"/>
        </w:rPr>
      </w:pPr>
      <w:r>
        <w:rPr>
          <w:kern w:val="1"/>
          <w:szCs w:val="24"/>
        </w:rPr>
        <w:lastRenderedPageBreak/>
        <w:t>NAF</w:t>
      </w:r>
      <w:r w:rsidR="001212D3" w:rsidRPr="00131B25">
        <w:rPr>
          <w:kern w:val="1"/>
          <w:szCs w:val="24"/>
        </w:rPr>
        <w:t xml:space="preserve"> further agrees that it is financially responsible for and will repay King County all indicated amounts following an audit exception which occurs due to the negligence, intentional act, and/or failure for any reason to comply with the terms of this Agreement by </w:t>
      </w:r>
      <w:r>
        <w:rPr>
          <w:kern w:val="1"/>
          <w:szCs w:val="24"/>
        </w:rPr>
        <w:t>NAF</w:t>
      </w:r>
      <w:r w:rsidR="001212D3" w:rsidRPr="00131B25">
        <w:rPr>
          <w:kern w:val="1"/>
          <w:szCs w:val="24"/>
        </w:rPr>
        <w:t>, its officers, employees, agents, representatives, or subcontractors. This duty to repay King County shall not be diminished or extinguished by the prior termination of the Agreement.</w:t>
      </w:r>
    </w:p>
    <w:p w:rsidR="00C114A1" w:rsidRDefault="00FE0558" w:rsidP="001212D3">
      <w:pPr>
        <w:pStyle w:val="LevelOne"/>
        <w:numPr>
          <w:ilvl w:val="2"/>
          <w:numId w:val="1"/>
        </w:numPr>
        <w:tabs>
          <w:tab w:val="clear" w:pos="1152"/>
        </w:tabs>
        <w:ind w:left="1620" w:hanging="720"/>
        <w:rPr>
          <w:kern w:val="1"/>
          <w:szCs w:val="24"/>
        </w:rPr>
      </w:pPr>
      <w:r>
        <w:rPr>
          <w:kern w:val="1"/>
          <w:szCs w:val="24"/>
        </w:rPr>
        <w:t>NAF</w:t>
      </w:r>
      <w:r w:rsidR="001212D3" w:rsidRPr="00131B25">
        <w:rPr>
          <w:kern w:val="1"/>
          <w:szCs w:val="24"/>
        </w:rPr>
        <w:t xml:space="preserve"> expressly agrees to protect, defend, indemnify and hold harmless King County, its elected and appointed officials, officers, employees, and agents from and against liability for any claims (including all demands, suits, and judgments) for damages arising out of injury to persons or damage to property where such injury or damage is caused by, arises out of, or is incident to </w:t>
      </w:r>
      <w:r>
        <w:rPr>
          <w:kern w:val="1"/>
          <w:szCs w:val="24"/>
        </w:rPr>
        <w:t>NAF</w:t>
      </w:r>
      <w:r w:rsidR="001212D3" w:rsidRPr="00131B25">
        <w:rPr>
          <w:kern w:val="1"/>
          <w:szCs w:val="24"/>
        </w:rPr>
        <w:t xml:space="preserve">'s use of the Site under this Agreement. </w:t>
      </w:r>
    </w:p>
    <w:p w:rsidR="00C114A1" w:rsidRDefault="00C114A1" w:rsidP="00C114A1">
      <w:pPr>
        <w:pStyle w:val="LevelOne"/>
        <w:numPr>
          <w:ilvl w:val="0"/>
          <w:numId w:val="0"/>
        </w:numPr>
        <w:ind w:left="1620"/>
        <w:rPr>
          <w:kern w:val="1"/>
          <w:szCs w:val="24"/>
        </w:rPr>
      </w:pPr>
      <w:r>
        <w:rPr>
          <w:kern w:val="1"/>
          <w:szCs w:val="24"/>
        </w:rPr>
        <w:t>NAF further expressly agrees to protect, defend, indemnify, and hold harmless King County, its officers, employees and agents from any and all costs, claims, judgments, and/or awards of damages arising out of, or in any way resulting from the performance or non-performance of the obligations under this Agreement by NAF’s contractor(s), its officers, employees, and/or agents in connection with or in support of this Agreement.</w:t>
      </w:r>
    </w:p>
    <w:p w:rsidR="001212D3" w:rsidRPr="00131B25" w:rsidRDefault="00FE0558" w:rsidP="00C114A1">
      <w:pPr>
        <w:pStyle w:val="LevelOne"/>
        <w:numPr>
          <w:ilvl w:val="0"/>
          <w:numId w:val="0"/>
        </w:numPr>
        <w:ind w:left="1620"/>
        <w:rPr>
          <w:kern w:val="1"/>
          <w:szCs w:val="24"/>
        </w:rPr>
      </w:pPr>
      <w:r>
        <w:rPr>
          <w:kern w:val="1"/>
          <w:szCs w:val="24"/>
        </w:rPr>
        <w:t>NAF</w:t>
      </w:r>
      <w:r w:rsidR="001212D3" w:rsidRPr="00131B25">
        <w:rPr>
          <w:kern w:val="1"/>
          <w:szCs w:val="24"/>
        </w:rPr>
        <w:t xml:space="preserve">'s obligations under this </w:t>
      </w:r>
      <w:r w:rsidR="00C114A1" w:rsidRPr="00C114A1">
        <w:rPr>
          <w:b/>
          <w:i/>
          <w:kern w:val="1"/>
          <w:szCs w:val="24"/>
        </w:rPr>
        <w:t>S</w:t>
      </w:r>
      <w:r w:rsidR="001212D3" w:rsidRPr="00C114A1">
        <w:rPr>
          <w:b/>
          <w:i/>
          <w:kern w:val="1"/>
          <w:szCs w:val="24"/>
        </w:rPr>
        <w:t xml:space="preserve">ection </w:t>
      </w:r>
      <w:r w:rsidR="00C114A1" w:rsidRPr="00C114A1">
        <w:rPr>
          <w:b/>
          <w:i/>
          <w:kern w:val="1"/>
          <w:szCs w:val="24"/>
        </w:rPr>
        <w:t>6.7.3</w:t>
      </w:r>
      <w:r w:rsidR="00C114A1">
        <w:rPr>
          <w:kern w:val="1"/>
          <w:szCs w:val="24"/>
        </w:rPr>
        <w:t xml:space="preserve"> </w:t>
      </w:r>
      <w:r w:rsidR="001212D3" w:rsidRPr="00131B25">
        <w:rPr>
          <w:kern w:val="1"/>
          <w:szCs w:val="24"/>
        </w:rPr>
        <w:t>shall include, but not be limited to:</w:t>
      </w:r>
    </w:p>
    <w:p w:rsidR="001212D3" w:rsidRPr="00131B25" w:rsidRDefault="001212D3" w:rsidP="001212D3">
      <w:pPr>
        <w:numPr>
          <w:ilvl w:val="0"/>
          <w:numId w:val="4"/>
        </w:numPr>
        <w:tabs>
          <w:tab w:val="clear" w:pos="720"/>
        </w:tabs>
        <w:ind w:left="1890"/>
        <w:rPr>
          <w:kern w:val="1"/>
          <w:szCs w:val="24"/>
        </w:rPr>
      </w:pPr>
      <w:r w:rsidRPr="00131B25">
        <w:rPr>
          <w:kern w:val="1"/>
          <w:szCs w:val="24"/>
        </w:rPr>
        <w:t xml:space="preserve">The duty to promptly accept tender of defense and provide defense to King County at </w:t>
      </w:r>
      <w:r w:rsidR="00FE0558">
        <w:rPr>
          <w:kern w:val="1"/>
          <w:szCs w:val="24"/>
        </w:rPr>
        <w:t>NAF</w:t>
      </w:r>
      <w:r w:rsidRPr="00131B25">
        <w:rPr>
          <w:kern w:val="1"/>
          <w:szCs w:val="24"/>
        </w:rPr>
        <w:t>'s expense for claims that fall within this section;</w:t>
      </w:r>
    </w:p>
    <w:p w:rsidR="001212D3" w:rsidRPr="00131B25" w:rsidRDefault="001212D3" w:rsidP="001212D3">
      <w:pPr>
        <w:numPr>
          <w:ilvl w:val="0"/>
          <w:numId w:val="4"/>
        </w:numPr>
        <w:tabs>
          <w:tab w:val="clear" w:pos="720"/>
        </w:tabs>
        <w:ind w:left="1890"/>
        <w:rPr>
          <w:kern w:val="1"/>
          <w:szCs w:val="24"/>
        </w:rPr>
      </w:pPr>
      <w:r w:rsidRPr="00131B25">
        <w:rPr>
          <w:kern w:val="1"/>
          <w:szCs w:val="24"/>
        </w:rPr>
        <w:t xml:space="preserve">Indemnification of claims, including those made by </w:t>
      </w:r>
      <w:r w:rsidR="00FE0558">
        <w:rPr>
          <w:kern w:val="1"/>
          <w:szCs w:val="24"/>
        </w:rPr>
        <w:t>NAF</w:t>
      </w:r>
      <w:r w:rsidRPr="00131B25">
        <w:rPr>
          <w:kern w:val="1"/>
          <w:szCs w:val="24"/>
        </w:rPr>
        <w:t>'s own employees and/or agents for this purpose, for claims that fall within this section;</w:t>
      </w:r>
    </w:p>
    <w:p w:rsidR="001212D3" w:rsidRPr="00131B25" w:rsidRDefault="001212D3" w:rsidP="001212D3">
      <w:pPr>
        <w:numPr>
          <w:ilvl w:val="0"/>
          <w:numId w:val="4"/>
        </w:numPr>
        <w:tabs>
          <w:tab w:val="clear" w:pos="720"/>
        </w:tabs>
        <w:ind w:left="1890"/>
        <w:rPr>
          <w:kern w:val="1"/>
          <w:szCs w:val="24"/>
        </w:rPr>
      </w:pPr>
      <w:r w:rsidRPr="00131B25">
        <w:rPr>
          <w:kern w:val="1"/>
          <w:szCs w:val="24"/>
        </w:rPr>
        <w:t xml:space="preserve">In the event King County incurs any judgment, award and/or cost arising from claims that fall within this section, including attorney's fees to successfully enforce the section, all such fees, expenses, and costs shall be recoverable from </w:t>
      </w:r>
      <w:r w:rsidR="00FE0558">
        <w:rPr>
          <w:kern w:val="1"/>
          <w:szCs w:val="24"/>
        </w:rPr>
        <w:t>NAF</w:t>
      </w:r>
      <w:r w:rsidRPr="00131B25">
        <w:rPr>
          <w:kern w:val="1"/>
          <w:szCs w:val="24"/>
        </w:rPr>
        <w:t>.</w:t>
      </w:r>
    </w:p>
    <w:p w:rsidR="001212D3" w:rsidRPr="00131B25" w:rsidRDefault="00FE0558" w:rsidP="001212D3">
      <w:pPr>
        <w:numPr>
          <w:ilvl w:val="0"/>
          <w:numId w:val="4"/>
        </w:numPr>
        <w:tabs>
          <w:tab w:val="clear" w:pos="720"/>
        </w:tabs>
        <w:ind w:left="1890"/>
        <w:rPr>
          <w:kern w:val="1"/>
          <w:szCs w:val="24"/>
        </w:rPr>
      </w:pPr>
      <w:r>
        <w:rPr>
          <w:kern w:val="1"/>
          <w:szCs w:val="24"/>
        </w:rPr>
        <w:t>NAF</w:t>
      </w:r>
      <w:r w:rsidR="001212D3" w:rsidRPr="00131B25">
        <w:rPr>
          <w:kern w:val="1"/>
          <w:szCs w:val="24"/>
        </w:rPr>
        <w:t xml:space="preserve"> expressly and specifically agrees that its obligations under this </w:t>
      </w:r>
      <w:r w:rsidR="001212D3" w:rsidRPr="00131B25">
        <w:rPr>
          <w:b/>
          <w:i/>
          <w:kern w:val="1"/>
          <w:szCs w:val="24"/>
        </w:rPr>
        <w:t>Section 6.7.3</w:t>
      </w:r>
      <w:r w:rsidR="001212D3" w:rsidRPr="00131B25">
        <w:rPr>
          <w:kern w:val="1"/>
          <w:szCs w:val="24"/>
        </w:rPr>
        <w:t xml:space="preserve"> extend to any claim, demand, and/or cause of action brought by or on behalf of any of its officers, employees, or agents. For this purpose, </w:t>
      </w:r>
      <w:r>
        <w:rPr>
          <w:kern w:val="1"/>
          <w:szCs w:val="24"/>
        </w:rPr>
        <w:t>NAF</w:t>
      </w:r>
      <w:r w:rsidR="001212D3" w:rsidRPr="00131B25">
        <w:rPr>
          <w:kern w:val="1"/>
          <w:szCs w:val="24"/>
        </w:rPr>
        <w:t xml:space="preserve"> hereby expressly and specifically waives, with respect to King County only, any immunity that would otherwise be available against such claims under the Industrial Insurance </w:t>
      </w:r>
      <w:r w:rsidR="001212D3" w:rsidRPr="00131B25">
        <w:rPr>
          <w:kern w:val="1"/>
          <w:szCs w:val="24"/>
        </w:rPr>
        <w:lastRenderedPageBreak/>
        <w:t>provisions of Title 51 RCW, but only to the extent necessary to indemnify King County</w:t>
      </w:r>
      <w:r w:rsidR="003539EF">
        <w:rPr>
          <w:kern w:val="1"/>
          <w:szCs w:val="24"/>
        </w:rPr>
        <w:t>;</w:t>
      </w:r>
    </w:p>
    <w:p w:rsidR="001212D3" w:rsidRPr="00131B25" w:rsidRDefault="001212D3" w:rsidP="001212D3">
      <w:pPr>
        <w:numPr>
          <w:ilvl w:val="0"/>
          <w:numId w:val="4"/>
        </w:numPr>
        <w:tabs>
          <w:tab w:val="clear" w:pos="720"/>
        </w:tabs>
        <w:ind w:left="1890"/>
        <w:rPr>
          <w:kern w:val="1"/>
          <w:szCs w:val="24"/>
        </w:rPr>
      </w:pPr>
      <w:r w:rsidRPr="00131B25">
        <w:rPr>
          <w:szCs w:val="24"/>
        </w:rPr>
        <w:t xml:space="preserve">In all contracts entered into by </w:t>
      </w:r>
      <w:r w:rsidR="00FE0558">
        <w:rPr>
          <w:szCs w:val="24"/>
        </w:rPr>
        <w:t>NAF</w:t>
      </w:r>
      <w:r w:rsidRPr="00131B25">
        <w:rPr>
          <w:szCs w:val="24"/>
        </w:rPr>
        <w:t xml:space="preserve"> in conjunction with its duties under this Agreement, </w:t>
      </w:r>
      <w:r w:rsidR="00FE0558">
        <w:rPr>
          <w:kern w:val="1"/>
          <w:szCs w:val="24"/>
        </w:rPr>
        <w:t>NAF</w:t>
      </w:r>
      <w:r w:rsidRPr="00131B25">
        <w:rPr>
          <w:kern w:val="1"/>
          <w:szCs w:val="24"/>
        </w:rPr>
        <w:t xml:space="preserve"> will include a</w:t>
      </w:r>
      <w:r w:rsidRPr="00131B25">
        <w:rPr>
          <w:szCs w:val="24"/>
        </w:rPr>
        <w:t xml:space="preserve"> hold harmless provision similar to this </w:t>
      </w:r>
      <w:r w:rsidRPr="00131B25">
        <w:rPr>
          <w:b/>
          <w:i/>
          <w:szCs w:val="24"/>
        </w:rPr>
        <w:t>Section 6.7.3</w:t>
      </w:r>
      <w:r w:rsidRPr="00131B25">
        <w:rPr>
          <w:szCs w:val="24"/>
        </w:rPr>
        <w:t xml:space="preserve"> to protect King County.</w:t>
      </w:r>
    </w:p>
    <w:p w:rsidR="001212D3" w:rsidRPr="00131B25" w:rsidRDefault="001212D3" w:rsidP="001212D3">
      <w:pPr>
        <w:ind w:left="900" w:hanging="540"/>
        <w:rPr>
          <w:szCs w:val="24"/>
        </w:rPr>
      </w:pPr>
      <w:r w:rsidRPr="00131B25">
        <w:rPr>
          <w:b/>
          <w:i/>
          <w:szCs w:val="24"/>
        </w:rPr>
        <w:t>6.8.</w:t>
      </w:r>
      <w:r w:rsidRPr="00131B25">
        <w:rPr>
          <w:b/>
          <w:szCs w:val="24"/>
        </w:rPr>
        <w:tab/>
      </w:r>
      <w:r w:rsidRPr="00131B25">
        <w:rPr>
          <w:b/>
          <w:i/>
          <w:szCs w:val="24"/>
        </w:rPr>
        <w:t>Environmental Hazards</w:t>
      </w:r>
      <w:r w:rsidRPr="00131B25">
        <w:rPr>
          <w:szCs w:val="24"/>
        </w:rPr>
        <w:t>.</w:t>
      </w:r>
    </w:p>
    <w:p w:rsidR="001212D3" w:rsidRPr="00131B25" w:rsidRDefault="001212D3" w:rsidP="001212D3">
      <w:pPr>
        <w:pStyle w:val="BodyText2"/>
        <w:tabs>
          <w:tab w:val="left" w:pos="1080"/>
        </w:tabs>
        <w:spacing w:after="0" w:line="240" w:lineRule="auto"/>
        <w:ind w:left="1620" w:hanging="720"/>
        <w:rPr>
          <w:sz w:val="24"/>
        </w:rPr>
      </w:pPr>
      <w:r w:rsidRPr="00131B25">
        <w:rPr>
          <w:b/>
          <w:i/>
          <w:sz w:val="24"/>
        </w:rPr>
        <w:t>6.8.1.</w:t>
      </w:r>
      <w:r w:rsidRPr="00131B25">
        <w:rPr>
          <w:sz w:val="24"/>
        </w:rPr>
        <w:tab/>
      </w:r>
      <w:r w:rsidRPr="00131B25">
        <w:rPr>
          <w:snapToGrid w:val="0"/>
          <w:sz w:val="24"/>
        </w:rPr>
        <w:t>"Hazardous Materials" as used herein shall mean any hazardous, dangerous or toxic wastes, materials, or substances as defined in state or federal statutes or regulations as currently adopted or hereafter amended</w:t>
      </w:r>
      <w:r w:rsidRPr="00131B25">
        <w:rPr>
          <w:sz w:val="24"/>
        </w:rPr>
        <w:t>.</w:t>
      </w:r>
    </w:p>
    <w:p w:rsidR="001212D3" w:rsidRPr="00131B25" w:rsidRDefault="001212D3" w:rsidP="001212D3">
      <w:pPr>
        <w:pStyle w:val="BodyText2"/>
        <w:tabs>
          <w:tab w:val="left" w:pos="1080"/>
        </w:tabs>
        <w:spacing w:after="0" w:line="240" w:lineRule="auto"/>
        <w:ind w:left="1620" w:hanging="720"/>
        <w:rPr>
          <w:sz w:val="24"/>
        </w:rPr>
      </w:pPr>
    </w:p>
    <w:p w:rsidR="001212D3" w:rsidRPr="00131B25" w:rsidRDefault="001212D3" w:rsidP="001212D3">
      <w:pPr>
        <w:pStyle w:val="BodyText2"/>
        <w:tabs>
          <w:tab w:val="left" w:pos="1080"/>
        </w:tabs>
        <w:spacing w:after="0" w:line="240" w:lineRule="auto"/>
        <w:ind w:left="1620" w:hanging="720"/>
        <w:rPr>
          <w:sz w:val="24"/>
        </w:rPr>
      </w:pPr>
      <w:r w:rsidRPr="00131B25">
        <w:rPr>
          <w:b/>
          <w:i/>
          <w:sz w:val="24"/>
        </w:rPr>
        <w:t>6.8.2.</w:t>
      </w:r>
      <w:r w:rsidRPr="00131B25">
        <w:rPr>
          <w:sz w:val="24"/>
        </w:rPr>
        <w:tab/>
      </w:r>
      <w:r w:rsidR="00FE0558">
        <w:rPr>
          <w:sz w:val="24"/>
        </w:rPr>
        <w:t>NAF</w:t>
      </w:r>
      <w:r w:rsidRPr="00131B25">
        <w:rPr>
          <w:sz w:val="24"/>
        </w:rPr>
        <w:t xml:space="preserve"> shall not, without first obtaining King County's written approval, apply, store, deposit, transport, release or dispose of any </w:t>
      </w:r>
      <w:r w:rsidR="00A32123">
        <w:rPr>
          <w:sz w:val="24"/>
        </w:rPr>
        <w:t>H</w:t>
      </w:r>
      <w:r w:rsidRPr="00131B25">
        <w:rPr>
          <w:sz w:val="24"/>
        </w:rPr>
        <w:t xml:space="preserve">azardous </w:t>
      </w:r>
      <w:r w:rsidR="00A32123">
        <w:rPr>
          <w:sz w:val="24"/>
        </w:rPr>
        <w:t>Materials</w:t>
      </w:r>
      <w:r w:rsidRPr="00131B25">
        <w:rPr>
          <w:sz w:val="24"/>
        </w:rPr>
        <w:t>, petroleum products, sewage, medicinal, bacteriological, or toxic materials, or pollutants, on the Site. All approved application, storage, deposit, transportation, release and disposal shall be done safely and in compliance with applicable laws.</w:t>
      </w:r>
    </w:p>
    <w:p w:rsidR="001212D3" w:rsidRPr="00131B25" w:rsidRDefault="001212D3" w:rsidP="001212D3">
      <w:pPr>
        <w:pStyle w:val="BodyText2"/>
        <w:tabs>
          <w:tab w:val="left" w:pos="810"/>
          <w:tab w:val="left" w:pos="1080"/>
        </w:tabs>
        <w:spacing w:after="0" w:line="240" w:lineRule="auto"/>
        <w:ind w:left="1620" w:hanging="720"/>
        <w:rPr>
          <w:sz w:val="24"/>
        </w:rPr>
      </w:pPr>
    </w:p>
    <w:p w:rsidR="001212D3" w:rsidRDefault="001212D3" w:rsidP="001212D3">
      <w:pPr>
        <w:pStyle w:val="BodyText2"/>
        <w:tabs>
          <w:tab w:val="left" w:pos="1080"/>
        </w:tabs>
        <w:spacing w:after="0" w:line="240" w:lineRule="auto"/>
        <w:ind w:left="1620" w:hanging="720"/>
        <w:rPr>
          <w:sz w:val="24"/>
        </w:rPr>
      </w:pPr>
      <w:r w:rsidRPr="00131B25">
        <w:rPr>
          <w:b/>
          <w:i/>
          <w:sz w:val="24"/>
        </w:rPr>
        <w:t>6.8.3.</w:t>
      </w:r>
      <w:r w:rsidRPr="00131B25">
        <w:rPr>
          <w:sz w:val="24"/>
        </w:rPr>
        <w:tab/>
        <w:t xml:space="preserve">Nothing in this Agreement shall be deemed to waive any statutory claim for contribution that </w:t>
      </w:r>
      <w:r w:rsidR="00FE0558">
        <w:rPr>
          <w:sz w:val="24"/>
        </w:rPr>
        <w:t>NAF</w:t>
      </w:r>
      <w:r w:rsidRPr="00131B25">
        <w:rPr>
          <w:sz w:val="24"/>
        </w:rPr>
        <w:t xml:space="preserve"> might have against King County under federal or state environmental statutes that arises from </w:t>
      </w:r>
      <w:r w:rsidR="00A32123">
        <w:rPr>
          <w:sz w:val="24"/>
        </w:rPr>
        <w:t>H</w:t>
      </w:r>
      <w:r w:rsidRPr="00131B25">
        <w:rPr>
          <w:sz w:val="24"/>
        </w:rPr>
        <w:t xml:space="preserve">azardous </w:t>
      </w:r>
      <w:r w:rsidR="00A32123">
        <w:rPr>
          <w:sz w:val="24"/>
        </w:rPr>
        <w:t>M</w:t>
      </w:r>
      <w:r w:rsidRPr="00131B25">
        <w:rPr>
          <w:sz w:val="24"/>
        </w:rPr>
        <w:t xml:space="preserve">aterials deposited or released on the Site by King County. </w:t>
      </w:r>
      <w:r w:rsidR="00FE0558">
        <w:rPr>
          <w:sz w:val="24"/>
        </w:rPr>
        <w:t>NAF</w:t>
      </w:r>
      <w:r w:rsidRPr="00131B25">
        <w:rPr>
          <w:sz w:val="24"/>
        </w:rPr>
        <w:t xml:space="preserve"> may not, however, assert such a claim to the extent that </w:t>
      </w:r>
      <w:r w:rsidR="00FE0558">
        <w:rPr>
          <w:sz w:val="24"/>
        </w:rPr>
        <w:t>NAF</w:t>
      </w:r>
      <w:r w:rsidRPr="00131B25">
        <w:rPr>
          <w:sz w:val="24"/>
        </w:rPr>
        <w:t xml:space="preserve"> creates the need for or exacerbates the cost of remediation upon which a statutory claim for contribution is based as a result of </w:t>
      </w:r>
      <w:r w:rsidR="00FE0558">
        <w:rPr>
          <w:sz w:val="24"/>
        </w:rPr>
        <w:t>NAF</w:t>
      </w:r>
      <w:r w:rsidRPr="00131B25">
        <w:rPr>
          <w:sz w:val="24"/>
        </w:rPr>
        <w:t xml:space="preserve"> </w:t>
      </w:r>
      <w:r w:rsidR="00A32123">
        <w:rPr>
          <w:sz w:val="24"/>
        </w:rPr>
        <w:t>perf</w:t>
      </w:r>
      <w:r w:rsidR="0093597D">
        <w:rPr>
          <w:sz w:val="24"/>
        </w:rPr>
        <w:t>o</w:t>
      </w:r>
      <w:r w:rsidR="00A32123">
        <w:rPr>
          <w:sz w:val="24"/>
        </w:rPr>
        <w:t xml:space="preserve">rming </w:t>
      </w:r>
      <w:r w:rsidR="00DA4D4F">
        <w:rPr>
          <w:sz w:val="24"/>
        </w:rPr>
        <w:t>construction activ</w:t>
      </w:r>
      <w:r w:rsidR="00385A53">
        <w:rPr>
          <w:sz w:val="24"/>
        </w:rPr>
        <w:t>it</w:t>
      </w:r>
      <w:r w:rsidR="00DA4D4F">
        <w:rPr>
          <w:sz w:val="24"/>
        </w:rPr>
        <w:t xml:space="preserve">ies on the Site, changing the configuration </w:t>
      </w:r>
      <w:r w:rsidR="002749AF">
        <w:rPr>
          <w:sz w:val="24"/>
        </w:rPr>
        <w:t xml:space="preserve">or use of the </w:t>
      </w:r>
      <w:r w:rsidR="00385A53">
        <w:rPr>
          <w:sz w:val="24"/>
        </w:rPr>
        <w:t>S</w:t>
      </w:r>
      <w:r w:rsidR="002749AF">
        <w:rPr>
          <w:sz w:val="24"/>
        </w:rPr>
        <w:t xml:space="preserve">ite, or </w:t>
      </w:r>
      <w:r w:rsidR="00DA4D4F">
        <w:rPr>
          <w:sz w:val="24"/>
        </w:rPr>
        <w:t xml:space="preserve">performing or failing to perform </w:t>
      </w:r>
      <w:r w:rsidR="00385A53">
        <w:rPr>
          <w:sz w:val="24"/>
        </w:rPr>
        <w:t xml:space="preserve">operation or </w:t>
      </w:r>
      <w:r w:rsidR="00DA4D4F">
        <w:rPr>
          <w:sz w:val="24"/>
        </w:rPr>
        <w:t>maintenance activities on the Site</w:t>
      </w:r>
      <w:r w:rsidR="002749AF">
        <w:rPr>
          <w:sz w:val="24"/>
        </w:rPr>
        <w:t xml:space="preserve">, </w:t>
      </w:r>
    </w:p>
    <w:p w:rsidR="00DA4D4F" w:rsidRDefault="00DA4D4F" w:rsidP="001212D3">
      <w:pPr>
        <w:pStyle w:val="BodyText2"/>
        <w:tabs>
          <w:tab w:val="left" w:pos="1080"/>
        </w:tabs>
        <w:spacing w:after="0" w:line="240" w:lineRule="auto"/>
        <w:ind w:left="1620" w:hanging="720"/>
        <w:rPr>
          <w:sz w:val="24"/>
        </w:rPr>
      </w:pPr>
    </w:p>
    <w:p w:rsidR="00DA4D4F" w:rsidRPr="00131B25" w:rsidRDefault="00DA4D4F" w:rsidP="00DA4D4F">
      <w:pPr>
        <w:pStyle w:val="BodyText2"/>
        <w:spacing w:after="0" w:line="240" w:lineRule="auto"/>
        <w:ind w:left="1620" w:hanging="720"/>
        <w:rPr>
          <w:sz w:val="24"/>
        </w:rPr>
      </w:pPr>
      <w:r w:rsidRPr="00131B25">
        <w:rPr>
          <w:b/>
          <w:i/>
          <w:sz w:val="24"/>
        </w:rPr>
        <w:t>6.8.</w:t>
      </w:r>
      <w:r>
        <w:rPr>
          <w:b/>
          <w:i/>
          <w:sz w:val="24"/>
        </w:rPr>
        <w:t>4</w:t>
      </w:r>
      <w:r w:rsidRPr="00131B25">
        <w:rPr>
          <w:b/>
          <w:i/>
          <w:sz w:val="24"/>
        </w:rPr>
        <w:t>.</w:t>
      </w:r>
      <w:r w:rsidRPr="00131B25">
        <w:rPr>
          <w:sz w:val="24"/>
        </w:rPr>
        <w:tab/>
        <w:t>In no event shall King County be responsible for any costs of remediation that exceed the minimum necessary to satisfy the state or federal agency with jurisdiction over the remediation.</w:t>
      </w:r>
    </w:p>
    <w:p w:rsidR="001212D3" w:rsidRPr="00131B25" w:rsidRDefault="001212D3" w:rsidP="001212D3">
      <w:pPr>
        <w:pStyle w:val="BodyText2"/>
        <w:tabs>
          <w:tab w:val="left" w:pos="810"/>
          <w:tab w:val="left" w:pos="1080"/>
        </w:tabs>
        <w:spacing w:after="0" w:line="240" w:lineRule="auto"/>
        <w:ind w:left="1620" w:hanging="720"/>
        <w:rPr>
          <w:sz w:val="24"/>
        </w:rPr>
      </w:pPr>
    </w:p>
    <w:p w:rsidR="001212D3" w:rsidRPr="00131B25" w:rsidRDefault="001212D3" w:rsidP="001212D3">
      <w:pPr>
        <w:pStyle w:val="BodyText2"/>
        <w:tabs>
          <w:tab w:val="left" w:pos="1080"/>
        </w:tabs>
        <w:spacing w:after="0" w:line="240" w:lineRule="auto"/>
        <w:ind w:left="1620" w:hanging="720"/>
        <w:rPr>
          <w:sz w:val="24"/>
        </w:rPr>
      </w:pPr>
      <w:r w:rsidRPr="00131B25">
        <w:rPr>
          <w:b/>
          <w:i/>
          <w:sz w:val="24"/>
        </w:rPr>
        <w:t>6.8.</w:t>
      </w:r>
      <w:r w:rsidR="002749AF">
        <w:rPr>
          <w:b/>
          <w:i/>
          <w:sz w:val="24"/>
        </w:rPr>
        <w:t>5</w:t>
      </w:r>
      <w:r w:rsidRPr="00131B25">
        <w:rPr>
          <w:b/>
          <w:i/>
          <w:sz w:val="24"/>
        </w:rPr>
        <w:t>.</w:t>
      </w:r>
      <w:r w:rsidRPr="00131B25">
        <w:rPr>
          <w:sz w:val="24"/>
        </w:rPr>
        <w:tab/>
        <w:t xml:space="preserve">If </w:t>
      </w:r>
      <w:r w:rsidR="00FE0558">
        <w:rPr>
          <w:sz w:val="24"/>
        </w:rPr>
        <w:t>NAF</w:t>
      </w:r>
      <w:r w:rsidRPr="00131B25">
        <w:rPr>
          <w:sz w:val="24"/>
        </w:rPr>
        <w:t xml:space="preserve"> discovers the presence of </w:t>
      </w:r>
      <w:r w:rsidR="00A32123">
        <w:rPr>
          <w:sz w:val="24"/>
        </w:rPr>
        <w:t>H</w:t>
      </w:r>
      <w:r w:rsidRPr="00131B25">
        <w:rPr>
          <w:sz w:val="24"/>
        </w:rPr>
        <w:t xml:space="preserve">azardous </w:t>
      </w:r>
      <w:proofErr w:type="gramStart"/>
      <w:r w:rsidR="00A32123">
        <w:rPr>
          <w:sz w:val="24"/>
        </w:rPr>
        <w:t>M</w:t>
      </w:r>
      <w:r w:rsidRPr="00131B25">
        <w:rPr>
          <w:sz w:val="24"/>
        </w:rPr>
        <w:t xml:space="preserve">aterials  </w:t>
      </w:r>
      <w:r w:rsidR="00FE0558">
        <w:rPr>
          <w:sz w:val="24"/>
        </w:rPr>
        <w:t>NAF</w:t>
      </w:r>
      <w:proofErr w:type="gramEnd"/>
      <w:r w:rsidRPr="00131B25">
        <w:rPr>
          <w:sz w:val="24"/>
        </w:rPr>
        <w:t xml:space="preserve"> shall immediately notify King County in writing. Such notice shall in no event be provided more than ten (10) days after discovery.  The Parties shall make their best efforts to reach agreement as to which party is responsible for remediation under the terms of this Agreement prior to undertaking any remediation.</w:t>
      </w:r>
    </w:p>
    <w:p w:rsidR="001212D3" w:rsidRPr="00131B25" w:rsidRDefault="001212D3" w:rsidP="001212D3">
      <w:pPr>
        <w:pStyle w:val="BodyText2"/>
        <w:tabs>
          <w:tab w:val="left" w:pos="1080"/>
        </w:tabs>
        <w:spacing w:after="0" w:line="240" w:lineRule="auto"/>
        <w:ind w:left="1620" w:hanging="720"/>
        <w:rPr>
          <w:sz w:val="24"/>
        </w:rPr>
      </w:pPr>
    </w:p>
    <w:p w:rsidR="001212D3" w:rsidRPr="00131B25" w:rsidRDefault="001212D3" w:rsidP="001212D3">
      <w:pPr>
        <w:pStyle w:val="LevelOne"/>
        <w:tabs>
          <w:tab w:val="clear" w:pos="720"/>
          <w:tab w:val="num" w:pos="900"/>
        </w:tabs>
      </w:pPr>
      <w:r w:rsidRPr="00131B25">
        <w:rPr>
          <w:b/>
          <w:i/>
        </w:rPr>
        <w:t>Termination</w:t>
      </w:r>
      <w:r w:rsidRPr="00131B25">
        <w:t>.</w:t>
      </w:r>
    </w:p>
    <w:p w:rsidR="001212D3" w:rsidRDefault="001212D3" w:rsidP="001212D3">
      <w:pPr>
        <w:spacing w:after="0"/>
        <w:ind w:left="900" w:hanging="540"/>
      </w:pPr>
      <w:bookmarkStart w:id="1" w:name="_Ref16383380"/>
      <w:r w:rsidRPr="00131B25">
        <w:rPr>
          <w:b/>
          <w:i/>
        </w:rPr>
        <w:t>7.1.</w:t>
      </w:r>
      <w:r w:rsidRPr="00131B25">
        <w:rPr>
          <w:b/>
          <w:i/>
        </w:rPr>
        <w:tab/>
        <w:t>Termination for Cause</w:t>
      </w:r>
      <w:r w:rsidRPr="00131B25">
        <w:t xml:space="preserve">.  </w:t>
      </w:r>
      <w:r w:rsidRPr="00131B25">
        <w:rPr>
          <w:szCs w:val="24"/>
        </w:rPr>
        <w:t xml:space="preserve">King </w:t>
      </w:r>
      <w:r w:rsidRPr="00131B25">
        <w:t xml:space="preserve">County may terminate this Agreement and charge </w:t>
      </w:r>
      <w:r w:rsidR="00FE0558">
        <w:t>NAF</w:t>
      </w:r>
      <w:r w:rsidRPr="00131B25">
        <w:t xml:space="preserve"> or any user group fair market value rent for further use of the </w:t>
      </w:r>
      <w:r w:rsidRPr="00131B25">
        <w:lastRenderedPageBreak/>
        <w:t xml:space="preserve">Complex, without penalty or liability, if, at any time during the Term of the Agreement, </w:t>
      </w:r>
      <w:r w:rsidR="00FE0558">
        <w:t>NAF</w:t>
      </w:r>
      <w:r w:rsidRPr="00131B25">
        <w:t xml:space="preserve"> loses or changes its status: (1) as an active Washington nonprofit corporation; (2) as a tax-exempt organization under Section 501(c</w:t>
      </w:r>
      <w:proofErr w:type="gramStart"/>
      <w:r w:rsidRPr="00131B25">
        <w:t>)(</w:t>
      </w:r>
      <w:proofErr w:type="gramEnd"/>
      <w:r w:rsidRPr="00131B25">
        <w:t xml:space="preserve">3) of the Internal Revenue Code as now or hereafter codified; or both of them. Provided, that </w:t>
      </w:r>
      <w:r w:rsidRPr="00131B25">
        <w:rPr>
          <w:szCs w:val="24"/>
        </w:rPr>
        <w:t xml:space="preserve">King </w:t>
      </w:r>
      <w:r w:rsidRPr="00131B25">
        <w:t xml:space="preserve">County will not terminate the Agreement or charge fair market value rent if </w:t>
      </w:r>
      <w:r w:rsidR="00FE0558">
        <w:t>NAF</w:t>
      </w:r>
      <w:r w:rsidRPr="00131B25">
        <w:t xml:space="preserve"> cures such loss or change of status</w:t>
      </w:r>
      <w:r w:rsidR="000553DC">
        <w:t xml:space="preserve"> within a reasonable time</w:t>
      </w:r>
      <w:r w:rsidRPr="00131B25">
        <w:t>.</w:t>
      </w:r>
    </w:p>
    <w:p w:rsidR="00355E20" w:rsidRDefault="00355E20" w:rsidP="001212D3">
      <w:pPr>
        <w:spacing w:after="0"/>
        <w:ind w:left="900" w:hanging="540"/>
      </w:pPr>
    </w:p>
    <w:p w:rsidR="001212D3" w:rsidRPr="00131B25" w:rsidRDefault="001212D3" w:rsidP="001212D3">
      <w:pPr>
        <w:tabs>
          <w:tab w:val="left" w:pos="720"/>
        </w:tabs>
        <w:spacing w:after="0"/>
        <w:ind w:left="900" w:hanging="540"/>
      </w:pPr>
      <w:r w:rsidRPr="00131B25">
        <w:tab/>
      </w:r>
      <w:r w:rsidRPr="00131B25">
        <w:tab/>
        <w:t xml:space="preserve">Consistent with IAC Project Agreement No. 66-025, </w:t>
      </w:r>
      <w:r w:rsidRPr="00131B25">
        <w:rPr>
          <w:szCs w:val="24"/>
        </w:rPr>
        <w:t xml:space="preserve">King </w:t>
      </w:r>
      <w:r w:rsidRPr="00131B25">
        <w:t xml:space="preserve">County may terminate this Agreement and retake possession of the Complex without penalty or liability if, at any time during the Term of the Agreement, </w:t>
      </w:r>
      <w:r w:rsidR="00FE0558">
        <w:t>NAF</w:t>
      </w:r>
      <w:r w:rsidRPr="00131B25">
        <w:t xml:space="preserve"> violates the requirements of IAC Project Agreement No. 66-025 or King County Resolution No. 34571, or both of them, and does not </w:t>
      </w:r>
      <w:r w:rsidR="00355E20">
        <w:t>r</w:t>
      </w:r>
      <w:r w:rsidRPr="00131B25">
        <w:t xml:space="preserve">easonably cure such violation after written notice from </w:t>
      </w:r>
      <w:r w:rsidRPr="00131B25">
        <w:rPr>
          <w:szCs w:val="24"/>
        </w:rPr>
        <w:t xml:space="preserve">King </w:t>
      </w:r>
      <w:r w:rsidRPr="00131B25">
        <w:t>County.</w:t>
      </w:r>
    </w:p>
    <w:p w:rsidR="001212D3" w:rsidRDefault="001212D3" w:rsidP="001212D3">
      <w:pPr>
        <w:tabs>
          <w:tab w:val="left" w:pos="720"/>
        </w:tabs>
        <w:spacing w:after="0"/>
        <w:ind w:left="900" w:hanging="540"/>
      </w:pPr>
    </w:p>
    <w:p w:rsidR="002662E6" w:rsidRPr="00724C5B" w:rsidRDefault="002662E6" w:rsidP="002662E6">
      <w:pPr>
        <w:spacing w:after="0"/>
        <w:ind w:left="900"/>
      </w:pPr>
      <w:r w:rsidRPr="00724C5B">
        <w:t xml:space="preserve">Further, King County may terminate this Agreement if NAF fails </w:t>
      </w:r>
      <w:r w:rsidR="007E0DF0" w:rsidRPr="00724C5B">
        <w:t>in the performance of</w:t>
      </w:r>
      <w:r w:rsidRPr="00724C5B">
        <w:t xml:space="preserve"> the maintenance duties </w:t>
      </w:r>
      <w:r w:rsidR="007E0DF0" w:rsidRPr="00724C5B">
        <w:t xml:space="preserve">and responsibilities </w:t>
      </w:r>
      <w:r w:rsidRPr="00724C5B">
        <w:t xml:space="preserve">established </w:t>
      </w:r>
      <w:r w:rsidR="007E0DF0" w:rsidRPr="00724C5B">
        <w:t xml:space="preserve">under </w:t>
      </w:r>
      <w:r w:rsidR="007E0DF0" w:rsidRPr="00724C5B">
        <w:rPr>
          <w:b/>
          <w:i/>
        </w:rPr>
        <w:t>Article 3</w:t>
      </w:r>
      <w:r w:rsidR="00994093" w:rsidRPr="00724C5B">
        <w:t xml:space="preserve">, </w:t>
      </w:r>
      <w:r w:rsidR="00724C5B" w:rsidRPr="00724C5B">
        <w:t xml:space="preserve">where </w:t>
      </w:r>
      <w:r w:rsidR="00994093" w:rsidRPr="00724C5B">
        <w:t xml:space="preserve">such </w:t>
      </w:r>
      <w:r w:rsidR="00724C5B" w:rsidRPr="00724C5B">
        <w:t xml:space="preserve">failure continues for a period of sixty (60) days after written notice is given by King County; </w:t>
      </w:r>
      <w:r w:rsidR="00994093" w:rsidRPr="00724C5B">
        <w:t xml:space="preserve">provided that if the nature of NAF’s breach is such that more than </w:t>
      </w:r>
      <w:r w:rsidR="00724C5B" w:rsidRPr="00724C5B">
        <w:t>sixty (60) days are reasonably required to cure, then NAF will not be in default if NAF commences to cure within sixty (60) days of King County’s notice and thereafter diligently pursues completion and completes performance within a reasonable time</w:t>
      </w:r>
      <w:r w:rsidR="007E0DF0" w:rsidRPr="00724C5B">
        <w:t>.</w:t>
      </w:r>
    </w:p>
    <w:p w:rsidR="002662E6" w:rsidRPr="00CA3E67" w:rsidRDefault="002662E6" w:rsidP="002662E6">
      <w:pPr>
        <w:tabs>
          <w:tab w:val="left" w:pos="720"/>
        </w:tabs>
        <w:spacing w:after="0"/>
        <w:ind w:left="900" w:hanging="540"/>
      </w:pPr>
    </w:p>
    <w:p w:rsidR="001212D3" w:rsidRPr="00131B25" w:rsidRDefault="001212D3" w:rsidP="001212D3">
      <w:pPr>
        <w:tabs>
          <w:tab w:val="left" w:pos="720"/>
        </w:tabs>
        <w:spacing w:after="0"/>
        <w:ind w:left="900" w:hanging="540"/>
      </w:pPr>
      <w:r w:rsidRPr="00CA3E67">
        <w:tab/>
      </w:r>
      <w:r w:rsidRPr="00CA3E67">
        <w:tab/>
        <w:t xml:space="preserve">In the event of termination under this </w:t>
      </w:r>
      <w:r w:rsidRPr="00CA3E67">
        <w:rPr>
          <w:b/>
          <w:i/>
        </w:rPr>
        <w:t>Article 7</w:t>
      </w:r>
      <w:r w:rsidRPr="00CA3E67">
        <w:t>, title to all improvements to the</w:t>
      </w:r>
      <w:r w:rsidRPr="00131B25">
        <w:t xml:space="preserve"> Complex shall immediately vest in </w:t>
      </w:r>
      <w:r w:rsidRPr="00131B25">
        <w:rPr>
          <w:szCs w:val="24"/>
        </w:rPr>
        <w:t xml:space="preserve">King </w:t>
      </w:r>
      <w:r w:rsidRPr="00131B25">
        <w:t xml:space="preserve">County and </w:t>
      </w:r>
      <w:r w:rsidR="00FE0558">
        <w:t>NAF</w:t>
      </w:r>
      <w:r w:rsidRPr="00131B25">
        <w:t xml:space="preserve"> shall not be entitled to any compensation or other award for the value of such improvements. </w:t>
      </w:r>
      <w:r w:rsidR="00FE0558">
        <w:t>NAF</w:t>
      </w:r>
      <w:r w:rsidRPr="00131B25">
        <w:t xml:space="preserve"> understands, acknowledges and agrees that termination for any of the reasons set forth in this </w:t>
      </w:r>
      <w:r w:rsidRPr="00131B25">
        <w:rPr>
          <w:b/>
          <w:i/>
        </w:rPr>
        <w:t>Article 7</w:t>
      </w:r>
      <w:r w:rsidRPr="00131B25">
        <w:t xml:space="preserve"> shall constitute termination for cause, and that </w:t>
      </w:r>
      <w:r w:rsidR="00FE0558">
        <w:t>NAF</w:t>
      </w:r>
      <w:r w:rsidRPr="00131B25">
        <w:t xml:space="preserve"> shall have no remedy at equity or law for such termination, save to remove </w:t>
      </w:r>
      <w:r w:rsidR="00FE0558">
        <w:t>NAF</w:t>
      </w:r>
      <w:r w:rsidRPr="00131B25">
        <w:t>'s personal property from the Complex and to be released from any further obligation or duty under this Agreement.</w:t>
      </w:r>
    </w:p>
    <w:p w:rsidR="001212D3" w:rsidRPr="00131B25" w:rsidRDefault="001212D3" w:rsidP="001212D3">
      <w:pPr>
        <w:tabs>
          <w:tab w:val="left" w:pos="720"/>
        </w:tabs>
        <w:spacing w:after="0"/>
        <w:ind w:left="900" w:hanging="540"/>
      </w:pPr>
    </w:p>
    <w:p w:rsidR="001212D3" w:rsidRPr="00131B25" w:rsidRDefault="001212D3" w:rsidP="001212D3">
      <w:pPr>
        <w:pStyle w:val="LevelOne"/>
        <w:numPr>
          <w:ilvl w:val="0"/>
          <w:numId w:val="0"/>
        </w:numPr>
        <w:ind w:left="900" w:hanging="540"/>
        <w:rPr>
          <w:kern w:val="1"/>
          <w:szCs w:val="24"/>
        </w:rPr>
      </w:pPr>
      <w:r w:rsidRPr="00131B25">
        <w:rPr>
          <w:b/>
          <w:i/>
          <w:kern w:val="1"/>
          <w:szCs w:val="24"/>
        </w:rPr>
        <w:t>7.2.</w:t>
      </w:r>
      <w:r w:rsidRPr="00131B25">
        <w:rPr>
          <w:b/>
          <w:i/>
          <w:kern w:val="1"/>
          <w:szCs w:val="24"/>
        </w:rPr>
        <w:tab/>
      </w:r>
      <w:bookmarkEnd w:id="1"/>
      <w:r w:rsidRPr="00131B25">
        <w:rPr>
          <w:b/>
          <w:i/>
          <w:kern w:val="1"/>
          <w:szCs w:val="24"/>
        </w:rPr>
        <w:t>Duties upon Termination</w:t>
      </w:r>
      <w:r w:rsidRPr="00131B25">
        <w:rPr>
          <w:kern w:val="1"/>
          <w:szCs w:val="24"/>
        </w:rPr>
        <w:t xml:space="preserve">.  </w:t>
      </w:r>
      <w:r w:rsidR="00EF7DFF">
        <w:rPr>
          <w:kern w:val="1"/>
          <w:szCs w:val="24"/>
        </w:rPr>
        <w:t>At</w:t>
      </w:r>
      <w:r w:rsidR="00EF7DFF" w:rsidRPr="00131B25">
        <w:rPr>
          <w:kern w:val="1"/>
          <w:szCs w:val="24"/>
        </w:rPr>
        <w:t xml:space="preserve"> the time this Agreement expires or is terminated</w:t>
      </w:r>
      <w:r w:rsidR="00EF7DFF" w:rsidRPr="00131B25" w:rsidDel="00EF7DFF">
        <w:rPr>
          <w:kern w:val="1"/>
          <w:szCs w:val="24"/>
        </w:rPr>
        <w:t xml:space="preserve"> </w:t>
      </w:r>
      <w:r w:rsidRPr="00131B25">
        <w:rPr>
          <w:kern w:val="1"/>
          <w:szCs w:val="24"/>
        </w:rPr>
        <w:t xml:space="preserve">and unless otherwise arranged, </w:t>
      </w:r>
      <w:r w:rsidR="00FE0558">
        <w:rPr>
          <w:kern w:val="1"/>
          <w:szCs w:val="24"/>
        </w:rPr>
        <w:t>NAF</w:t>
      </w:r>
      <w:r w:rsidRPr="00131B25">
        <w:rPr>
          <w:kern w:val="1"/>
          <w:szCs w:val="24"/>
        </w:rPr>
        <w:t xml:space="preserve"> will remove from the Site all its </w:t>
      </w:r>
      <w:r w:rsidRPr="00131B25">
        <w:rPr>
          <w:spacing w:val="-2"/>
          <w:kern w:val="1"/>
          <w:szCs w:val="24"/>
        </w:rPr>
        <w:t xml:space="preserve">personal property, goods, and effects. </w:t>
      </w:r>
      <w:r w:rsidR="00EF7DFF">
        <w:rPr>
          <w:kern w:val="1"/>
          <w:szCs w:val="24"/>
        </w:rPr>
        <w:t xml:space="preserve"> </w:t>
      </w:r>
      <w:r w:rsidR="00EF7DFF" w:rsidRPr="00AF6CBA">
        <w:t>If NAF fails to perform this duty, King County shall not be responsible for the care or safekeeping NAF's personal property, goods, and effects and may remove any of the same from their current location and place the same elsewhere on the Site or in storage in a public warehouse at the cost, expense and risk of NAF with authority to the warehouseman to sell the same in the event that NAF shall fail to pay the cost of transportation and storage</w:t>
      </w:r>
      <w:r w:rsidR="00D93307">
        <w:t xml:space="preserve">.  </w:t>
      </w:r>
      <w:r w:rsidRPr="00131B25">
        <w:rPr>
          <w:kern w:val="1"/>
          <w:szCs w:val="24"/>
        </w:rPr>
        <w:t>It is understood and agreed that the real property constituting the Site is the real property of King County and that all improvements to that real property will continue to belong to King County upon termination of this Agreement.</w:t>
      </w:r>
    </w:p>
    <w:p w:rsidR="001212D3" w:rsidRPr="00131B25" w:rsidRDefault="001212D3" w:rsidP="001212D3">
      <w:pPr>
        <w:pStyle w:val="LevelOne"/>
        <w:numPr>
          <w:ilvl w:val="0"/>
          <w:numId w:val="0"/>
        </w:numPr>
        <w:ind w:left="900" w:hanging="540"/>
        <w:rPr>
          <w:kern w:val="1"/>
          <w:szCs w:val="24"/>
        </w:rPr>
      </w:pPr>
      <w:r w:rsidRPr="00131B25">
        <w:rPr>
          <w:b/>
          <w:i/>
          <w:kern w:val="1"/>
          <w:szCs w:val="24"/>
        </w:rPr>
        <w:lastRenderedPageBreak/>
        <w:t>7.3.</w:t>
      </w:r>
      <w:r w:rsidRPr="00131B25">
        <w:rPr>
          <w:b/>
          <w:i/>
          <w:kern w:val="1"/>
          <w:szCs w:val="24"/>
        </w:rPr>
        <w:tab/>
        <w:t>Surrender</w:t>
      </w:r>
      <w:r w:rsidRPr="00131B25">
        <w:rPr>
          <w:kern w:val="1"/>
          <w:szCs w:val="24"/>
        </w:rPr>
        <w:t xml:space="preserve">.  </w:t>
      </w:r>
      <w:r w:rsidR="00EF7DFF">
        <w:rPr>
          <w:kern w:val="1"/>
          <w:szCs w:val="24"/>
        </w:rPr>
        <w:t>At</w:t>
      </w:r>
      <w:r w:rsidRPr="00131B25">
        <w:rPr>
          <w:kern w:val="1"/>
          <w:szCs w:val="24"/>
        </w:rPr>
        <w:t xml:space="preserve"> the time this Agreement expires or is terminated, </w:t>
      </w:r>
      <w:r w:rsidR="00EF7DFF">
        <w:rPr>
          <w:kern w:val="1"/>
          <w:szCs w:val="24"/>
        </w:rPr>
        <w:t xml:space="preserve">all improvements affixed to the real property constituting the Site installed or constructed by or on behalf of NAF </w:t>
      </w:r>
      <w:r w:rsidRPr="00131B25">
        <w:rPr>
          <w:spacing w:val="-2"/>
          <w:kern w:val="1"/>
          <w:szCs w:val="24"/>
        </w:rPr>
        <w:t>shall inure to</w:t>
      </w:r>
      <w:r w:rsidRPr="00131B25">
        <w:rPr>
          <w:kern w:val="1"/>
          <w:szCs w:val="24"/>
        </w:rPr>
        <w:t xml:space="preserve"> the benefit of King County</w:t>
      </w:r>
      <w:r w:rsidR="00EF7DFF">
        <w:rPr>
          <w:kern w:val="1"/>
          <w:szCs w:val="24"/>
        </w:rPr>
        <w:t>,</w:t>
      </w:r>
      <w:r w:rsidRPr="00131B25">
        <w:rPr>
          <w:kern w:val="1"/>
          <w:szCs w:val="24"/>
        </w:rPr>
        <w:t xml:space="preserve"> shall remain at the Site</w:t>
      </w:r>
      <w:proofErr w:type="gramStart"/>
      <w:r w:rsidR="00EF7DFF">
        <w:rPr>
          <w:kern w:val="1"/>
          <w:szCs w:val="24"/>
        </w:rPr>
        <w:t>,</w:t>
      </w:r>
      <w:r w:rsidRPr="00131B25">
        <w:rPr>
          <w:kern w:val="1"/>
          <w:szCs w:val="24"/>
        </w:rPr>
        <w:t xml:space="preserve"> </w:t>
      </w:r>
      <w:r w:rsidR="00EF7DFF">
        <w:rPr>
          <w:kern w:val="1"/>
          <w:szCs w:val="24"/>
        </w:rPr>
        <w:t xml:space="preserve"> and</w:t>
      </w:r>
      <w:proofErr w:type="gramEnd"/>
      <w:r w:rsidR="00EF7DFF">
        <w:rPr>
          <w:kern w:val="1"/>
          <w:szCs w:val="24"/>
        </w:rPr>
        <w:t xml:space="preserve"> </w:t>
      </w:r>
      <w:r w:rsidR="00EF7DFF" w:rsidRPr="00131B25">
        <w:rPr>
          <w:kern w:val="1"/>
          <w:szCs w:val="24"/>
        </w:rPr>
        <w:t>will to belong to King County</w:t>
      </w:r>
      <w:r w:rsidRPr="00131B25">
        <w:rPr>
          <w:kern w:val="1"/>
          <w:szCs w:val="24"/>
        </w:rPr>
        <w:t>.</w:t>
      </w:r>
    </w:p>
    <w:p w:rsidR="001212D3" w:rsidRPr="00131B25" w:rsidRDefault="001212D3" w:rsidP="001212D3">
      <w:pPr>
        <w:pStyle w:val="LevelOne"/>
        <w:tabs>
          <w:tab w:val="clear" w:pos="720"/>
          <w:tab w:val="num" w:pos="900"/>
        </w:tabs>
      </w:pPr>
      <w:r w:rsidRPr="00131B25">
        <w:rPr>
          <w:b/>
          <w:i/>
        </w:rPr>
        <w:t>General Provisions</w:t>
      </w:r>
      <w:r w:rsidRPr="00131B25">
        <w:t>.</w:t>
      </w:r>
    </w:p>
    <w:p w:rsidR="001212D3" w:rsidRPr="00131B25" w:rsidRDefault="001212D3" w:rsidP="001212D3">
      <w:pPr>
        <w:pStyle w:val="LevelOne"/>
        <w:numPr>
          <w:ilvl w:val="1"/>
          <w:numId w:val="1"/>
        </w:numPr>
        <w:tabs>
          <w:tab w:val="clear" w:pos="720"/>
        </w:tabs>
        <w:ind w:left="900" w:hanging="540"/>
        <w:rPr>
          <w:b/>
          <w:i/>
          <w:kern w:val="1"/>
          <w:szCs w:val="24"/>
        </w:rPr>
      </w:pPr>
      <w:r w:rsidRPr="00131B25">
        <w:rPr>
          <w:b/>
          <w:i/>
          <w:kern w:val="1"/>
          <w:szCs w:val="24"/>
        </w:rPr>
        <w:t xml:space="preserve">Impossibility.  </w:t>
      </w:r>
      <w:r w:rsidRPr="00131B25">
        <w:t xml:space="preserve">The performance of this Agreement by either party is subject to causes beyond the control of either party making it illegal, impossible or impracticable to perform hereunder, including, without limitation: acts of God; war; government regulation or advisory; disasters, fire, accidents or other casualty; strikes or threat of strikes; civil disorder; acts and/or threats of terrorism; curtailment of transportation services or facilities; cost or availability of power, or other causes similar to those set forth above. Either party may terminate or suspend its obligations under this Agreement if such obligations are prevented by events such as those </w:t>
      </w:r>
      <w:proofErr w:type="gramStart"/>
      <w:r w:rsidRPr="00131B25">
        <w:t>above,</w:t>
      </w:r>
      <w:proofErr w:type="gramEnd"/>
      <w:r w:rsidRPr="00131B25">
        <w:t xml:space="preserve"> to the extent such events are beyond the reasonable control of the party whose reasonable performance is prevented.</w:t>
      </w:r>
    </w:p>
    <w:p w:rsidR="001212D3" w:rsidRPr="00131B25" w:rsidRDefault="001212D3" w:rsidP="001212D3">
      <w:pPr>
        <w:pStyle w:val="LevelOne"/>
        <w:numPr>
          <w:ilvl w:val="1"/>
          <w:numId w:val="1"/>
        </w:numPr>
        <w:tabs>
          <w:tab w:val="clear" w:pos="720"/>
        </w:tabs>
        <w:ind w:left="900" w:hanging="540"/>
        <w:rPr>
          <w:kern w:val="1"/>
          <w:szCs w:val="24"/>
        </w:rPr>
      </w:pPr>
      <w:bookmarkStart w:id="2" w:name="_Ref16383418"/>
      <w:r w:rsidRPr="00131B25">
        <w:rPr>
          <w:b/>
          <w:i/>
          <w:kern w:val="1"/>
          <w:szCs w:val="24"/>
        </w:rPr>
        <w:t>Dispute Resolution</w:t>
      </w:r>
      <w:r w:rsidRPr="00131B25">
        <w:rPr>
          <w:kern w:val="1"/>
          <w:szCs w:val="24"/>
        </w:rPr>
        <w:t xml:space="preserve">.  The Parties agree to use their best efforts to resolve disputes regarding this Agreement in an economic and time efficient manner to advance the </w:t>
      </w:r>
      <w:r w:rsidRPr="00131B25">
        <w:rPr>
          <w:spacing w:val="-2"/>
          <w:kern w:val="1"/>
          <w:szCs w:val="24"/>
        </w:rPr>
        <w:t xml:space="preserve">purposes of this Agreement. In the event that a dispute arises between </w:t>
      </w:r>
      <w:r w:rsidR="00FE0558">
        <w:rPr>
          <w:spacing w:val="-2"/>
          <w:kern w:val="1"/>
          <w:szCs w:val="24"/>
        </w:rPr>
        <w:t>NAF</w:t>
      </w:r>
      <w:r w:rsidRPr="00131B25">
        <w:rPr>
          <w:spacing w:val="-2"/>
          <w:kern w:val="1"/>
          <w:szCs w:val="24"/>
        </w:rPr>
        <w:t xml:space="preserve"> and King</w:t>
      </w:r>
      <w:r w:rsidRPr="00131B25">
        <w:rPr>
          <w:kern w:val="1"/>
          <w:szCs w:val="24"/>
        </w:rPr>
        <w:t xml:space="preserve"> County, they shall attempt to resolve such dispute as expeditiously as possible and will cooperate so that the express purposes of this Agreement are not frustrated, and so that </w:t>
      </w:r>
      <w:r w:rsidRPr="00131B25">
        <w:rPr>
          <w:spacing w:val="-2"/>
          <w:kern w:val="1"/>
          <w:szCs w:val="24"/>
        </w:rPr>
        <w:t>any design, planning, construction, or use of the Complex or the Site is not delayed</w:t>
      </w:r>
      <w:r w:rsidRPr="00131B25">
        <w:rPr>
          <w:kern w:val="1"/>
          <w:szCs w:val="24"/>
        </w:rPr>
        <w:t xml:space="preserve"> or interrupted. If the Parties are unable to resolve the dispute between themselves within ninety (90) calendar days from the date the aggrieved party first notified the other party, </w:t>
      </w:r>
      <w:r w:rsidRPr="00131B25">
        <w:rPr>
          <w:spacing w:val="-2"/>
          <w:kern w:val="1"/>
          <w:szCs w:val="24"/>
        </w:rPr>
        <w:t>then the Parties agree that they shall attempt to mediate the dispute with the first available</w:t>
      </w:r>
      <w:r w:rsidRPr="00131B25">
        <w:rPr>
          <w:kern w:val="1"/>
          <w:szCs w:val="24"/>
        </w:rPr>
        <w:t xml:space="preserve"> mediator from Washington Arbitration and Mediation Service (WAMS) or Judicial </w:t>
      </w:r>
      <w:r w:rsidRPr="00131B25">
        <w:rPr>
          <w:spacing w:val="-2"/>
          <w:kern w:val="1"/>
          <w:szCs w:val="24"/>
        </w:rPr>
        <w:t>Arbitration and Mediation Service (JAMS) or their successors. The Parties shall each pay</w:t>
      </w:r>
      <w:r w:rsidRPr="00131B25">
        <w:rPr>
          <w:kern w:val="1"/>
          <w:szCs w:val="24"/>
        </w:rPr>
        <w:t xml:space="preserve"> one half (</w:t>
      </w:r>
      <w:r w:rsidR="00FE0558">
        <w:rPr>
          <w:kern w:val="1"/>
          <w:szCs w:val="24"/>
        </w:rPr>
        <w:t>NAF</w:t>
      </w:r>
      <w:r w:rsidRPr="00131B25">
        <w:rPr>
          <w:kern w:val="1"/>
          <w:szCs w:val="24"/>
        </w:rPr>
        <w:t xml:space="preserve"> - fifty percent; King County - fifty percent) of the cost of such mediation. If such </w:t>
      </w:r>
      <w:r w:rsidRPr="00131B25">
        <w:rPr>
          <w:spacing w:val="-2"/>
          <w:kern w:val="1"/>
          <w:szCs w:val="24"/>
        </w:rPr>
        <w:t xml:space="preserve">mediation shall fail then nothing in this </w:t>
      </w:r>
      <w:r w:rsidRPr="00131B25">
        <w:rPr>
          <w:b/>
          <w:i/>
          <w:spacing w:val="-2"/>
          <w:kern w:val="1"/>
          <w:szCs w:val="24"/>
        </w:rPr>
        <w:t>Section 8.2</w:t>
      </w:r>
      <w:r w:rsidRPr="00131B25">
        <w:rPr>
          <w:spacing w:val="-2"/>
          <w:kern w:val="1"/>
          <w:szCs w:val="24"/>
        </w:rPr>
        <w:t xml:space="preserve"> shall otherwise limit the Parties' legal,</w:t>
      </w:r>
      <w:r w:rsidRPr="00131B25">
        <w:rPr>
          <w:kern w:val="1"/>
          <w:szCs w:val="24"/>
        </w:rPr>
        <w:t xml:space="preserve"> equitable, or other rights or remedies.</w:t>
      </w:r>
      <w:bookmarkEnd w:id="2"/>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Jurisdiction and Venue</w:t>
      </w:r>
      <w:r w:rsidRPr="00131B25">
        <w:rPr>
          <w:kern w:val="1"/>
          <w:szCs w:val="24"/>
        </w:rPr>
        <w:t xml:space="preserve">.  The exclusive jurisdiction and venue for any disputes arising under this Agreement and not otherwise resolved by the dispute resolution required in </w:t>
      </w:r>
      <w:r w:rsidRPr="00131B25">
        <w:rPr>
          <w:b/>
          <w:i/>
          <w:kern w:val="1"/>
          <w:szCs w:val="24"/>
        </w:rPr>
        <w:t>Section</w:t>
      </w:r>
      <w:r w:rsidRPr="00131B25">
        <w:rPr>
          <w:kern w:val="1"/>
          <w:szCs w:val="24"/>
        </w:rPr>
        <w:t xml:space="preserve"> </w:t>
      </w:r>
      <w:r w:rsidRPr="00131B25">
        <w:rPr>
          <w:b/>
          <w:i/>
          <w:kern w:val="1"/>
          <w:szCs w:val="24"/>
        </w:rPr>
        <w:t>8.2</w:t>
      </w:r>
      <w:r w:rsidRPr="00131B25">
        <w:rPr>
          <w:kern w:val="1"/>
          <w:szCs w:val="24"/>
        </w:rPr>
        <w:t>, including matters of construction, validity, and performance, shall be in the Superior Court for King County in Seattle, Washington.</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Governing Law</w:t>
      </w:r>
      <w:r w:rsidRPr="00131B25">
        <w:rPr>
          <w:kern w:val="1"/>
          <w:szCs w:val="24"/>
        </w:rPr>
        <w:t xml:space="preserve">.  The laws of the State of Washington shall govern the interpretation and enforcement of this Agreement. </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Right to Participate in Litigation</w:t>
      </w:r>
      <w:r w:rsidRPr="00131B25">
        <w:rPr>
          <w:kern w:val="1"/>
          <w:szCs w:val="24"/>
        </w:rPr>
        <w:t xml:space="preserve">.  </w:t>
      </w:r>
      <w:r w:rsidR="00FE0558">
        <w:rPr>
          <w:kern w:val="1"/>
          <w:szCs w:val="24"/>
        </w:rPr>
        <w:t>NAF</w:t>
      </w:r>
      <w:r w:rsidRPr="00131B25">
        <w:rPr>
          <w:kern w:val="1"/>
          <w:szCs w:val="24"/>
        </w:rPr>
        <w:t xml:space="preserve"> shall have the right to participate in any litigation, arbitration, or dispute directly affecting the Site, the Complex, or </w:t>
      </w:r>
      <w:r w:rsidR="00FE0558">
        <w:rPr>
          <w:kern w:val="1"/>
          <w:szCs w:val="24"/>
        </w:rPr>
        <w:lastRenderedPageBreak/>
        <w:t>NAF</w:t>
      </w:r>
      <w:r w:rsidRPr="00131B25">
        <w:rPr>
          <w:kern w:val="1"/>
          <w:szCs w:val="24"/>
        </w:rPr>
        <w:t xml:space="preserve">’s interest therein, including, without limitation, any suit, action, arbitration </w:t>
      </w:r>
      <w:r w:rsidRPr="00131B25">
        <w:rPr>
          <w:spacing w:val="-2"/>
          <w:kern w:val="1"/>
          <w:szCs w:val="24"/>
        </w:rPr>
        <w:t>proceeding, condemnation proceeding or insurance claim. King County, upon instituting</w:t>
      </w:r>
      <w:r w:rsidRPr="00131B25">
        <w:rPr>
          <w:kern w:val="1"/>
          <w:szCs w:val="24"/>
        </w:rPr>
        <w:t xml:space="preserve"> or receiving notice of any such litigation, arbitration or dispute will promptly notify </w:t>
      </w:r>
      <w:r w:rsidR="00FE0558">
        <w:rPr>
          <w:kern w:val="1"/>
          <w:szCs w:val="24"/>
        </w:rPr>
        <w:t>NAF</w:t>
      </w:r>
      <w:r w:rsidRPr="00131B25">
        <w:rPr>
          <w:kern w:val="1"/>
          <w:szCs w:val="24"/>
        </w:rPr>
        <w:t xml:space="preserve"> of the same.</w:t>
      </w:r>
    </w:p>
    <w:p w:rsidR="001212D3" w:rsidRPr="00131B25" w:rsidRDefault="001212D3" w:rsidP="001212D3">
      <w:pPr>
        <w:pStyle w:val="LevelOne"/>
        <w:numPr>
          <w:ilvl w:val="1"/>
          <w:numId w:val="1"/>
        </w:numPr>
        <w:tabs>
          <w:tab w:val="clear" w:pos="720"/>
        </w:tabs>
        <w:ind w:left="900" w:hanging="540"/>
      </w:pPr>
      <w:r w:rsidRPr="00131B25">
        <w:rPr>
          <w:b/>
          <w:i/>
        </w:rPr>
        <w:t>Recording</w:t>
      </w:r>
      <w:r w:rsidRPr="00131B25">
        <w:t>.  This Agreement, and any memorandum thereof requested by either party, shall be made capable of being recorded with the King County Recorder's Office.</w:t>
      </w:r>
    </w:p>
    <w:p w:rsidR="001212D3" w:rsidRPr="00131B25" w:rsidRDefault="001212D3" w:rsidP="001212D3">
      <w:pPr>
        <w:pStyle w:val="LevelOne"/>
        <w:numPr>
          <w:ilvl w:val="1"/>
          <w:numId w:val="1"/>
        </w:numPr>
        <w:tabs>
          <w:tab w:val="clear" w:pos="720"/>
        </w:tabs>
        <w:ind w:left="900" w:hanging="540"/>
      </w:pPr>
      <w:r w:rsidRPr="00131B25">
        <w:rPr>
          <w:b/>
          <w:i/>
        </w:rPr>
        <w:t>Liaisons and Notices</w:t>
      </w:r>
      <w:r w:rsidRPr="00131B25">
        <w:t xml:space="preserve">.  </w:t>
      </w:r>
      <w:r w:rsidR="00FE0558">
        <w:t>NAF</w:t>
      </w:r>
      <w:r w:rsidRPr="00131B25">
        <w:t xml:space="preserve"> and King County shall each identify to the other a particular person who shall serve as its designated liaison for purposes of communicating about day-to-day matters involving the Complex and the Site. Beyond this, any </w:t>
      </w:r>
      <w:r w:rsidRPr="00131B25">
        <w:rPr>
          <w:kern w:val="1"/>
          <w:szCs w:val="24"/>
        </w:rPr>
        <w:t>written</w:t>
      </w:r>
      <w:r w:rsidRPr="00131B25">
        <w:t xml:space="preserve"> notice that is required or permitted regarding this Agreement shall be given by U.S. first class mail or by personal delivery to the party which is the intended recipient of the notice at its address as follows:</w:t>
      </w:r>
    </w:p>
    <w:p w:rsidR="00667A52" w:rsidRDefault="00667A52" w:rsidP="00667A52">
      <w:pPr>
        <w:spacing w:after="120"/>
        <w:ind w:left="900"/>
      </w:pPr>
      <w:r w:rsidRPr="00667A52">
        <w:rPr>
          <w:u w:val="single"/>
        </w:rPr>
        <w:t xml:space="preserve">If to </w:t>
      </w:r>
      <w:proofErr w:type="spellStart"/>
      <w:r w:rsidRPr="00667A52">
        <w:rPr>
          <w:u w:val="single"/>
        </w:rPr>
        <w:t>N</w:t>
      </w:r>
      <w:r w:rsidR="00413737">
        <w:rPr>
          <w:u w:val="single"/>
        </w:rPr>
        <w:t>orthshore</w:t>
      </w:r>
      <w:proofErr w:type="spellEnd"/>
      <w:r w:rsidR="00413737">
        <w:rPr>
          <w:u w:val="single"/>
        </w:rPr>
        <w:t xml:space="preserve"> </w:t>
      </w:r>
      <w:r w:rsidRPr="00667A52">
        <w:rPr>
          <w:u w:val="single"/>
        </w:rPr>
        <w:t>A</w:t>
      </w:r>
      <w:r w:rsidR="00413737">
        <w:rPr>
          <w:u w:val="single"/>
        </w:rPr>
        <w:t xml:space="preserve">thletic </w:t>
      </w:r>
      <w:r w:rsidRPr="00667A52">
        <w:rPr>
          <w:u w:val="single"/>
        </w:rPr>
        <w:t>F</w:t>
      </w:r>
      <w:r w:rsidR="00413737">
        <w:rPr>
          <w:u w:val="single"/>
        </w:rPr>
        <w:t>ield</w:t>
      </w:r>
      <w:r w:rsidR="00AD570D">
        <w:rPr>
          <w:u w:val="single"/>
        </w:rPr>
        <w:t>s</w:t>
      </w:r>
      <w:r>
        <w:t>:</w:t>
      </w:r>
    </w:p>
    <w:p w:rsidR="00667A52" w:rsidRDefault="00667A52" w:rsidP="0027796A">
      <w:pPr>
        <w:spacing w:after="0"/>
        <w:ind w:left="1260"/>
      </w:pPr>
      <w:proofErr w:type="spellStart"/>
      <w:r>
        <w:t>Northshore</w:t>
      </w:r>
      <w:proofErr w:type="spellEnd"/>
      <w:r>
        <w:t xml:space="preserve"> Athletic Field</w:t>
      </w:r>
      <w:r w:rsidR="00003A3B">
        <w:t>s</w:t>
      </w:r>
    </w:p>
    <w:p w:rsidR="00667A52" w:rsidRDefault="00667A52" w:rsidP="0027796A">
      <w:pPr>
        <w:spacing w:after="0"/>
        <w:ind w:left="1260"/>
      </w:pPr>
      <w:r>
        <w:t>Attention:  President</w:t>
      </w:r>
    </w:p>
    <w:p w:rsidR="00667A52" w:rsidRPr="00ED34BF" w:rsidRDefault="00003A3B" w:rsidP="0027796A">
      <w:pPr>
        <w:spacing w:after="0"/>
        <w:ind w:left="1260"/>
      </w:pPr>
      <w:r w:rsidRPr="00AD570D">
        <w:t>PO Box 756</w:t>
      </w:r>
    </w:p>
    <w:p w:rsidR="00066FA1" w:rsidRDefault="00003A3B" w:rsidP="0027796A">
      <w:pPr>
        <w:spacing w:after="0"/>
        <w:ind w:left="1260"/>
      </w:pPr>
      <w:r w:rsidRPr="00AD570D">
        <w:t>Woodinville</w:t>
      </w:r>
      <w:r w:rsidR="00667A52" w:rsidRPr="00ED34BF">
        <w:t xml:space="preserve">, WA </w:t>
      </w:r>
      <w:r w:rsidR="00B7016A" w:rsidRPr="00AD570D">
        <w:t>980</w:t>
      </w:r>
      <w:r w:rsidRPr="00AD570D">
        <w:t>72</w:t>
      </w:r>
    </w:p>
    <w:p w:rsidR="00E503D9" w:rsidRDefault="00E503D9" w:rsidP="00AD570D">
      <w:pPr>
        <w:spacing w:after="0"/>
      </w:pPr>
    </w:p>
    <w:p w:rsidR="0027796A" w:rsidRDefault="0027796A" w:rsidP="0027796A">
      <w:pPr>
        <w:spacing w:after="0"/>
        <w:ind w:left="1260"/>
      </w:pPr>
      <w:r w:rsidRPr="00066FA1">
        <w:rPr>
          <w:u w:val="single"/>
        </w:rPr>
        <w:t>Designated Liaison</w:t>
      </w:r>
      <w:r>
        <w:t>:</w:t>
      </w:r>
    </w:p>
    <w:p w:rsidR="0027796A" w:rsidRDefault="0027796A" w:rsidP="0027796A">
      <w:pPr>
        <w:spacing w:after="0"/>
        <w:ind w:left="1260"/>
      </w:pPr>
      <w:r>
        <w:t>Brett Bader, President</w:t>
      </w:r>
    </w:p>
    <w:p w:rsidR="0027796A" w:rsidRDefault="0027796A" w:rsidP="0027796A">
      <w:pPr>
        <w:spacing w:after="0"/>
        <w:ind w:left="1260"/>
      </w:pPr>
      <w:r>
        <w:t xml:space="preserve">Email:  </w:t>
      </w:r>
      <w:r w:rsidR="00326787">
        <w:t>president</w:t>
      </w:r>
      <w:r>
        <w:t>@</w:t>
      </w:r>
      <w:r w:rsidR="00326787">
        <w:t>northshoreathleticfields.org</w:t>
      </w:r>
    </w:p>
    <w:p w:rsidR="0027796A" w:rsidRDefault="0027796A" w:rsidP="0027796A">
      <w:pPr>
        <w:spacing w:after="0"/>
        <w:ind w:left="1260"/>
      </w:pPr>
      <w:r>
        <w:t>Phone:  206-321-1955</w:t>
      </w:r>
    </w:p>
    <w:p w:rsidR="00667A52" w:rsidRDefault="00667A52" w:rsidP="0027796A">
      <w:pPr>
        <w:spacing w:after="0"/>
        <w:ind w:left="900"/>
      </w:pPr>
    </w:p>
    <w:p w:rsidR="00667A52" w:rsidRDefault="00667A52" w:rsidP="0027796A">
      <w:pPr>
        <w:spacing w:after="120"/>
        <w:ind w:left="900"/>
      </w:pPr>
      <w:r w:rsidRPr="00667A52">
        <w:rPr>
          <w:u w:val="single"/>
        </w:rPr>
        <w:t>If to King County</w:t>
      </w:r>
      <w:r w:rsidR="00066FA1">
        <w:rPr>
          <w:u w:val="single"/>
        </w:rPr>
        <w:t xml:space="preserve"> Department of Natural Resources and Park</w:t>
      </w:r>
      <w:r>
        <w:t>:</w:t>
      </w:r>
    </w:p>
    <w:p w:rsidR="00667A52" w:rsidRDefault="00066FA1" w:rsidP="0027796A">
      <w:pPr>
        <w:spacing w:after="0"/>
        <w:ind w:left="1260"/>
      </w:pPr>
      <w:r>
        <w:t>Parks and Recreation Division</w:t>
      </w:r>
    </w:p>
    <w:p w:rsidR="00667A52" w:rsidRDefault="00667A52" w:rsidP="0027796A">
      <w:pPr>
        <w:spacing w:after="0"/>
        <w:ind w:left="1260"/>
      </w:pPr>
      <w:r>
        <w:t>Attention:  Director</w:t>
      </w:r>
    </w:p>
    <w:p w:rsidR="00667A52" w:rsidRDefault="00667A52" w:rsidP="0027796A">
      <w:pPr>
        <w:spacing w:after="0"/>
        <w:ind w:left="1260"/>
      </w:pPr>
      <w:r>
        <w:t>201 South Jackson Street</w:t>
      </w:r>
      <w:r w:rsidR="00495F46">
        <w:t>, Suite 700</w:t>
      </w:r>
    </w:p>
    <w:p w:rsidR="00667A52" w:rsidRDefault="00667A52" w:rsidP="0027796A">
      <w:pPr>
        <w:spacing w:after="0"/>
        <w:ind w:left="1260"/>
      </w:pPr>
      <w:r>
        <w:t>Seattle, WA 98104-3855</w:t>
      </w:r>
    </w:p>
    <w:p w:rsidR="00667A52" w:rsidRDefault="00667A52" w:rsidP="0027796A">
      <w:pPr>
        <w:tabs>
          <w:tab w:val="left" w:pos="5400"/>
        </w:tabs>
        <w:spacing w:after="0"/>
        <w:ind w:left="1260"/>
      </w:pPr>
    </w:p>
    <w:p w:rsidR="00667A52" w:rsidRDefault="00667A52" w:rsidP="0027796A">
      <w:pPr>
        <w:spacing w:after="0"/>
        <w:ind w:left="1260"/>
      </w:pPr>
      <w:r w:rsidRPr="0027796A">
        <w:rPr>
          <w:u w:val="single"/>
        </w:rPr>
        <w:t>Designated Liaison</w:t>
      </w:r>
      <w:r>
        <w:t>:</w:t>
      </w:r>
    </w:p>
    <w:p w:rsidR="00667A52" w:rsidRDefault="00667A52" w:rsidP="0027796A">
      <w:pPr>
        <w:spacing w:after="0"/>
        <w:ind w:left="1260"/>
      </w:pPr>
      <w:r>
        <w:t xml:space="preserve">John </w:t>
      </w:r>
      <w:proofErr w:type="spellStart"/>
      <w:r>
        <w:t>Villapudua</w:t>
      </w:r>
      <w:proofErr w:type="spellEnd"/>
      <w:r>
        <w:t>, Program Manager</w:t>
      </w:r>
    </w:p>
    <w:p w:rsidR="00667A52" w:rsidRDefault="00667A52" w:rsidP="0027796A">
      <w:pPr>
        <w:spacing w:after="0"/>
        <w:ind w:left="1260"/>
      </w:pPr>
      <w:r>
        <w:t xml:space="preserve">Email:  </w:t>
      </w:r>
      <w:hyperlink r:id="rId9" w:history="1">
        <w:r w:rsidR="00066FA1" w:rsidRPr="0027796A">
          <w:rPr>
            <w:rStyle w:val="Hyperlink"/>
            <w:color w:val="auto"/>
            <w:u w:val="none"/>
          </w:rPr>
          <w:t>john.villapudua@kingcounty.gov</w:t>
        </w:r>
      </w:hyperlink>
    </w:p>
    <w:p w:rsidR="00667A52" w:rsidRDefault="00667A52" w:rsidP="0027796A">
      <w:pPr>
        <w:spacing w:after="0"/>
        <w:ind w:left="1260"/>
      </w:pPr>
      <w:r>
        <w:t>Phone:  206-</w:t>
      </w:r>
      <w:r w:rsidR="008835C9">
        <w:t>477-4598</w:t>
      </w:r>
    </w:p>
    <w:p w:rsidR="00667A52" w:rsidRDefault="00667A52" w:rsidP="00667A52">
      <w:pPr>
        <w:spacing w:after="0"/>
        <w:ind w:left="900"/>
      </w:pPr>
    </w:p>
    <w:p w:rsidR="001212D3" w:rsidRPr="00131B25" w:rsidRDefault="001212D3" w:rsidP="001212D3">
      <w:pPr>
        <w:ind w:left="900"/>
      </w:pPr>
      <w:r w:rsidRPr="00131B25">
        <w:t>A change in address or designated liaison of a party for purposes of receiving notices may be changed by that party by giving notice of such change as provided herein.</w:t>
      </w:r>
    </w:p>
    <w:p w:rsidR="001212D3" w:rsidRPr="00131B25" w:rsidRDefault="001212D3" w:rsidP="001212D3">
      <w:pPr>
        <w:pStyle w:val="LevelOne"/>
        <w:numPr>
          <w:ilvl w:val="1"/>
          <w:numId w:val="1"/>
        </w:numPr>
        <w:tabs>
          <w:tab w:val="clear" w:pos="720"/>
        </w:tabs>
        <w:ind w:left="900" w:hanging="540"/>
        <w:rPr>
          <w:b/>
          <w:i/>
          <w:kern w:val="1"/>
          <w:szCs w:val="24"/>
        </w:rPr>
      </w:pPr>
      <w:r w:rsidRPr="00131B25">
        <w:rPr>
          <w:b/>
          <w:i/>
          <w:kern w:val="1"/>
          <w:szCs w:val="24"/>
        </w:rPr>
        <w:t>Permits and Licenses.</w:t>
      </w:r>
      <w:r w:rsidRPr="00131B25">
        <w:rPr>
          <w:kern w:val="1"/>
          <w:szCs w:val="24"/>
        </w:rPr>
        <w:t xml:space="preserve">  </w:t>
      </w:r>
      <w:r w:rsidR="00FE0558">
        <w:rPr>
          <w:kern w:val="1"/>
          <w:szCs w:val="24"/>
        </w:rPr>
        <w:t>NAF</w:t>
      </w:r>
      <w:r w:rsidRPr="00131B25">
        <w:rPr>
          <w:kern w:val="1"/>
          <w:szCs w:val="24"/>
        </w:rPr>
        <w:t xml:space="preserve"> will obtain and maintain, or cause to be obtained and maintained, at its own cost and expense, all necessary permits, licenses, and approvals required for the activities contemplated under this Agreement.</w:t>
      </w:r>
    </w:p>
    <w:p w:rsidR="001212D3" w:rsidRPr="004E1731" w:rsidRDefault="001212D3" w:rsidP="004E1731">
      <w:pPr>
        <w:pStyle w:val="LevelOne"/>
        <w:numPr>
          <w:ilvl w:val="1"/>
          <w:numId w:val="1"/>
        </w:numPr>
        <w:tabs>
          <w:tab w:val="clear" w:pos="720"/>
        </w:tabs>
        <w:spacing w:after="120"/>
        <w:ind w:left="900" w:hanging="540"/>
        <w:rPr>
          <w:b/>
          <w:i/>
          <w:kern w:val="1"/>
          <w:szCs w:val="24"/>
        </w:rPr>
      </w:pPr>
      <w:r w:rsidRPr="00131B25">
        <w:rPr>
          <w:b/>
          <w:i/>
          <w:kern w:val="1"/>
          <w:szCs w:val="24"/>
        </w:rPr>
        <w:lastRenderedPageBreak/>
        <w:t xml:space="preserve">Taxes.  </w:t>
      </w:r>
      <w:r w:rsidR="00FE0558">
        <w:rPr>
          <w:kern w:val="1"/>
          <w:szCs w:val="24"/>
        </w:rPr>
        <w:t>NAF</w:t>
      </w:r>
      <w:r w:rsidRPr="00131B25">
        <w:rPr>
          <w:kern w:val="1"/>
          <w:szCs w:val="24"/>
        </w:rPr>
        <w:t xml:space="preserve"> agrees to pay on a current basis all taxes or assessments levied on its activities and property; provided, however, that nothing in this Agreement shall modify </w:t>
      </w:r>
      <w:r w:rsidR="00FE0558">
        <w:rPr>
          <w:kern w:val="1"/>
          <w:szCs w:val="24"/>
        </w:rPr>
        <w:t>NAF</w:t>
      </w:r>
      <w:r w:rsidRPr="00131B25">
        <w:rPr>
          <w:kern w:val="1"/>
          <w:szCs w:val="24"/>
        </w:rPr>
        <w:t xml:space="preserve">'s right to contest any such tax, and </w:t>
      </w:r>
      <w:r w:rsidR="00FE0558">
        <w:rPr>
          <w:kern w:val="1"/>
          <w:szCs w:val="24"/>
        </w:rPr>
        <w:t>NAF</w:t>
      </w:r>
      <w:r w:rsidRPr="00131B25">
        <w:rPr>
          <w:kern w:val="1"/>
          <w:szCs w:val="24"/>
        </w:rPr>
        <w:t xml:space="preserve"> shall not be deemed to be in default as long as it shall, in good faith, be contesting the validity or amount of any such taxes.</w:t>
      </w:r>
      <w:r w:rsidR="003746FA">
        <w:rPr>
          <w:kern w:val="1"/>
          <w:szCs w:val="24"/>
        </w:rPr>
        <w:t xml:space="preserve"> </w:t>
      </w:r>
      <w:r w:rsidR="00B97E0D">
        <w:rPr>
          <w:kern w:val="1"/>
          <w:szCs w:val="24"/>
        </w:rPr>
        <w:t>I</w:t>
      </w:r>
      <w:r w:rsidR="003746FA">
        <w:rPr>
          <w:kern w:val="1"/>
          <w:szCs w:val="24"/>
        </w:rPr>
        <w:t>f the Department of Revenue determines that NAF is required to pay leasehold excise tax pursuant to RCW Chapter 82.29A, NAF is solely responsible for such tax and must pay this tax in full at the current tax rate specified in the statute. All applicable leasehold tax, if any, shall be sent to:</w:t>
      </w:r>
    </w:p>
    <w:p w:rsidR="003746FA" w:rsidRPr="004E1731" w:rsidRDefault="003746FA" w:rsidP="007830A9">
      <w:pPr>
        <w:pStyle w:val="LevelOne"/>
        <w:numPr>
          <w:ilvl w:val="0"/>
          <w:numId w:val="0"/>
        </w:numPr>
        <w:spacing w:after="0"/>
        <w:ind w:left="1267"/>
        <w:rPr>
          <w:kern w:val="1"/>
          <w:szCs w:val="24"/>
        </w:rPr>
      </w:pPr>
      <w:r w:rsidRPr="004E1731">
        <w:rPr>
          <w:kern w:val="1"/>
          <w:szCs w:val="24"/>
        </w:rPr>
        <w:t xml:space="preserve">King County Parks </w:t>
      </w:r>
      <w:r w:rsidR="0093597D" w:rsidRPr="004E1731">
        <w:rPr>
          <w:kern w:val="1"/>
          <w:szCs w:val="24"/>
        </w:rPr>
        <w:t xml:space="preserve">and Recreation </w:t>
      </w:r>
      <w:r w:rsidRPr="004E1731">
        <w:rPr>
          <w:kern w:val="1"/>
          <w:szCs w:val="24"/>
        </w:rPr>
        <w:t>Division</w:t>
      </w:r>
    </w:p>
    <w:p w:rsidR="0093597D" w:rsidRPr="004E1731" w:rsidRDefault="003746FA" w:rsidP="007830A9">
      <w:pPr>
        <w:pStyle w:val="LevelOne"/>
        <w:numPr>
          <w:ilvl w:val="0"/>
          <w:numId w:val="0"/>
        </w:numPr>
        <w:spacing w:after="0"/>
        <w:ind w:left="1267"/>
        <w:rPr>
          <w:kern w:val="1"/>
          <w:szCs w:val="24"/>
        </w:rPr>
      </w:pPr>
      <w:r w:rsidRPr="004E1731">
        <w:rPr>
          <w:kern w:val="1"/>
          <w:szCs w:val="24"/>
        </w:rPr>
        <w:t>201 South Jackson Street</w:t>
      </w:r>
      <w:r w:rsidR="00495F46">
        <w:rPr>
          <w:kern w:val="1"/>
          <w:szCs w:val="24"/>
        </w:rPr>
        <w:t>, Suite 700</w:t>
      </w:r>
    </w:p>
    <w:p w:rsidR="003746FA" w:rsidRPr="004E1731" w:rsidRDefault="003746FA" w:rsidP="007830A9">
      <w:pPr>
        <w:pStyle w:val="LevelOne"/>
        <w:numPr>
          <w:ilvl w:val="0"/>
          <w:numId w:val="0"/>
        </w:numPr>
        <w:spacing w:after="0"/>
        <w:ind w:left="1267"/>
        <w:rPr>
          <w:kern w:val="1"/>
          <w:szCs w:val="24"/>
        </w:rPr>
      </w:pPr>
      <w:r w:rsidRPr="004E1731">
        <w:rPr>
          <w:kern w:val="1"/>
          <w:szCs w:val="24"/>
        </w:rPr>
        <w:t>Seattle, WA  98104-3855</w:t>
      </w:r>
    </w:p>
    <w:p w:rsidR="003746FA" w:rsidRPr="004E1731" w:rsidRDefault="003746FA" w:rsidP="004E1731">
      <w:pPr>
        <w:pStyle w:val="LevelOne"/>
        <w:numPr>
          <w:ilvl w:val="0"/>
          <w:numId w:val="0"/>
        </w:numPr>
        <w:spacing w:after="0"/>
        <w:ind w:left="900"/>
        <w:rPr>
          <w:b/>
          <w:kern w:val="1"/>
          <w:szCs w:val="24"/>
        </w:rPr>
      </w:pP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Legal Relations</w:t>
      </w:r>
      <w:r w:rsidRPr="00131B25">
        <w:rPr>
          <w:i/>
          <w:kern w:val="1"/>
          <w:szCs w:val="24"/>
        </w:rPr>
        <w:t>.</w:t>
      </w:r>
      <w:r w:rsidRPr="00131B25">
        <w:rPr>
          <w:kern w:val="1"/>
          <w:szCs w:val="24"/>
        </w:rPr>
        <w:t xml:space="preserve">  Nothing in this Agreement shall make, or be deemed to make, </w:t>
      </w:r>
      <w:r w:rsidRPr="00131B25">
        <w:rPr>
          <w:szCs w:val="24"/>
        </w:rPr>
        <w:t xml:space="preserve">King </w:t>
      </w:r>
      <w:r w:rsidRPr="00131B25">
        <w:rPr>
          <w:kern w:val="1"/>
          <w:szCs w:val="24"/>
        </w:rPr>
        <w:t xml:space="preserve">County and </w:t>
      </w:r>
      <w:r w:rsidR="00FE0558">
        <w:rPr>
          <w:kern w:val="1"/>
          <w:szCs w:val="24"/>
        </w:rPr>
        <w:t>NAF</w:t>
      </w:r>
      <w:r w:rsidRPr="00131B25">
        <w:rPr>
          <w:kern w:val="1"/>
          <w:szCs w:val="24"/>
        </w:rPr>
        <w:t xml:space="preserve"> a partner of one another, and this Agreement shall not be construed as creating a partnership or joint venture. This Agreement shall create no right, duty, or cause of action in any person or entity not a party to it.</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 xml:space="preserve">Compliance with Applicable Law; Interpretation of </w:t>
      </w:r>
      <w:r w:rsidRPr="00131B25">
        <w:rPr>
          <w:b/>
          <w:i/>
          <w:szCs w:val="24"/>
        </w:rPr>
        <w:t>King</w:t>
      </w:r>
      <w:r w:rsidRPr="00131B25">
        <w:rPr>
          <w:szCs w:val="24"/>
        </w:rPr>
        <w:t xml:space="preserve"> </w:t>
      </w:r>
      <w:r w:rsidRPr="00131B25">
        <w:rPr>
          <w:b/>
          <w:i/>
          <w:kern w:val="1"/>
          <w:szCs w:val="24"/>
        </w:rPr>
        <w:t>County Rules</w:t>
      </w:r>
      <w:r w:rsidRPr="00131B25">
        <w:rPr>
          <w:kern w:val="1"/>
          <w:szCs w:val="24"/>
        </w:rPr>
        <w:t xml:space="preserve">.  </w:t>
      </w:r>
      <w:r w:rsidR="00FE0558">
        <w:t>NAF</w:t>
      </w:r>
      <w:r w:rsidRPr="00131B25">
        <w:t xml:space="preserve"> shall be responsible for compliance with all applicable laws, statutes, codes, and regulations, including without limitation those relating to providing a safe working environment to employees and, specifically, the requirements of the Washington Industrial Safety and Health Act (WISHA). If there is any question regarding the interpretation of any </w:t>
      </w:r>
      <w:r w:rsidRPr="00131B25">
        <w:rPr>
          <w:szCs w:val="24"/>
        </w:rPr>
        <w:t xml:space="preserve">King </w:t>
      </w:r>
      <w:r w:rsidRPr="00131B25">
        <w:t xml:space="preserve">County rule or regulation, </w:t>
      </w:r>
      <w:r w:rsidRPr="00131B25">
        <w:rPr>
          <w:szCs w:val="24"/>
        </w:rPr>
        <w:t xml:space="preserve">King </w:t>
      </w:r>
      <w:r w:rsidRPr="00131B25">
        <w:t xml:space="preserve">County's decision will govern and shall be binding upon </w:t>
      </w:r>
      <w:r w:rsidR="00FE0558">
        <w:t>NAF</w:t>
      </w:r>
      <w:r w:rsidRPr="00131B25">
        <w:t xml:space="preserve">. </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Headings</w:t>
      </w:r>
      <w:r w:rsidRPr="00131B25">
        <w:rPr>
          <w:kern w:val="1"/>
          <w:szCs w:val="24"/>
        </w:rPr>
        <w:t xml:space="preserve">.  The headings and other formatting in this Agreement are for convenience only and shall not be deemed to expand, limit, or otherwise affect the substantive terms of this Agreement. </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Neutral Authorship</w:t>
      </w:r>
      <w:r w:rsidRPr="00131B25">
        <w:rPr>
          <w:kern w:val="1"/>
          <w:szCs w:val="24"/>
        </w:rPr>
        <w:t xml:space="preserve">.  </w:t>
      </w:r>
      <w:r w:rsidRPr="00131B25">
        <w:rPr>
          <w:szCs w:val="24"/>
        </w:rPr>
        <w:t xml:space="preserve">Each party has been represented by counsel in connection with the negotiation, execution and delivery of this Agreement and its Exhibits. Each of the provisions of this Agreement has been reviewed and negotiated, and represents the combined work product of the Parties hereto. No presumption or other rules of construction which would interpret the provisions of this Agreement in favor of or against the party preparing the same will apply in connection with the construction or interpretation of any of the provisions of this Agreement or its Exhibits. </w:t>
      </w:r>
    </w:p>
    <w:p w:rsidR="001212D3" w:rsidRPr="00131B25" w:rsidRDefault="001212D3" w:rsidP="001212D3">
      <w:pPr>
        <w:pStyle w:val="LevelOne"/>
        <w:numPr>
          <w:ilvl w:val="1"/>
          <w:numId w:val="1"/>
        </w:numPr>
        <w:ind w:left="900" w:hanging="540"/>
        <w:rPr>
          <w:i/>
          <w:kern w:val="1"/>
          <w:szCs w:val="24"/>
        </w:rPr>
      </w:pPr>
      <w:r w:rsidRPr="00131B25">
        <w:rPr>
          <w:b/>
          <w:i/>
          <w:kern w:val="1"/>
          <w:szCs w:val="24"/>
        </w:rPr>
        <w:t>Non-Waiver</w:t>
      </w:r>
      <w:r w:rsidRPr="00131B25">
        <w:rPr>
          <w:kern w:val="1"/>
          <w:szCs w:val="24"/>
        </w:rPr>
        <w:t>.  The failure of either party to enforce any provision of this Agreement shall not be construed as a waiver or limitation of that party’s right subsequently to enforce and compel strict compliance with every provision of this Agreement.</w:t>
      </w:r>
    </w:p>
    <w:p w:rsidR="001212D3" w:rsidRPr="00131B25" w:rsidRDefault="001212D3" w:rsidP="001212D3">
      <w:pPr>
        <w:pStyle w:val="LevelOne"/>
        <w:numPr>
          <w:ilvl w:val="1"/>
          <w:numId w:val="1"/>
        </w:numPr>
        <w:ind w:left="900" w:hanging="540"/>
        <w:rPr>
          <w:kern w:val="1"/>
          <w:szCs w:val="24"/>
        </w:rPr>
      </w:pPr>
      <w:r w:rsidRPr="00131B25">
        <w:rPr>
          <w:b/>
          <w:i/>
          <w:kern w:val="1"/>
          <w:szCs w:val="24"/>
        </w:rPr>
        <w:t>Severability</w:t>
      </w:r>
      <w:r w:rsidRPr="00131B25">
        <w:rPr>
          <w:kern w:val="1"/>
          <w:szCs w:val="24"/>
        </w:rPr>
        <w:t xml:space="preserve">.  If any provision of this Agreement shall be held to be invalid or unenforceable for any reason, the remaining provisions shall continue to be valid and enforceable unless striking such provision materially alters the </w:t>
      </w:r>
      <w:r w:rsidRPr="00131B25">
        <w:rPr>
          <w:kern w:val="1"/>
          <w:szCs w:val="24"/>
        </w:rPr>
        <w:lastRenderedPageBreak/>
        <w:t xml:space="preserve">intention of the Parties. If a court finds that any provision of this Agreement is invalid or unenforceable, but that by limiting such provisions it would become valid and enforceable, then such provision shall be deemed to be written, construed, and enforced as so limited. </w:t>
      </w:r>
    </w:p>
    <w:p w:rsidR="001212D3" w:rsidRPr="00131B25" w:rsidRDefault="001212D3" w:rsidP="001212D3">
      <w:pPr>
        <w:pStyle w:val="LevelOne"/>
        <w:numPr>
          <w:ilvl w:val="1"/>
          <w:numId w:val="1"/>
        </w:numPr>
        <w:tabs>
          <w:tab w:val="clear" w:pos="720"/>
        </w:tabs>
        <w:ind w:left="900" w:hanging="540"/>
        <w:rPr>
          <w:kern w:val="1"/>
          <w:szCs w:val="24"/>
        </w:rPr>
      </w:pPr>
      <w:r w:rsidRPr="00131B25">
        <w:rPr>
          <w:b/>
          <w:i/>
          <w:kern w:val="1"/>
          <w:szCs w:val="24"/>
        </w:rPr>
        <w:t>Amendments</w:t>
      </w:r>
      <w:r w:rsidRPr="00131B25">
        <w:rPr>
          <w:kern w:val="1"/>
          <w:szCs w:val="24"/>
        </w:rPr>
        <w:t xml:space="preserve">.  This Agreement may be modified or amended only if the amendment is made in writing and is signed by </w:t>
      </w:r>
      <w:r w:rsidRPr="00131B25">
        <w:rPr>
          <w:szCs w:val="24"/>
        </w:rPr>
        <w:t xml:space="preserve">King </w:t>
      </w:r>
      <w:r w:rsidRPr="00131B25">
        <w:rPr>
          <w:kern w:val="1"/>
          <w:szCs w:val="24"/>
        </w:rPr>
        <w:t xml:space="preserve">County and </w:t>
      </w:r>
      <w:r w:rsidR="00FE0558">
        <w:rPr>
          <w:kern w:val="1"/>
          <w:szCs w:val="24"/>
        </w:rPr>
        <w:t>NAF</w:t>
      </w:r>
      <w:r w:rsidRPr="00131B25">
        <w:rPr>
          <w:kern w:val="1"/>
          <w:szCs w:val="24"/>
        </w:rPr>
        <w:t xml:space="preserve"> with this same formality as this Agreement; provided that the Exhibits to this Agreement may be amended in writing with the approval of </w:t>
      </w:r>
      <w:r w:rsidRPr="00131B25">
        <w:rPr>
          <w:szCs w:val="24"/>
        </w:rPr>
        <w:t xml:space="preserve">King </w:t>
      </w:r>
      <w:r w:rsidRPr="00131B25">
        <w:rPr>
          <w:kern w:val="1"/>
          <w:szCs w:val="24"/>
        </w:rPr>
        <w:t xml:space="preserve">County and </w:t>
      </w:r>
      <w:r w:rsidR="00FE0558">
        <w:rPr>
          <w:kern w:val="1"/>
          <w:szCs w:val="24"/>
        </w:rPr>
        <w:t>NAF</w:t>
      </w:r>
      <w:r w:rsidRPr="00131B25">
        <w:rPr>
          <w:kern w:val="1"/>
          <w:szCs w:val="24"/>
        </w:rPr>
        <w:t>, or their designated representatives.</w:t>
      </w:r>
    </w:p>
    <w:p w:rsidR="001212D3" w:rsidRPr="00131B25" w:rsidRDefault="001212D3" w:rsidP="00682AD1">
      <w:pPr>
        <w:pStyle w:val="LevelOne"/>
        <w:numPr>
          <w:ilvl w:val="1"/>
          <w:numId w:val="1"/>
        </w:numPr>
        <w:tabs>
          <w:tab w:val="clear" w:pos="720"/>
        </w:tabs>
        <w:spacing w:after="120"/>
        <w:ind w:left="900" w:hanging="540"/>
        <w:rPr>
          <w:kern w:val="1"/>
          <w:szCs w:val="24"/>
        </w:rPr>
      </w:pPr>
      <w:r w:rsidRPr="00131B25">
        <w:rPr>
          <w:b/>
          <w:i/>
          <w:kern w:val="1"/>
          <w:szCs w:val="24"/>
        </w:rPr>
        <w:t>Approved Exhibits</w:t>
      </w:r>
      <w:r w:rsidRPr="00131B25">
        <w:rPr>
          <w:kern w:val="1"/>
          <w:szCs w:val="24"/>
        </w:rPr>
        <w:t xml:space="preserve">.  The following exhibits are attached to this Agreement: </w:t>
      </w:r>
    </w:p>
    <w:p w:rsidR="001212D3" w:rsidRPr="006957F9" w:rsidRDefault="001212D3" w:rsidP="001212D3">
      <w:pPr>
        <w:pStyle w:val="LevelOne"/>
        <w:numPr>
          <w:ilvl w:val="0"/>
          <w:numId w:val="0"/>
        </w:numPr>
        <w:spacing w:after="0"/>
        <w:ind w:left="1440" w:hanging="540"/>
        <w:rPr>
          <w:kern w:val="1"/>
          <w:szCs w:val="24"/>
        </w:rPr>
      </w:pPr>
      <w:r w:rsidRPr="006957F9">
        <w:rPr>
          <w:kern w:val="1"/>
          <w:szCs w:val="24"/>
        </w:rPr>
        <w:t>(A)</w:t>
      </w:r>
      <w:r w:rsidRPr="006957F9">
        <w:rPr>
          <w:kern w:val="1"/>
          <w:szCs w:val="24"/>
        </w:rPr>
        <w:tab/>
        <w:t xml:space="preserve">Illustration of the Site, the Common Areas, and the Complex; </w:t>
      </w:r>
    </w:p>
    <w:p w:rsidR="001212D3" w:rsidRPr="006957F9" w:rsidRDefault="001212D3" w:rsidP="001212D3">
      <w:pPr>
        <w:pStyle w:val="LevelOne"/>
        <w:numPr>
          <w:ilvl w:val="0"/>
          <w:numId w:val="0"/>
        </w:numPr>
        <w:spacing w:after="0"/>
        <w:ind w:left="1440" w:hanging="540"/>
        <w:rPr>
          <w:kern w:val="1"/>
          <w:szCs w:val="24"/>
        </w:rPr>
      </w:pPr>
      <w:r w:rsidRPr="006957F9">
        <w:rPr>
          <w:kern w:val="1"/>
          <w:szCs w:val="24"/>
        </w:rPr>
        <w:t>(B)</w:t>
      </w:r>
      <w:r w:rsidRPr="006957F9">
        <w:rPr>
          <w:kern w:val="1"/>
          <w:szCs w:val="24"/>
        </w:rPr>
        <w:tab/>
        <w:t>Development (</w:t>
      </w:r>
      <w:r w:rsidR="00FE0558" w:rsidRPr="006957F9">
        <w:rPr>
          <w:kern w:val="1"/>
          <w:szCs w:val="24"/>
        </w:rPr>
        <w:t>NAF</w:t>
      </w:r>
      <w:r w:rsidR="008E3729">
        <w:rPr>
          <w:kern w:val="1"/>
          <w:szCs w:val="24"/>
        </w:rPr>
        <w:t>'s Proposed List of Capital I</w:t>
      </w:r>
      <w:r w:rsidRPr="006957F9">
        <w:rPr>
          <w:kern w:val="1"/>
          <w:szCs w:val="24"/>
        </w:rPr>
        <w:t xml:space="preserve">mprovements); </w:t>
      </w:r>
    </w:p>
    <w:p w:rsidR="001212D3" w:rsidRPr="006957F9" w:rsidRDefault="001212D3" w:rsidP="001212D3">
      <w:pPr>
        <w:pStyle w:val="LevelOne"/>
        <w:numPr>
          <w:ilvl w:val="0"/>
          <w:numId w:val="0"/>
        </w:numPr>
        <w:spacing w:after="0"/>
        <w:ind w:left="1440" w:hanging="540"/>
        <w:rPr>
          <w:kern w:val="1"/>
          <w:szCs w:val="24"/>
        </w:rPr>
      </w:pPr>
      <w:r w:rsidRPr="006957F9">
        <w:rPr>
          <w:kern w:val="1"/>
          <w:szCs w:val="24"/>
        </w:rPr>
        <w:t>(C)</w:t>
      </w:r>
      <w:r w:rsidRPr="006957F9">
        <w:rPr>
          <w:kern w:val="1"/>
          <w:szCs w:val="24"/>
        </w:rPr>
        <w:tab/>
        <w:t>Schedule (</w:t>
      </w:r>
      <w:r w:rsidR="00FE0558" w:rsidRPr="006957F9">
        <w:rPr>
          <w:kern w:val="1"/>
          <w:szCs w:val="24"/>
        </w:rPr>
        <w:t>NAF</w:t>
      </w:r>
      <w:r w:rsidR="008E3729">
        <w:rPr>
          <w:kern w:val="1"/>
          <w:szCs w:val="24"/>
        </w:rPr>
        <w:t>'s Proposed T</w:t>
      </w:r>
      <w:r w:rsidRPr="006957F9">
        <w:rPr>
          <w:kern w:val="1"/>
          <w:szCs w:val="24"/>
        </w:rPr>
        <w:t xml:space="preserve">iming and </w:t>
      </w:r>
      <w:r w:rsidR="008E3729">
        <w:rPr>
          <w:kern w:val="1"/>
          <w:szCs w:val="24"/>
        </w:rPr>
        <w:t>Sequence of Capital I</w:t>
      </w:r>
      <w:r w:rsidRPr="006957F9">
        <w:rPr>
          <w:kern w:val="1"/>
          <w:szCs w:val="24"/>
        </w:rPr>
        <w:t>mprovements).</w:t>
      </w:r>
    </w:p>
    <w:p w:rsidR="001212D3" w:rsidRPr="00762F1D" w:rsidRDefault="001212D3" w:rsidP="001212D3">
      <w:pPr>
        <w:pStyle w:val="LevelOne"/>
        <w:numPr>
          <w:ilvl w:val="0"/>
          <w:numId w:val="0"/>
        </w:numPr>
        <w:spacing w:after="0"/>
        <w:ind w:left="1440" w:hanging="540"/>
        <w:rPr>
          <w:kern w:val="1"/>
          <w:szCs w:val="24"/>
        </w:rPr>
      </w:pPr>
      <w:r w:rsidRPr="00762F1D">
        <w:rPr>
          <w:kern w:val="1"/>
          <w:szCs w:val="24"/>
        </w:rPr>
        <w:t xml:space="preserve">(D) </w:t>
      </w:r>
      <w:r w:rsidRPr="00762F1D">
        <w:rPr>
          <w:kern w:val="1"/>
          <w:szCs w:val="24"/>
        </w:rPr>
        <w:tab/>
        <w:t>King County Code 7.12</w:t>
      </w:r>
    </w:p>
    <w:p w:rsidR="001212D3" w:rsidRDefault="001212D3" w:rsidP="001212D3">
      <w:pPr>
        <w:pStyle w:val="LevelOne"/>
        <w:numPr>
          <w:ilvl w:val="0"/>
          <w:numId w:val="0"/>
        </w:numPr>
        <w:spacing w:after="0"/>
        <w:ind w:left="1440" w:hanging="540"/>
        <w:rPr>
          <w:kern w:val="1"/>
          <w:szCs w:val="24"/>
        </w:rPr>
      </w:pPr>
      <w:r w:rsidRPr="00762F1D">
        <w:rPr>
          <w:kern w:val="1"/>
          <w:szCs w:val="24"/>
        </w:rPr>
        <w:t xml:space="preserve">(E) </w:t>
      </w:r>
      <w:r w:rsidRPr="00762F1D">
        <w:rPr>
          <w:kern w:val="1"/>
          <w:szCs w:val="24"/>
        </w:rPr>
        <w:tab/>
        <w:t>IAC Project Agreement No. 66-025</w:t>
      </w:r>
      <w:r w:rsidRPr="00131B25">
        <w:rPr>
          <w:kern w:val="1"/>
          <w:szCs w:val="24"/>
        </w:rPr>
        <w:t xml:space="preserve"> </w:t>
      </w:r>
    </w:p>
    <w:p w:rsidR="00EA02D6" w:rsidRDefault="00EA02D6" w:rsidP="001212D3">
      <w:pPr>
        <w:pStyle w:val="LevelOne"/>
        <w:numPr>
          <w:ilvl w:val="0"/>
          <w:numId w:val="0"/>
        </w:numPr>
        <w:spacing w:after="0"/>
        <w:ind w:left="1440" w:hanging="540"/>
        <w:rPr>
          <w:kern w:val="1"/>
          <w:szCs w:val="24"/>
        </w:rPr>
      </w:pPr>
      <w:r>
        <w:rPr>
          <w:kern w:val="1"/>
          <w:szCs w:val="24"/>
        </w:rPr>
        <w:t>(F)</w:t>
      </w:r>
      <w:r>
        <w:rPr>
          <w:kern w:val="1"/>
          <w:szCs w:val="24"/>
        </w:rPr>
        <w:tab/>
        <w:t>Division’s Advertising and Sponsorship Policy, PAR 1-18</w:t>
      </w:r>
    </w:p>
    <w:p w:rsidR="001212D3" w:rsidRPr="00131B25" w:rsidRDefault="001212D3" w:rsidP="001212D3">
      <w:pPr>
        <w:pStyle w:val="LevelOne"/>
        <w:numPr>
          <w:ilvl w:val="1"/>
          <w:numId w:val="1"/>
        </w:numPr>
        <w:ind w:left="900" w:hanging="540"/>
        <w:rPr>
          <w:kern w:val="1"/>
          <w:szCs w:val="24"/>
        </w:rPr>
      </w:pPr>
      <w:r w:rsidRPr="00131B25">
        <w:rPr>
          <w:b/>
          <w:i/>
          <w:kern w:val="1"/>
          <w:szCs w:val="24"/>
        </w:rPr>
        <w:t>Entire Agreement</w:t>
      </w:r>
      <w:r w:rsidRPr="00131B25">
        <w:rPr>
          <w:kern w:val="1"/>
          <w:szCs w:val="24"/>
        </w:rPr>
        <w:t>.  This Agreement contains the entire agreement of the Parties and there are no other promises or conditions in any other agreement whether oral or written. This Agreement supersedes any prior written or oral agreements between the Parties.</w:t>
      </w:r>
    </w:p>
    <w:p w:rsidR="001212D3" w:rsidRPr="004F0BA4" w:rsidRDefault="001212D3" w:rsidP="001212D3">
      <w:pPr>
        <w:pStyle w:val="LevelOne"/>
        <w:numPr>
          <w:ilvl w:val="1"/>
          <w:numId w:val="1"/>
        </w:numPr>
        <w:spacing w:after="0"/>
        <w:ind w:left="900" w:hanging="540"/>
        <w:rPr>
          <w:kern w:val="1"/>
          <w:szCs w:val="24"/>
        </w:rPr>
      </w:pPr>
      <w:r w:rsidRPr="006957F9">
        <w:rPr>
          <w:b/>
          <w:i/>
        </w:rPr>
        <w:t>Effective Date</w:t>
      </w:r>
      <w:r w:rsidRPr="006957F9">
        <w:t>.  The effective date of this Agreement is the ____ day of ________, 201</w:t>
      </w:r>
      <w:r w:rsidR="004A0664" w:rsidRPr="006957F9">
        <w:t>3</w:t>
      </w:r>
      <w:r w:rsidRPr="006957F9">
        <w:t>.</w:t>
      </w:r>
    </w:p>
    <w:tbl>
      <w:tblPr>
        <w:tblW w:w="0" w:type="auto"/>
        <w:tblLook w:val="00A0" w:firstRow="1" w:lastRow="0" w:firstColumn="1" w:lastColumn="0" w:noHBand="0" w:noVBand="0"/>
      </w:tblPr>
      <w:tblGrid>
        <w:gridCol w:w="4068"/>
        <w:gridCol w:w="450"/>
        <w:gridCol w:w="4338"/>
      </w:tblGrid>
      <w:tr w:rsidR="001212D3" w:rsidRPr="00131B25" w:rsidTr="001212D3">
        <w:tc>
          <w:tcPr>
            <w:tcW w:w="4068" w:type="dxa"/>
          </w:tcPr>
          <w:p w:rsidR="001212D3" w:rsidRPr="00131B25" w:rsidRDefault="001212D3" w:rsidP="001A64C9">
            <w:pPr>
              <w:spacing w:after="0"/>
            </w:pPr>
            <w:r w:rsidRPr="00131B25">
              <w:rPr>
                <w:b/>
              </w:rPr>
              <w:t>KING COUNTY</w:t>
            </w:r>
            <w:r w:rsidRPr="00131B25">
              <w:t>:</w:t>
            </w:r>
          </w:p>
          <w:p w:rsidR="001212D3" w:rsidRPr="001A64C9" w:rsidRDefault="001212D3" w:rsidP="001212D3">
            <w:pPr>
              <w:pBdr>
                <w:bottom w:val="single" w:sz="12" w:space="1" w:color="auto"/>
              </w:pBdr>
              <w:tabs>
                <w:tab w:val="left" w:pos="920"/>
              </w:tabs>
              <w:spacing w:after="0"/>
              <w:rPr>
                <w:sz w:val="22"/>
                <w:szCs w:val="22"/>
              </w:rPr>
            </w:pPr>
          </w:p>
          <w:p w:rsidR="001212D3" w:rsidRPr="001A64C9" w:rsidRDefault="001212D3" w:rsidP="001212D3">
            <w:pPr>
              <w:pBdr>
                <w:bottom w:val="single" w:sz="12" w:space="1" w:color="auto"/>
              </w:pBdr>
              <w:tabs>
                <w:tab w:val="left" w:pos="920"/>
              </w:tabs>
              <w:spacing w:after="0"/>
              <w:rPr>
                <w:sz w:val="22"/>
                <w:szCs w:val="22"/>
              </w:rPr>
            </w:pPr>
          </w:p>
          <w:p w:rsidR="001212D3" w:rsidRPr="001A64C9" w:rsidRDefault="001212D3" w:rsidP="001212D3">
            <w:pPr>
              <w:spacing w:after="0"/>
              <w:jc w:val="center"/>
              <w:rPr>
                <w:sz w:val="20"/>
              </w:rPr>
            </w:pPr>
            <w:r w:rsidRPr="001A64C9">
              <w:rPr>
                <w:sz w:val="20"/>
              </w:rPr>
              <w:t>(Signature)</w:t>
            </w:r>
          </w:p>
          <w:p w:rsidR="001212D3" w:rsidRPr="001A64C9" w:rsidRDefault="001212D3" w:rsidP="001212D3">
            <w:pPr>
              <w:pBdr>
                <w:bottom w:val="single" w:sz="12" w:space="1" w:color="auto"/>
              </w:pBdr>
              <w:spacing w:after="0"/>
              <w:rPr>
                <w:sz w:val="22"/>
                <w:szCs w:val="22"/>
              </w:rPr>
            </w:pPr>
          </w:p>
          <w:p w:rsidR="001212D3" w:rsidRPr="001A64C9" w:rsidRDefault="001212D3" w:rsidP="001212D3">
            <w:pPr>
              <w:pBdr>
                <w:bottom w:val="single" w:sz="12" w:space="1" w:color="auto"/>
              </w:pBdr>
              <w:spacing w:after="0"/>
              <w:rPr>
                <w:sz w:val="22"/>
                <w:szCs w:val="22"/>
              </w:rPr>
            </w:pPr>
            <w:r w:rsidRPr="001A64C9">
              <w:rPr>
                <w:sz w:val="22"/>
                <w:szCs w:val="22"/>
              </w:rPr>
              <w:t>Dow Constantine</w:t>
            </w:r>
          </w:p>
          <w:p w:rsidR="001212D3" w:rsidRPr="001A64C9" w:rsidRDefault="001212D3" w:rsidP="001212D3">
            <w:pPr>
              <w:spacing w:after="0"/>
              <w:jc w:val="center"/>
              <w:rPr>
                <w:sz w:val="20"/>
              </w:rPr>
            </w:pPr>
            <w:r w:rsidRPr="001A64C9">
              <w:rPr>
                <w:sz w:val="20"/>
              </w:rPr>
              <w:t>(Printed Name)</w:t>
            </w:r>
          </w:p>
          <w:p w:rsidR="001212D3" w:rsidRPr="001A64C9" w:rsidRDefault="001212D3" w:rsidP="001212D3">
            <w:pPr>
              <w:pBdr>
                <w:bottom w:val="single" w:sz="12" w:space="1" w:color="auto"/>
              </w:pBdr>
              <w:spacing w:after="0"/>
              <w:rPr>
                <w:sz w:val="22"/>
                <w:szCs w:val="22"/>
              </w:rPr>
            </w:pPr>
          </w:p>
          <w:p w:rsidR="001212D3" w:rsidRPr="001A64C9" w:rsidRDefault="001212D3" w:rsidP="001212D3">
            <w:pPr>
              <w:pBdr>
                <w:bottom w:val="single" w:sz="12" w:space="1" w:color="auto"/>
              </w:pBdr>
              <w:spacing w:after="0"/>
              <w:rPr>
                <w:sz w:val="22"/>
                <w:szCs w:val="22"/>
              </w:rPr>
            </w:pPr>
            <w:r w:rsidRPr="001A64C9">
              <w:rPr>
                <w:sz w:val="22"/>
                <w:szCs w:val="22"/>
              </w:rPr>
              <w:t>King County Executive</w:t>
            </w:r>
          </w:p>
          <w:p w:rsidR="001212D3" w:rsidRPr="001A64C9" w:rsidRDefault="001212D3" w:rsidP="001212D3">
            <w:pPr>
              <w:spacing w:after="0"/>
              <w:jc w:val="center"/>
              <w:rPr>
                <w:sz w:val="20"/>
              </w:rPr>
            </w:pPr>
            <w:r w:rsidRPr="001A64C9">
              <w:rPr>
                <w:sz w:val="20"/>
              </w:rPr>
              <w:t>(Title)</w:t>
            </w:r>
          </w:p>
        </w:tc>
        <w:tc>
          <w:tcPr>
            <w:tcW w:w="450" w:type="dxa"/>
          </w:tcPr>
          <w:p w:rsidR="001212D3" w:rsidRPr="00131B25" w:rsidRDefault="001212D3" w:rsidP="001212D3"/>
        </w:tc>
        <w:tc>
          <w:tcPr>
            <w:tcW w:w="4338" w:type="dxa"/>
          </w:tcPr>
          <w:p w:rsidR="001212D3" w:rsidRPr="00131B25" w:rsidRDefault="001212D3" w:rsidP="001212D3">
            <w:pPr>
              <w:spacing w:after="0"/>
              <w:rPr>
                <w:b/>
              </w:rPr>
            </w:pPr>
            <w:r w:rsidRPr="00131B25">
              <w:rPr>
                <w:b/>
              </w:rPr>
              <w:t>NORTHSHORE ATHLETIC FIELD</w:t>
            </w:r>
            <w:r w:rsidR="00AD570D">
              <w:rPr>
                <w:b/>
              </w:rPr>
              <w:t>S:</w:t>
            </w:r>
          </w:p>
          <w:p w:rsidR="001212D3" w:rsidRPr="001A64C9" w:rsidRDefault="001212D3" w:rsidP="001212D3">
            <w:pPr>
              <w:pBdr>
                <w:bottom w:val="single" w:sz="12" w:space="1" w:color="auto"/>
              </w:pBdr>
              <w:tabs>
                <w:tab w:val="left" w:pos="920"/>
              </w:tabs>
              <w:spacing w:after="0"/>
              <w:rPr>
                <w:sz w:val="22"/>
                <w:szCs w:val="22"/>
              </w:rPr>
            </w:pPr>
          </w:p>
          <w:p w:rsidR="001212D3" w:rsidRPr="001A64C9" w:rsidRDefault="001212D3" w:rsidP="001212D3">
            <w:pPr>
              <w:pBdr>
                <w:bottom w:val="single" w:sz="12" w:space="1" w:color="auto"/>
              </w:pBdr>
              <w:tabs>
                <w:tab w:val="left" w:pos="920"/>
              </w:tabs>
              <w:spacing w:after="0"/>
              <w:rPr>
                <w:sz w:val="22"/>
                <w:szCs w:val="22"/>
              </w:rPr>
            </w:pPr>
          </w:p>
          <w:p w:rsidR="001212D3" w:rsidRPr="001A64C9" w:rsidRDefault="001212D3" w:rsidP="001212D3">
            <w:pPr>
              <w:spacing w:after="0"/>
              <w:jc w:val="center"/>
              <w:rPr>
                <w:sz w:val="20"/>
              </w:rPr>
            </w:pPr>
            <w:r w:rsidRPr="001A64C9">
              <w:rPr>
                <w:sz w:val="20"/>
              </w:rPr>
              <w:t>(Signature)</w:t>
            </w:r>
          </w:p>
          <w:p w:rsidR="001212D3" w:rsidRPr="001A64C9" w:rsidRDefault="001212D3" w:rsidP="001212D3">
            <w:pPr>
              <w:pBdr>
                <w:bottom w:val="single" w:sz="12" w:space="1" w:color="auto"/>
              </w:pBdr>
              <w:spacing w:after="0"/>
              <w:rPr>
                <w:sz w:val="22"/>
                <w:szCs w:val="22"/>
              </w:rPr>
            </w:pPr>
          </w:p>
          <w:p w:rsidR="001212D3" w:rsidRPr="001A64C9" w:rsidRDefault="001212D3" w:rsidP="001212D3">
            <w:pPr>
              <w:pBdr>
                <w:bottom w:val="single" w:sz="12" w:space="1" w:color="auto"/>
              </w:pBdr>
              <w:spacing w:after="0"/>
              <w:rPr>
                <w:sz w:val="22"/>
                <w:szCs w:val="22"/>
              </w:rPr>
            </w:pPr>
          </w:p>
          <w:p w:rsidR="001212D3" w:rsidRPr="001A64C9" w:rsidRDefault="001212D3" w:rsidP="001212D3">
            <w:pPr>
              <w:spacing w:after="0"/>
              <w:jc w:val="center"/>
              <w:rPr>
                <w:sz w:val="20"/>
              </w:rPr>
            </w:pPr>
            <w:r w:rsidRPr="001A64C9">
              <w:rPr>
                <w:sz w:val="20"/>
              </w:rPr>
              <w:t>(Printed Name)</w:t>
            </w:r>
          </w:p>
          <w:p w:rsidR="001212D3" w:rsidRPr="001A64C9" w:rsidRDefault="001212D3" w:rsidP="001212D3">
            <w:pPr>
              <w:pBdr>
                <w:bottom w:val="single" w:sz="12" w:space="1" w:color="auto"/>
              </w:pBdr>
              <w:spacing w:after="0"/>
              <w:rPr>
                <w:sz w:val="22"/>
                <w:szCs w:val="22"/>
              </w:rPr>
            </w:pPr>
          </w:p>
          <w:p w:rsidR="001212D3" w:rsidRPr="001A64C9" w:rsidRDefault="001212D3" w:rsidP="001212D3">
            <w:pPr>
              <w:pBdr>
                <w:bottom w:val="single" w:sz="12" w:space="1" w:color="auto"/>
              </w:pBdr>
              <w:spacing w:after="0"/>
              <w:rPr>
                <w:sz w:val="22"/>
                <w:szCs w:val="22"/>
              </w:rPr>
            </w:pPr>
            <w:r w:rsidRPr="001A64C9">
              <w:rPr>
                <w:sz w:val="22"/>
                <w:szCs w:val="22"/>
              </w:rPr>
              <w:t>President</w:t>
            </w:r>
          </w:p>
          <w:p w:rsidR="001212D3" w:rsidRPr="00131B25" w:rsidRDefault="001212D3" w:rsidP="007830A9">
            <w:pPr>
              <w:spacing w:after="0"/>
              <w:jc w:val="center"/>
            </w:pPr>
            <w:r w:rsidRPr="001A64C9">
              <w:rPr>
                <w:sz w:val="20"/>
              </w:rPr>
              <w:t>(Title)</w:t>
            </w:r>
          </w:p>
        </w:tc>
      </w:tr>
      <w:tr w:rsidR="001212D3" w:rsidRPr="00131B25" w:rsidTr="001A64C9">
        <w:trPr>
          <w:trHeight w:val="990"/>
        </w:trPr>
        <w:tc>
          <w:tcPr>
            <w:tcW w:w="4068" w:type="dxa"/>
          </w:tcPr>
          <w:p w:rsidR="001212D3" w:rsidRPr="00131B25" w:rsidRDefault="001212D3" w:rsidP="001212D3">
            <w:r w:rsidRPr="00131B25">
              <w:t>Approved as to form:</w:t>
            </w:r>
          </w:p>
          <w:p w:rsidR="001212D3" w:rsidRPr="00131B25" w:rsidRDefault="001212D3" w:rsidP="001212D3"/>
          <w:p w:rsidR="001212D3" w:rsidRPr="00131B25" w:rsidRDefault="001212D3" w:rsidP="001212D3">
            <w:r w:rsidRPr="00131B25">
              <w:t>OFFICE OF THE KING COUNTY PROSECUTING ATTORNEY</w:t>
            </w:r>
          </w:p>
        </w:tc>
        <w:tc>
          <w:tcPr>
            <w:tcW w:w="450" w:type="dxa"/>
          </w:tcPr>
          <w:p w:rsidR="001212D3" w:rsidRPr="00131B25" w:rsidRDefault="001212D3" w:rsidP="001212D3"/>
        </w:tc>
        <w:tc>
          <w:tcPr>
            <w:tcW w:w="4338" w:type="dxa"/>
          </w:tcPr>
          <w:p w:rsidR="001212D3" w:rsidRPr="00131B25" w:rsidRDefault="001212D3" w:rsidP="001A64C9">
            <w:pPr>
              <w:spacing w:after="0"/>
            </w:pPr>
            <w:r w:rsidRPr="00131B25">
              <w:rPr>
                <w:b/>
              </w:rPr>
              <w:t>NORTHSHORE LITTLE LEAGUE</w:t>
            </w:r>
            <w:r w:rsidRPr="00131B25">
              <w:t>:</w:t>
            </w:r>
          </w:p>
          <w:p w:rsidR="001212D3" w:rsidRPr="001A64C9" w:rsidRDefault="001212D3" w:rsidP="001212D3">
            <w:pPr>
              <w:pBdr>
                <w:bottom w:val="single" w:sz="12" w:space="1" w:color="auto"/>
              </w:pBdr>
              <w:tabs>
                <w:tab w:val="left" w:pos="920"/>
              </w:tabs>
              <w:spacing w:after="0"/>
              <w:rPr>
                <w:sz w:val="22"/>
                <w:szCs w:val="22"/>
              </w:rPr>
            </w:pPr>
          </w:p>
          <w:p w:rsidR="00D00314" w:rsidRPr="001A64C9" w:rsidRDefault="00D00314" w:rsidP="001212D3">
            <w:pPr>
              <w:pBdr>
                <w:bottom w:val="single" w:sz="12" w:space="1" w:color="auto"/>
              </w:pBdr>
              <w:tabs>
                <w:tab w:val="left" w:pos="920"/>
              </w:tabs>
              <w:spacing w:after="0"/>
              <w:rPr>
                <w:sz w:val="22"/>
                <w:szCs w:val="22"/>
              </w:rPr>
            </w:pPr>
          </w:p>
          <w:p w:rsidR="001212D3" w:rsidRPr="001A64C9" w:rsidRDefault="001212D3" w:rsidP="001212D3">
            <w:pPr>
              <w:spacing w:after="0"/>
              <w:jc w:val="center"/>
              <w:rPr>
                <w:sz w:val="20"/>
              </w:rPr>
            </w:pPr>
            <w:r w:rsidRPr="001A64C9">
              <w:rPr>
                <w:sz w:val="20"/>
              </w:rPr>
              <w:t>(Signature)</w:t>
            </w:r>
          </w:p>
          <w:p w:rsidR="001212D3" w:rsidRPr="001A64C9" w:rsidRDefault="001212D3" w:rsidP="001212D3">
            <w:pPr>
              <w:pBdr>
                <w:bottom w:val="single" w:sz="12" w:space="1" w:color="auto"/>
              </w:pBdr>
              <w:spacing w:after="0"/>
              <w:rPr>
                <w:sz w:val="22"/>
                <w:szCs w:val="22"/>
              </w:rPr>
            </w:pPr>
          </w:p>
          <w:p w:rsidR="001212D3" w:rsidRPr="001A64C9" w:rsidRDefault="001212D3" w:rsidP="001212D3">
            <w:pPr>
              <w:pBdr>
                <w:bottom w:val="single" w:sz="12" w:space="1" w:color="auto"/>
              </w:pBdr>
              <w:spacing w:after="0"/>
              <w:rPr>
                <w:sz w:val="22"/>
                <w:szCs w:val="22"/>
              </w:rPr>
            </w:pPr>
          </w:p>
          <w:p w:rsidR="001212D3" w:rsidRPr="001A64C9" w:rsidRDefault="001212D3" w:rsidP="001212D3">
            <w:pPr>
              <w:spacing w:after="0"/>
              <w:jc w:val="center"/>
              <w:rPr>
                <w:sz w:val="20"/>
              </w:rPr>
            </w:pPr>
            <w:r w:rsidRPr="001A64C9">
              <w:rPr>
                <w:sz w:val="20"/>
              </w:rPr>
              <w:t>(Printed Name)</w:t>
            </w:r>
          </w:p>
          <w:p w:rsidR="001212D3" w:rsidRPr="00131B25" w:rsidRDefault="001212D3" w:rsidP="001212D3">
            <w:pPr>
              <w:pBdr>
                <w:bottom w:val="single" w:sz="12" w:space="1" w:color="auto"/>
              </w:pBdr>
              <w:spacing w:after="0"/>
            </w:pPr>
          </w:p>
          <w:p w:rsidR="001212D3" w:rsidRPr="001A64C9" w:rsidRDefault="001212D3" w:rsidP="001212D3">
            <w:pPr>
              <w:pBdr>
                <w:bottom w:val="single" w:sz="12" w:space="1" w:color="auto"/>
              </w:pBdr>
              <w:spacing w:after="0"/>
              <w:rPr>
                <w:sz w:val="22"/>
                <w:szCs w:val="22"/>
              </w:rPr>
            </w:pPr>
            <w:r w:rsidRPr="001A64C9">
              <w:rPr>
                <w:sz w:val="22"/>
                <w:szCs w:val="22"/>
              </w:rPr>
              <w:t>President</w:t>
            </w:r>
          </w:p>
          <w:p w:rsidR="001212D3" w:rsidRPr="001A64C9" w:rsidRDefault="001212D3" w:rsidP="001212D3">
            <w:pPr>
              <w:spacing w:after="0"/>
              <w:jc w:val="center"/>
              <w:rPr>
                <w:sz w:val="20"/>
              </w:rPr>
            </w:pPr>
            <w:r w:rsidRPr="001A64C9">
              <w:rPr>
                <w:sz w:val="20"/>
              </w:rPr>
              <w:t>(Title)</w:t>
            </w:r>
          </w:p>
        </w:tc>
      </w:tr>
    </w:tbl>
    <w:p w:rsidR="004A38BC" w:rsidRDefault="004A38BC">
      <w:pPr>
        <w:sectPr w:rsidR="004A38BC" w:rsidSect="009F2402">
          <w:headerReference w:type="even" r:id="rId10"/>
          <w:headerReference w:type="default" r:id="rId11"/>
          <w:footerReference w:type="even" r:id="rId12"/>
          <w:footerReference w:type="default" r:id="rId13"/>
          <w:headerReference w:type="first" r:id="rId14"/>
          <w:footerReference w:type="first" r:id="rId15"/>
          <w:pgSz w:w="12240" w:h="15840" w:code="1"/>
          <w:pgMar w:top="1440" w:right="1800" w:bottom="1440" w:left="1800" w:header="720" w:footer="720" w:gutter="0"/>
          <w:cols w:space="720"/>
          <w:titlePg/>
          <w:docGrid w:linePitch="326"/>
        </w:sectPr>
      </w:pPr>
    </w:p>
    <w:p w:rsidR="004A38BC" w:rsidRDefault="004A38BC">
      <w:r>
        <w:lastRenderedPageBreak/>
        <w:br w:type="page"/>
      </w:r>
      <w:r w:rsidR="00BA1823">
        <w:rPr>
          <w:noProof/>
        </w:rPr>
        <w:lastRenderedPageBreak/>
        <w:drawing>
          <wp:inline distT="0" distB="0" distL="0" distR="0" wp14:anchorId="5DFECFFD" wp14:editId="137E1493">
            <wp:extent cx="5332095" cy="7296785"/>
            <wp:effectExtent l="0" t="0" r="1905" b="0"/>
            <wp:docPr id="2" name="Picture 2" descr="NAF_NAFCO_Exhibi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F_NAFCO_Exhibit 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2095" cy="7296785"/>
                    </a:xfrm>
                    <a:prstGeom prst="rect">
                      <a:avLst/>
                    </a:prstGeom>
                    <a:noFill/>
                    <a:ln>
                      <a:noFill/>
                    </a:ln>
                  </pic:spPr>
                </pic:pic>
              </a:graphicData>
            </a:graphic>
          </wp:inline>
        </w:drawing>
      </w:r>
    </w:p>
    <w:p w:rsidR="004A38BC" w:rsidRDefault="004A38BC">
      <w:pPr>
        <w:sectPr w:rsidR="004A38BC" w:rsidSect="004A38BC">
          <w:headerReference w:type="default" r:id="rId17"/>
          <w:footerReference w:type="default" r:id="rId18"/>
          <w:type w:val="continuous"/>
          <w:pgSz w:w="12240" w:h="15840" w:code="1"/>
          <w:pgMar w:top="1440" w:right="1800" w:bottom="1440" w:left="1800" w:header="720" w:footer="720" w:gutter="0"/>
          <w:cols w:space="720"/>
          <w:titlePg/>
        </w:sectPr>
      </w:pPr>
    </w:p>
    <w:p w:rsidR="000B2DDE" w:rsidRDefault="004A38BC" w:rsidP="00D72617">
      <w:pPr>
        <w:tabs>
          <w:tab w:val="left" w:pos="4140"/>
        </w:tabs>
        <w:sectPr w:rsidR="000B2DDE" w:rsidSect="004A38BC">
          <w:headerReference w:type="default" r:id="rId19"/>
          <w:footerReference w:type="default" r:id="rId20"/>
          <w:type w:val="continuous"/>
          <w:pgSz w:w="12240" w:h="15840" w:code="1"/>
          <w:pgMar w:top="1440" w:right="1800" w:bottom="1440" w:left="1800" w:header="720" w:footer="720" w:gutter="0"/>
          <w:cols w:space="720"/>
          <w:titlePg/>
        </w:sectPr>
      </w:pPr>
      <w:r>
        <w:lastRenderedPageBreak/>
        <w:br w:type="page"/>
      </w:r>
      <w:r w:rsidR="005234C7">
        <w:rPr>
          <w:noProof/>
        </w:rPr>
        <w:lastRenderedPageBreak/>
        <w:drawing>
          <wp:inline distT="0" distB="0" distL="0" distR="0" wp14:anchorId="66E801F3" wp14:editId="6D9FAA1B">
            <wp:extent cx="7897312" cy="5110402"/>
            <wp:effectExtent l="2857"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F Master Plan - Option 1 (hilite).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897312" cy="5110402"/>
                    </a:xfrm>
                    <a:prstGeom prst="rect">
                      <a:avLst/>
                    </a:prstGeom>
                  </pic:spPr>
                </pic:pic>
              </a:graphicData>
            </a:graphic>
          </wp:inline>
        </w:drawing>
      </w:r>
    </w:p>
    <w:p w:rsidR="005305D7" w:rsidRDefault="005305D7" w:rsidP="007D3961">
      <w:pPr>
        <w:tabs>
          <w:tab w:val="left" w:pos="3600"/>
          <w:tab w:val="left" w:pos="7200"/>
        </w:tabs>
      </w:pPr>
    </w:p>
    <w:tbl>
      <w:tblPr>
        <w:tblW w:w="0" w:type="auto"/>
        <w:jc w:val="center"/>
        <w:tblInd w:w="-1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2"/>
        <w:gridCol w:w="1230"/>
      </w:tblGrid>
      <w:tr w:rsidR="005305D7" w:rsidRPr="00937CBA" w:rsidTr="00C76FA0">
        <w:trPr>
          <w:trHeight w:val="458"/>
          <w:jc w:val="center"/>
        </w:trPr>
        <w:tc>
          <w:tcPr>
            <w:tcW w:w="9102" w:type="dxa"/>
            <w:shd w:val="clear" w:color="auto" w:fill="auto"/>
            <w:vAlign w:val="center"/>
          </w:tcPr>
          <w:p w:rsidR="005305D7" w:rsidRPr="002429B6" w:rsidRDefault="00414D96" w:rsidP="00C76FA0">
            <w:pPr>
              <w:spacing w:after="0"/>
              <w:rPr>
                <w:b/>
              </w:rPr>
            </w:pPr>
            <w:r>
              <w:rPr>
                <w:b/>
              </w:rPr>
              <w:t xml:space="preserve">IMPROVEMENT </w:t>
            </w:r>
            <w:r w:rsidR="005305D7" w:rsidRPr="002429B6">
              <w:rPr>
                <w:b/>
              </w:rPr>
              <w:t>P</w:t>
            </w:r>
            <w:r>
              <w:rPr>
                <w:b/>
              </w:rPr>
              <w:t>ROJECT</w:t>
            </w:r>
          </w:p>
        </w:tc>
        <w:tc>
          <w:tcPr>
            <w:tcW w:w="1230" w:type="dxa"/>
            <w:shd w:val="clear" w:color="auto" w:fill="auto"/>
            <w:vAlign w:val="center"/>
          </w:tcPr>
          <w:p w:rsidR="005305D7" w:rsidRPr="002429B6" w:rsidRDefault="005305D7" w:rsidP="00A52A53">
            <w:pPr>
              <w:spacing w:after="0"/>
              <w:jc w:val="center"/>
              <w:rPr>
                <w:b/>
              </w:rPr>
            </w:pPr>
            <w:r>
              <w:rPr>
                <w:b/>
              </w:rPr>
              <w:t>B</w:t>
            </w:r>
            <w:r w:rsidR="00414D96">
              <w:rPr>
                <w:b/>
              </w:rPr>
              <w:t>UDGET</w:t>
            </w:r>
          </w:p>
        </w:tc>
      </w:tr>
      <w:tr w:rsidR="005305D7" w:rsidRPr="00937CBA" w:rsidTr="00C76FA0">
        <w:trPr>
          <w:trHeight w:val="576"/>
          <w:jc w:val="center"/>
        </w:trPr>
        <w:tc>
          <w:tcPr>
            <w:tcW w:w="9102" w:type="dxa"/>
            <w:shd w:val="clear" w:color="auto" w:fill="auto"/>
            <w:vAlign w:val="center"/>
          </w:tcPr>
          <w:p w:rsidR="005305D7" w:rsidRDefault="005305D7" w:rsidP="005305D7">
            <w:pPr>
              <w:spacing w:before="120" w:after="0"/>
            </w:pPr>
            <w:r w:rsidRPr="00937CBA">
              <w:t>Restroom</w:t>
            </w:r>
            <w:r>
              <w:t>/Concession</w:t>
            </w:r>
            <w:r w:rsidRPr="00937CBA">
              <w:t xml:space="preserve"> Building</w:t>
            </w:r>
            <w:r>
              <w:t xml:space="preserve"> (sample drawing; CXT Precast Products) </w:t>
            </w:r>
          </w:p>
          <w:p w:rsidR="00414D96" w:rsidRDefault="00414D96" w:rsidP="005305D7">
            <w:pPr>
              <w:spacing w:before="120" w:after="0"/>
            </w:pPr>
          </w:p>
          <w:p w:rsidR="005305D7" w:rsidRDefault="00BA1823" w:rsidP="005305D7">
            <w:pPr>
              <w:spacing w:after="0"/>
              <w:jc w:val="right"/>
            </w:pPr>
            <w:r>
              <w:rPr>
                <w:noProof/>
              </w:rPr>
              <w:drawing>
                <wp:inline distT="0" distB="0" distL="0" distR="0" wp14:anchorId="214DBE0E" wp14:editId="3E80D64F">
                  <wp:extent cx="4592955" cy="4125595"/>
                  <wp:effectExtent l="0" t="0" r="0" b="8255"/>
                  <wp:docPr id="3" name="Picture 3" descr="CXT Restroom_sample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XT Restroom_sample image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2955" cy="4125595"/>
                          </a:xfrm>
                          <a:prstGeom prst="rect">
                            <a:avLst/>
                          </a:prstGeom>
                          <a:noFill/>
                          <a:ln>
                            <a:noFill/>
                          </a:ln>
                        </pic:spPr>
                      </pic:pic>
                    </a:graphicData>
                  </a:graphic>
                </wp:inline>
              </w:drawing>
            </w:r>
          </w:p>
          <w:p w:rsidR="00414D96" w:rsidRPr="00937CBA" w:rsidRDefault="00414D96" w:rsidP="00C76FA0">
            <w:pPr>
              <w:spacing w:after="0"/>
            </w:pPr>
          </w:p>
        </w:tc>
        <w:tc>
          <w:tcPr>
            <w:tcW w:w="1230" w:type="dxa"/>
            <w:shd w:val="clear" w:color="auto" w:fill="auto"/>
            <w:vAlign w:val="center"/>
          </w:tcPr>
          <w:p w:rsidR="005305D7" w:rsidRPr="00937CBA" w:rsidRDefault="005305D7" w:rsidP="005305D7">
            <w:pPr>
              <w:spacing w:after="0"/>
              <w:jc w:val="right"/>
            </w:pPr>
            <w:r>
              <w:t>$250,000</w:t>
            </w:r>
          </w:p>
        </w:tc>
      </w:tr>
      <w:tr w:rsidR="00414D96" w:rsidRPr="00937CBA" w:rsidTr="00414D96">
        <w:trPr>
          <w:trHeight w:val="576"/>
          <w:jc w:val="center"/>
        </w:trPr>
        <w:tc>
          <w:tcPr>
            <w:tcW w:w="9102" w:type="dxa"/>
            <w:shd w:val="clear" w:color="auto" w:fill="auto"/>
            <w:vAlign w:val="center"/>
          </w:tcPr>
          <w:p w:rsidR="00414D96" w:rsidRDefault="00414D96" w:rsidP="008D1B9D">
            <w:pPr>
              <w:spacing w:before="120" w:after="0"/>
            </w:pPr>
            <w:r w:rsidRPr="00937CBA">
              <w:t>Batting Cages</w:t>
            </w:r>
            <w:r>
              <w:t xml:space="preserve"> (sample image represents a dual bullpen, 80’ x 30’ structure)</w:t>
            </w:r>
          </w:p>
          <w:p w:rsidR="00414D96" w:rsidRPr="00937CBA" w:rsidRDefault="00BA1823" w:rsidP="00C76FA0">
            <w:pPr>
              <w:spacing w:after="0"/>
              <w:jc w:val="right"/>
            </w:pPr>
            <w:r>
              <w:rPr>
                <w:noProof/>
              </w:rPr>
              <w:drawing>
                <wp:inline distT="0" distB="0" distL="0" distR="0" wp14:anchorId="6FAA6984" wp14:editId="779EDE77">
                  <wp:extent cx="4869815" cy="2126615"/>
                  <wp:effectExtent l="0" t="0" r="6985" b="6985"/>
                  <wp:docPr id="4" name="Picture 4" descr="BattingCage_sample image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tingCage_sample image_b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9815" cy="2126615"/>
                          </a:xfrm>
                          <a:prstGeom prst="rect">
                            <a:avLst/>
                          </a:prstGeom>
                          <a:noFill/>
                          <a:ln>
                            <a:noFill/>
                          </a:ln>
                        </pic:spPr>
                      </pic:pic>
                    </a:graphicData>
                  </a:graphic>
                </wp:inline>
              </w:drawing>
            </w:r>
          </w:p>
        </w:tc>
        <w:tc>
          <w:tcPr>
            <w:tcW w:w="1230" w:type="dxa"/>
            <w:shd w:val="clear" w:color="auto" w:fill="auto"/>
            <w:vAlign w:val="center"/>
          </w:tcPr>
          <w:p w:rsidR="00414D96" w:rsidRDefault="00414D96" w:rsidP="005305D7">
            <w:pPr>
              <w:spacing w:after="0"/>
              <w:jc w:val="right"/>
            </w:pPr>
            <w:r>
              <w:t>$20,000</w:t>
            </w:r>
          </w:p>
        </w:tc>
      </w:tr>
      <w:tr w:rsidR="00414D96" w:rsidRPr="00937CBA" w:rsidTr="00C76FA0">
        <w:trPr>
          <w:trHeight w:val="576"/>
          <w:jc w:val="center"/>
        </w:trPr>
        <w:tc>
          <w:tcPr>
            <w:tcW w:w="9102" w:type="dxa"/>
            <w:shd w:val="clear" w:color="auto" w:fill="auto"/>
            <w:vAlign w:val="center"/>
          </w:tcPr>
          <w:p w:rsidR="00414D96" w:rsidRDefault="00414D96" w:rsidP="005305D7">
            <w:pPr>
              <w:spacing w:after="0"/>
            </w:pPr>
            <w:r w:rsidRPr="00937CBA">
              <w:lastRenderedPageBreak/>
              <w:t>Maintenance Building</w:t>
            </w:r>
          </w:p>
          <w:p w:rsidR="00414D96" w:rsidRDefault="00BA1823" w:rsidP="00C76FA0">
            <w:pPr>
              <w:spacing w:after="0"/>
              <w:jc w:val="right"/>
            </w:pPr>
            <w:r>
              <w:rPr>
                <w:noProof/>
              </w:rPr>
              <w:drawing>
                <wp:inline distT="0" distB="0" distL="0" distR="0" wp14:anchorId="24C982A1" wp14:editId="61A516A7">
                  <wp:extent cx="4189095" cy="2626360"/>
                  <wp:effectExtent l="0" t="0" r="1905" b="2540"/>
                  <wp:docPr id="5" name="Picture 5" descr="NAF_MaintenanceBld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F_MaintenanceBldg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9095" cy="2626360"/>
                          </a:xfrm>
                          <a:prstGeom prst="rect">
                            <a:avLst/>
                          </a:prstGeom>
                          <a:noFill/>
                          <a:ln>
                            <a:noFill/>
                          </a:ln>
                        </pic:spPr>
                      </pic:pic>
                    </a:graphicData>
                  </a:graphic>
                </wp:inline>
              </w:drawing>
            </w:r>
          </w:p>
          <w:p w:rsidR="00414D96" w:rsidRPr="00937CBA" w:rsidRDefault="00BA1823" w:rsidP="00C76FA0">
            <w:pPr>
              <w:spacing w:after="0"/>
              <w:jc w:val="right"/>
            </w:pPr>
            <w:r>
              <w:rPr>
                <w:noProof/>
              </w:rPr>
              <w:drawing>
                <wp:inline distT="0" distB="0" distL="0" distR="0" wp14:anchorId="1562FF67" wp14:editId="11ECDA21">
                  <wp:extent cx="4592955" cy="2839085"/>
                  <wp:effectExtent l="0" t="0" r="0" b="0"/>
                  <wp:docPr id="6" name="Picture 6" descr="NAF_MaintenanceBld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F_MaintenanceBldg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2955" cy="2839085"/>
                          </a:xfrm>
                          <a:prstGeom prst="rect">
                            <a:avLst/>
                          </a:prstGeom>
                          <a:noFill/>
                          <a:ln>
                            <a:noFill/>
                          </a:ln>
                        </pic:spPr>
                      </pic:pic>
                    </a:graphicData>
                  </a:graphic>
                </wp:inline>
              </w:drawing>
            </w:r>
          </w:p>
        </w:tc>
        <w:tc>
          <w:tcPr>
            <w:tcW w:w="1230" w:type="dxa"/>
            <w:shd w:val="clear" w:color="auto" w:fill="auto"/>
            <w:vAlign w:val="center"/>
          </w:tcPr>
          <w:p w:rsidR="00414D96" w:rsidRPr="00937CBA" w:rsidRDefault="00414D96" w:rsidP="005305D7">
            <w:pPr>
              <w:spacing w:after="0"/>
              <w:jc w:val="right"/>
            </w:pPr>
            <w:r>
              <w:t>$25,000</w:t>
            </w:r>
          </w:p>
        </w:tc>
      </w:tr>
      <w:tr w:rsidR="00414D96" w:rsidRPr="00937CBA" w:rsidTr="00C76FA0">
        <w:trPr>
          <w:trHeight w:val="576"/>
          <w:jc w:val="center"/>
        </w:trPr>
        <w:tc>
          <w:tcPr>
            <w:tcW w:w="9102" w:type="dxa"/>
            <w:shd w:val="clear" w:color="auto" w:fill="auto"/>
            <w:vAlign w:val="center"/>
          </w:tcPr>
          <w:p w:rsidR="00414D96" w:rsidRPr="00937CBA" w:rsidRDefault="00414D96" w:rsidP="005305D7">
            <w:pPr>
              <w:spacing w:after="0"/>
            </w:pPr>
            <w:r w:rsidRPr="00937CBA">
              <w:t>Electrical (upgrade to code)</w:t>
            </w:r>
          </w:p>
        </w:tc>
        <w:tc>
          <w:tcPr>
            <w:tcW w:w="1230" w:type="dxa"/>
            <w:shd w:val="clear" w:color="auto" w:fill="auto"/>
            <w:vAlign w:val="center"/>
          </w:tcPr>
          <w:p w:rsidR="00414D96" w:rsidRPr="00937CBA" w:rsidRDefault="00414D96" w:rsidP="005305D7">
            <w:pPr>
              <w:spacing w:after="0"/>
              <w:jc w:val="right"/>
            </w:pPr>
            <w:r>
              <w:t>$15,000</w:t>
            </w:r>
          </w:p>
        </w:tc>
      </w:tr>
      <w:tr w:rsidR="00414D96" w:rsidRPr="00937CBA" w:rsidTr="00C76FA0">
        <w:trPr>
          <w:trHeight w:val="576"/>
          <w:jc w:val="center"/>
        </w:trPr>
        <w:tc>
          <w:tcPr>
            <w:tcW w:w="9102" w:type="dxa"/>
            <w:shd w:val="clear" w:color="auto" w:fill="auto"/>
            <w:vAlign w:val="center"/>
          </w:tcPr>
          <w:p w:rsidR="00414D96" w:rsidRPr="00937CBA" w:rsidRDefault="00414D96" w:rsidP="005305D7">
            <w:pPr>
              <w:spacing w:after="0"/>
            </w:pPr>
            <w:r w:rsidRPr="00937CBA">
              <w:t>Picnic Area &amp; Kids Play Structure</w:t>
            </w:r>
          </w:p>
        </w:tc>
        <w:tc>
          <w:tcPr>
            <w:tcW w:w="1230" w:type="dxa"/>
            <w:shd w:val="clear" w:color="auto" w:fill="auto"/>
            <w:vAlign w:val="center"/>
          </w:tcPr>
          <w:p w:rsidR="00414D96" w:rsidRPr="00937CBA" w:rsidRDefault="00414D96" w:rsidP="005305D7">
            <w:pPr>
              <w:spacing w:after="0"/>
              <w:jc w:val="right"/>
            </w:pPr>
            <w:r>
              <w:t>$50,000</w:t>
            </w:r>
          </w:p>
        </w:tc>
      </w:tr>
      <w:tr w:rsidR="00414D96" w:rsidRPr="00937CBA" w:rsidTr="00C76FA0">
        <w:trPr>
          <w:trHeight w:val="576"/>
          <w:jc w:val="center"/>
        </w:trPr>
        <w:tc>
          <w:tcPr>
            <w:tcW w:w="9102" w:type="dxa"/>
            <w:shd w:val="clear" w:color="auto" w:fill="auto"/>
            <w:vAlign w:val="center"/>
          </w:tcPr>
          <w:p w:rsidR="00414D96" w:rsidRPr="00937CBA" w:rsidRDefault="00414D96" w:rsidP="005305D7">
            <w:pPr>
              <w:spacing w:after="0"/>
            </w:pPr>
            <w:r w:rsidRPr="00937CBA">
              <w:t>Field—1 Bleachers</w:t>
            </w:r>
          </w:p>
        </w:tc>
        <w:tc>
          <w:tcPr>
            <w:tcW w:w="1230" w:type="dxa"/>
            <w:shd w:val="clear" w:color="auto" w:fill="auto"/>
            <w:vAlign w:val="center"/>
          </w:tcPr>
          <w:p w:rsidR="00414D96" w:rsidRPr="00937CBA" w:rsidRDefault="00414D96" w:rsidP="005305D7">
            <w:pPr>
              <w:spacing w:after="0"/>
              <w:jc w:val="right"/>
            </w:pPr>
            <w:r>
              <w:t>$15,000</w:t>
            </w:r>
          </w:p>
        </w:tc>
      </w:tr>
      <w:tr w:rsidR="00414D96" w:rsidRPr="00937CBA" w:rsidTr="00C76FA0">
        <w:trPr>
          <w:trHeight w:val="576"/>
          <w:jc w:val="center"/>
        </w:trPr>
        <w:tc>
          <w:tcPr>
            <w:tcW w:w="9102" w:type="dxa"/>
            <w:shd w:val="clear" w:color="auto" w:fill="auto"/>
            <w:vAlign w:val="center"/>
          </w:tcPr>
          <w:p w:rsidR="00414D96" w:rsidRPr="00937CBA" w:rsidRDefault="00414D96" w:rsidP="005305D7">
            <w:pPr>
              <w:spacing w:after="0"/>
            </w:pPr>
            <w:r w:rsidRPr="00937CBA">
              <w:t>Walkway / Accessibility</w:t>
            </w:r>
          </w:p>
        </w:tc>
        <w:tc>
          <w:tcPr>
            <w:tcW w:w="1230" w:type="dxa"/>
            <w:shd w:val="clear" w:color="auto" w:fill="auto"/>
            <w:vAlign w:val="center"/>
          </w:tcPr>
          <w:p w:rsidR="00414D96" w:rsidRPr="00937CBA" w:rsidRDefault="00414D96" w:rsidP="005305D7">
            <w:pPr>
              <w:spacing w:after="0"/>
              <w:jc w:val="right"/>
            </w:pPr>
            <w:r>
              <w:t>$50,000</w:t>
            </w:r>
          </w:p>
        </w:tc>
      </w:tr>
      <w:tr w:rsidR="00414D96" w:rsidRPr="00937CBA" w:rsidTr="00C76FA0">
        <w:trPr>
          <w:trHeight w:val="576"/>
          <w:jc w:val="center"/>
        </w:trPr>
        <w:tc>
          <w:tcPr>
            <w:tcW w:w="9102" w:type="dxa"/>
            <w:shd w:val="clear" w:color="auto" w:fill="auto"/>
            <w:vAlign w:val="center"/>
          </w:tcPr>
          <w:p w:rsidR="00414D96" w:rsidRPr="00937CBA" w:rsidRDefault="00414D96" w:rsidP="005305D7">
            <w:pPr>
              <w:spacing w:after="0"/>
            </w:pPr>
            <w:r w:rsidRPr="00937CBA">
              <w:t>Entry</w:t>
            </w:r>
          </w:p>
        </w:tc>
        <w:tc>
          <w:tcPr>
            <w:tcW w:w="1230" w:type="dxa"/>
            <w:shd w:val="clear" w:color="auto" w:fill="auto"/>
            <w:vAlign w:val="center"/>
          </w:tcPr>
          <w:p w:rsidR="00414D96" w:rsidRPr="00937CBA" w:rsidRDefault="00414D96" w:rsidP="005305D7">
            <w:pPr>
              <w:spacing w:after="0"/>
              <w:jc w:val="right"/>
            </w:pPr>
            <w:r>
              <w:t>$15,000</w:t>
            </w:r>
          </w:p>
        </w:tc>
      </w:tr>
      <w:tr w:rsidR="00414D96" w:rsidRPr="00937CBA" w:rsidTr="00C76FA0">
        <w:trPr>
          <w:jc w:val="center"/>
        </w:trPr>
        <w:tc>
          <w:tcPr>
            <w:tcW w:w="9102" w:type="dxa"/>
            <w:shd w:val="clear" w:color="auto" w:fill="auto"/>
            <w:vAlign w:val="center"/>
          </w:tcPr>
          <w:p w:rsidR="00414D96" w:rsidRDefault="00414D96" w:rsidP="00C76FA0">
            <w:pPr>
              <w:spacing w:before="120" w:after="0"/>
            </w:pPr>
            <w:r w:rsidRPr="00937CBA">
              <w:t>Infield Turf</w:t>
            </w:r>
            <w:r>
              <w:t xml:space="preserve"> and/or</w:t>
            </w:r>
          </w:p>
          <w:p w:rsidR="00414D96" w:rsidRPr="00937CBA" w:rsidRDefault="00414D96" w:rsidP="00C76FA0">
            <w:pPr>
              <w:spacing w:after="120"/>
            </w:pPr>
            <w:r>
              <w:t>Fencing / Backstops / Netting</w:t>
            </w:r>
          </w:p>
        </w:tc>
        <w:tc>
          <w:tcPr>
            <w:tcW w:w="1230" w:type="dxa"/>
            <w:shd w:val="clear" w:color="auto" w:fill="auto"/>
            <w:vAlign w:val="center"/>
          </w:tcPr>
          <w:p w:rsidR="00414D96" w:rsidRDefault="00414D96" w:rsidP="005305D7">
            <w:pPr>
              <w:spacing w:after="0"/>
              <w:jc w:val="right"/>
            </w:pPr>
            <w:r>
              <w:t>$350,000</w:t>
            </w:r>
          </w:p>
          <w:p w:rsidR="00414D96" w:rsidRPr="00937CBA" w:rsidRDefault="00414D96" w:rsidP="005305D7">
            <w:pPr>
              <w:spacing w:after="0"/>
              <w:jc w:val="right"/>
            </w:pPr>
            <w:r>
              <w:t>$100,000</w:t>
            </w:r>
          </w:p>
        </w:tc>
      </w:tr>
    </w:tbl>
    <w:p w:rsidR="00D00314" w:rsidRDefault="00D00314" w:rsidP="007D3961">
      <w:pPr>
        <w:tabs>
          <w:tab w:val="left" w:pos="3600"/>
          <w:tab w:val="left" w:pos="7200"/>
        </w:tabs>
        <w:sectPr w:rsidR="00D00314" w:rsidSect="004A38BC">
          <w:headerReference w:type="default" r:id="rId26"/>
          <w:headerReference w:type="first" r:id="rId27"/>
          <w:type w:val="continuous"/>
          <w:pgSz w:w="12240" w:h="15840" w:code="1"/>
          <w:pgMar w:top="1440" w:right="1800" w:bottom="1440" w:left="1800" w:header="720" w:footer="720" w:gutter="0"/>
          <w:cols w:space="720"/>
          <w:titlePg/>
        </w:sectPr>
      </w:pPr>
    </w:p>
    <w:p w:rsidR="004A38BC" w:rsidRDefault="00553DB9" w:rsidP="007D3961">
      <w:pPr>
        <w:tabs>
          <w:tab w:val="left" w:pos="3600"/>
          <w:tab w:val="left" w:pos="7200"/>
        </w:tabs>
      </w:pPr>
      <w:r>
        <w:lastRenderedPageBreak/>
        <w:br w:type="page"/>
      </w:r>
    </w:p>
    <w:p w:rsidR="00795A70" w:rsidRDefault="00795A70" w:rsidP="007D3961">
      <w:pPr>
        <w:tabs>
          <w:tab w:val="left" w:pos="3600"/>
          <w:tab w:val="left" w:pos="7200"/>
        </w:tabs>
      </w:pPr>
    </w:p>
    <w:p w:rsidR="004A38BC" w:rsidRDefault="004A38BC">
      <w:pPr>
        <w:sectPr w:rsidR="004A38BC" w:rsidSect="004A38BC">
          <w:headerReference w:type="default" r:id="rId28"/>
          <w:type w:val="continuous"/>
          <w:pgSz w:w="12240" w:h="15840" w:code="1"/>
          <w:pgMar w:top="1440" w:right="1800" w:bottom="1440" w:left="1800" w:header="720" w:footer="720" w:gutter="0"/>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358"/>
      </w:tblGrid>
      <w:tr w:rsidR="00795A70" w:rsidRPr="00937CBA" w:rsidTr="002429B6">
        <w:trPr>
          <w:jc w:val="center"/>
        </w:trPr>
        <w:tc>
          <w:tcPr>
            <w:tcW w:w="4140" w:type="dxa"/>
            <w:shd w:val="clear" w:color="auto" w:fill="auto"/>
            <w:vAlign w:val="center"/>
          </w:tcPr>
          <w:p w:rsidR="00795A70" w:rsidRPr="002429B6" w:rsidRDefault="00795A70" w:rsidP="002429B6">
            <w:pPr>
              <w:spacing w:after="0"/>
              <w:jc w:val="center"/>
              <w:rPr>
                <w:b/>
              </w:rPr>
            </w:pPr>
            <w:r w:rsidRPr="002429B6">
              <w:rPr>
                <w:b/>
              </w:rPr>
              <w:lastRenderedPageBreak/>
              <w:t>Project</w:t>
            </w:r>
          </w:p>
        </w:tc>
        <w:tc>
          <w:tcPr>
            <w:tcW w:w="2358" w:type="dxa"/>
            <w:shd w:val="clear" w:color="auto" w:fill="auto"/>
            <w:vAlign w:val="center"/>
          </w:tcPr>
          <w:p w:rsidR="00795A70" w:rsidRPr="002429B6" w:rsidRDefault="00795A70" w:rsidP="002429B6">
            <w:pPr>
              <w:spacing w:after="0"/>
              <w:jc w:val="center"/>
              <w:rPr>
                <w:b/>
              </w:rPr>
            </w:pPr>
            <w:r w:rsidRPr="002429B6">
              <w:rPr>
                <w:b/>
              </w:rPr>
              <w:t>Timing</w:t>
            </w:r>
          </w:p>
        </w:tc>
      </w:tr>
      <w:tr w:rsidR="00795A70" w:rsidRPr="00937CBA" w:rsidTr="002429B6">
        <w:trPr>
          <w:trHeight w:val="576"/>
          <w:jc w:val="center"/>
        </w:trPr>
        <w:tc>
          <w:tcPr>
            <w:tcW w:w="4140" w:type="dxa"/>
            <w:shd w:val="clear" w:color="auto" w:fill="auto"/>
            <w:vAlign w:val="center"/>
          </w:tcPr>
          <w:p w:rsidR="00795A70" w:rsidRPr="00937CBA" w:rsidRDefault="00795A70" w:rsidP="002429B6">
            <w:pPr>
              <w:spacing w:after="0"/>
            </w:pPr>
            <w:r w:rsidRPr="00937CBA">
              <w:t>Concessions / Restroom Building</w:t>
            </w:r>
          </w:p>
        </w:tc>
        <w:tc>
          <w:tcPr>
            <w:tcW w:w="2358" w:type="dxa"/>
            <w:shd w:val="clear" w:color="auto" w:fill="auto"/>
            <w:vAlign w:val="center"/>
          </w:tcPr>
          <w:p w:rsidR="00795A70" w:rsidRPr="00937CBA" w:rsidRDefault="000553DC" w:rsidP="002429B6">
            <w:pPr>
              <w:spacing w:after="0"/>
            </w:pPr>
            <w:r>
              <w:t>Near-term</w:t>
            </w:r>
          </w:p>
        </w:tc>
      </w:tr>
      <w:tr w:rsidR="00795A70" w:rsidRPr="00937CBA" w:rsidTr="002429B6">
        <w:trPr>
          <w:trHeight w:val="576"/>
          <w:jc w:val="center"/>
        </w:trPr>
        <w:tc>
          <w:tcPr>
            <w:tcW w:w="4140" w:type="dxa"/>
            <w:shd w:val="clear" w:color="auto" w:fill="auto"/>
            <w:vAlign w:val="center"/>
          </w:tcPr>
          <w:p w:rsidR="00795A70" w:rsidRPr="00937CBA" w:rsidRDefault="00795A70" w:rsidP="002429B6">
            <w:pPr>
              <w:spacing w:after="0"/>
            </w:pPr>
            <w:r w:rsidRPr="00937CBA">
              <w:t>Maintenance Building</w:t>
            </w:r>
          </w:p>
        </w:tc>
        <w:tc>
          <w:tcPr>
            <w:tcW w:w="2358" w:type="dxa"/>
            <w:shd w:val="clear" w:color="auto" w:fill="auto"/>
            <w:vAlign w:val="center"/>
          </w:tcPr>
          <w:p w:rsidR="00795A70" w:rsidRPr="00937CBA" w:rsidRDefault="000553DC" w:rsidP="002429B6">
            <w:pPr>
              <w:spacing w:after="0"/>
            </w:pPr>
            <w:r>
              <w:t>Near-term</w:t>
            </w:r>
          </w:p>
        </w:tc>
      </w:tr>
      <w:tr w:rsidR="00795A70" w:rsidRPr="00937CBA" w:rsidTr="002429B6">
        <w:trPr>
          <w:trHeight w:val="576"/>
          <w:jc w:val="center"/>
        </w:trPr>
        <w:tc>
          <w:tcPr>
            <w:tcW w:w="4140" w:type="dxa"/>
            <w:shd w:val="clear" w:color="auto" w:fill="auto"/>
            <w:vAlign w:val="center"/>
          </w:tcPr>
          <w:p w:rsidR="00795A70" w:rsidRPr="00937CBA" w:rsidRDefault="00795A70" w:rsidP="002429B6">
            <w:pPr>
              <w:spacing w:after="0"/>
            </w:pPr>
            <w:r w:rsidRPr="00937CBA">
              <w:t>Electrical (upgrade to code)</w:t>
            </w:r>
          </w:p>
        </w:tc>
        <w:tc>
          <w:tcPr>
            <w:tcW w:w="2358" w:type="dxa"/>
            <w:shd w:val="clear" w:color="auto" w:fill="auto"/>
            <w:vAlign w:val="center"/>
          </w:tcPr>
          <w:p w:rsidR="00795A70" w:rsidRPr="00937CBA" w:rsidRDefault="000553DC" w:rsidP="002429B6">
            <w:pPr>
              <w:spacing w:after="0"/>
            </w:pPr>
            <w:r>
              <w:t>Near-term</w:t>
            </w:r>
          </w:p>
        </w:tc>
      </w:tr>
      <w:tr w:rsidR="00795A70" w:rsidRPr="00937CBA" w:rsidTr="002429B6">
        <w:trPr>
          <w:trHeight w:val="576"/>
          <w:jc w:val="center"/>
        </w:trPr>
        <w:tc>
          <w:tcPr>
            <w:tcW w:w="4140" w:type="dxa"/>
            <w:shd w:val="clear" w:color="auto" w:fill="auto"/>
            <w:vAlign w:val="center"/>
          </w:tcPr>
          <w:p w:rsidR="00795A70" w:rsidRPr="00937CBA" w:rsidRDefault="00795A70" w:rsidP="002429B6">
            <w:pPr>
              <w:spacing w:after="0"/>
            </w:pPr>
            <w:r w:rsidRPr="00937CBA">
              <w:t>Batting Cages</w:t>
            </w:r>
          </w:p>
        </w:tc>
        <w:tc>
          <w:tcPr>
            <w:tcW w:w="2358" w:type="dxa"/>
            <w:shd w:val="clear" w:color="auto" w:fill="auto"/>
            <w:vAlign w:val="center"/>
          </w:tcPr>
          <w:p w:rsidR="00795A70" w:rsidRPr="00937CBA" w:rsidRDefault="000553DC" w:rsidP="002429B6">
            <w:pPr>
              <w:spacing w:after="0"/>
            </w:pPr>
            <w:r>
              <w:t>Near-term</w:t>
            </w:r>
          </w:p>
        </w:tc>
      </w:tr>
      <w:tr w:rsidR="00795A70" w:rsidRPr="00937CBA" w:rsidTr="002429B6">
        <w:trPr>
          <w:trHeight w:val="576"/>
          <w:jc w:val="center"/>
        </w:trPr>
        <w:tc>
          <w:tcPr>
            <w:tcW w:w="4140" w:type="dxa"/>
            <w:shd w:val="clear" w:color="auto" w:fill="auto"/>
            <w:vAlign w:val="center"/>
          </w:tcPr>
          <w:p w:rsidR="00795A70" w:rsidRPr="00937CBA" w:rsidRDefault="00795A70" w:rsidP="002429B6">
            <w:pPr>
              <w:spacing w:after="0"/>
            </w:pPr>
            <w:r w:rsidRPr="00937CBA">
              <w:t>Picnic Area &amp; Kids Play Structure</w:t>
            </w:r>
          </w:p>
        </w:tc>
        <w:tc>
          <w:tcPr>
            <w:tcW w:w="2358" w:type="dxa"/>
            <w:shd w:val="clear" w:color="auto" w:fill="auto"/>
            <w:vAlign w:val="center"/>
          </w:tcPr>
          <w:p w:rsidR="00795A70" w:rsidRPr="00937CBA" w:rsidRDefault="000553DC" w:rsidP="002429B6">
            <w:pPr>
              <w:spacing w:after="0"/>
            </w:pPr>
            <w:r>
              <w:t>Pending funding availability</w:t>
            </w:r>
          </w:p>
        </w:tc>
      </w:tr>
      <w:tr w:rsidR="00795A70" w:rsidRPr="00937CBA" w:rsidTr="002429B6">
        <w:trPr>
          <w:trHeight w:val="576"/>
          <w:jc w:val="center"/>
        </w:trPr>
        <w:tc>
          <w:tcPr>
            <w:tcW w:w="4140" w:type="dxa"/>
            <w:shd w:val="clear" w:color="auto" w:fill="auto"/>
            <w:vAlign w:val="center"/>
          </w:tcPr>
          <w:p w:rsidR="00795A70" w:rsidRPr="00937CBA" w:rsidRDefault="00795A70" w:rsidP="002429B6">
            <w:pPr>
              <w:spacing w:after="0"/>
            </w:pPr>
            <w:r w:rsidRPr="00937CBA">
              <w:t>Field—1 Bleachers</w:t>
            </w:r>
          </w:p>
        </w:tc>
        <w:tc>
          <w:tcPr>
            <w:tcW w:w="2358" w:type="dxa"/>
            <w:shd w:val="clear" w:color="auto" w:fill="auto"/>
            <w:vAlign w:val="center"/>
          </w:tcPr>
          <w:p w:rsidR="00795A70" w:rsidRPr="00937CBA" w:rsidRDefault="000553DC" w:rsidP="002429B6">
            <w:pPr>
              <w:spacing w:after="0"/>
            </w:pPr>
            <w:r>
              <w:t>Pending funding availability</w:t>
            </w:r>
          </w:p>
        </w:tc>
      </w:tr>
      <w:tr w:rsidR="00795A70" w:rsidRPr="00937CBA" w:rsidTr="002429B6">
        <w:trPr>
          <w:trHeight w:val="576"/>
          <w:jc w:val="center"/>
        </w:trPr>
        <w:tc>
          <w:tcPr>
            <w:tcW w:w="4140" w:type="dxa"/>
            <w:shd w:val="clear" w:color="auto" w:fill="auto"/>
            <w:vAlign w:val="center"/>
          </w:tcPr>
          <w:p w:rsidR="00795A70" w:rsidRPr="00937CBA" w:rsidRDefault="00795A70" w:rsidP="002429B6">
            <w:pPr>
              <w:spacing w:after="0"/>
            </w:pPr>
            <w:r w:rsidRPr="00937CBA">
              <w:t>Walkway / Accessibility</w:t>
            </w:r>
          </w:p>
        </w:tc>
        <w:tc>
          <w:tcPr>
            <w:tcW w:w="2358" w:type="dxa"/>
            <w:shd w:val="clear" w:color="auto" w:fill="auto"/>
            <w:vAlign w:val="center"/>
          </w:tcPr>
          <w:p w:rsidR="00795A70" w:rsidRPr="00937CBA" w:rsidRDefault="000553DC" w:rsidP="002429B6">
            <w:pPr>
              <w:spacing w:after="0"/>
            </w:pPr>
            <w:r>
              <w:t>Pending funding availability</w:t>
            </w:r>
          </w:p>
        </w:tc>
      </w:tr>
      <w:tr w:rsidR="00795A70" w:rsidRPr="00937CBA" w:rsidTr="002429B6">
        <w:trPr>
          <w:trHeight w:val="576"/>
          <w:jc w:val="center"/>
        </w:trPr>
        <w:tc>
          <w:tcPr>
            <w:tcW w:w="4140" w:type="dxa"/>
            <w:shd w:val="clear" w:color="auto" w:fill="auto"/>
            <w:vAlign w:val="center"/>
          </w:tcPr>
          <w:p w:rsidR="00795A70" w:rsidRPr="00937CBA" w:rsidRDefault="00795A70" w:rsidP="002429B6">
            <w:pPr>
              <w:spacing w:after="0"/>
            </w:pPr>
            <w:r w:rsidRPr="00937CBA">
              <w:t>Entry</w:t>
            </w:r>
          </w:p>
        </w:tc>
        <w:tc>
          <w:tcPr>
            <w:tcW w:w="2358" w:type="dxa"/>
            <w:shd w:val="clear" w:color="auto" w:fill="auto"/>
            <w:vAlign w:val="center"/>
          </w:tcPr>
          <w:p w:rsidR="00795A70" w:rsidRPr="00937CBA" w:rsidRDefault="000553DC" w:rsidP="000553DC">
            <w:pPr>
              <w:spacing w:after="0"/>
            </w:pPr>
            <w:r>
              <w:t>Pending funding availability</w:t>
            </w:r>
          </w:p>
        </w:tc>
      </w:tr>
      <w:tr w:rsidR="00795A70" w:rsidRPr="00937CBA" w:rsidTr="002429B6">
        <w:trPr>
          <w:jc w:val="center"/>
        </w:trPr>
        <w:tc>
          <w:tcPr>
            <w:tcW w:w="4140" w:type="dxa"/>
            <w:shd w:val="clear" w:color="auto" w:fill="auto"/>
            <w:vAlign w:val="center"/>
          </w:tcPr>
          <w:p w:rsidR="00795A70" w:rsidRDefault="00795A70" w:rsidP="00C76FA0">
            <w:pPr>
              <w:spacing w:before="120" w:after="0"/>
            </w:pPr>
            <w:r w:rsidRPr="00937CBA">
              <w:t>Infield Turf</w:t>
            </w:r>
            <w:r>
              <w:t xml:space="preserve"> and/or</w:t>
            </w:r>
          </w:p>
          <w:p w:rsidR="00795A70" w:rsidRPr="00937CBA" w:rsidRDefault="00795A70" w:rsidP="00C76FA0">
            <w:pPr>
              <w:spacing w:after="120"/>
            </w:pPr>
            <w:r>
              <w:t>Fencing / Backstops / Netting</w:t>
            </w:r>
          </w:p>
        </w:tc>
        <w:tc>
          <w:tcPr>
            <w:tcW w:w="2358" w:type="dxa"/>
            <w:shd w:val="clear" w:color="auto" w:fill="auto"/>
            <w:vAlign w:val="center"/>
          </w:tcPr>
          <w:p w:rsidR="00795A70" w:rsidRPr="00937CBA" w:rsidRDefault="000553DC" w:rsidP="002429B6">
            <w:pPr>
              <w:spacing w:after="0"/>
            </w:pPr>
            <w:r>
              <w:t>Pending funding availability</w:t>
            </w:r>
          </w:p>
        </w:tc>
      </w:tr>
    </w:tbl>
    <w:p w:rsidR="000553DC" w:rsidRDefault="004A38BC" w:rsidP="007D3961">
      <w:pPr>
        <w:sectPr w:rsidR="000553DC" w:rsidSect="004A38BC">
          <w:headerReference w:type="default" r:id="rId29"/>
          <w:footerReference w:type="default" r:id="rId30"/>
          <w:type w:val="continuous"/>
          <w:pgSz w:w="12240" w:h="15840" w:code="1"/>
          <w:pgMar w:top="1440" w:right="1800" w:bottom="1440" w:left="1800" w:header="720" w:footer="720" w:gutter="0"/>
          <w:cols w:space="720"/>
          <w:titlePg/>
        </w:sectPr>
      </w:pPr>
      <w:r>
        <w:br w:type="page"/>
      </w:r>
    </w:p>
    <w:p w:rsidR="006957F9" w:rsidRDefault="006957F9">
      <w:pPr>
        <w:sectPr w:rsidR="006957F9" w:rsidSect="000553DC">
          <w:headerReference w:type="first" r:id="rId31"/>
          <w:pgSz w:w="12240" w:h="15840" w:code="1"/>
          <w:pgMar w:top="1440" w:right="1800" w:bottom="1440" w:left="1800" w:header="720" w:footer="720" w:gutter="0"/>
          <w:cols w:space="720"/>
          <w:titlePg/>
        </w:sectPr>
      </w:pPr>
    </w:p>
    <w:p w:rsidR="006D115F" w:rsidRDefault="006D115F">
      <w:r>
        <w:lastRenderedPageBreak/>
        <w:t>Refer to King County Code 7.12:</w:t>
      </w:r>
    </w:p>
    <w:p w:rsidR="006D115F" w:rsidRDefault="00DC611A">
      <w:r w:rsidRPr="00DC611A">
        <w:t>http://www.kingcounty.gov/council/legislation/kc_code/10_Title_7.aspx</w:t>
      </w:r>
    </w:p>
    <w:p w:rsidR="0021652F" w:rsidRDefault="006957F9" w:rsidP="0021652F">
      <w:pPr>
        <w:autoSpaceDE w:val="0"/>
        <w:autoSpaceDN w:val="0"/>
        <w:adjustRightInd w:val="0"/>
        <w:spacing w:after="0"/>
        <w:rPr>
          <w:rFonts w:ascii="Arial" w:hAnsi="Arial" w:cs="Arial"/>
          <w:sz w:val="2"/>
          <w:szCs w:val="2"/>
        </w:rPr>
      </w:pPr>
      <w:r>
        <w:br w:type="page"/>
      </w: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21652F" w:rsidRDefault="0021652F" w:rsidP="0021652F">
      <w:pPr>
        <w:autoSpaceDE w:val="0"/>
        <w:autoSpaceDN w:val="0"/>
        <w:adjustRightInd w:val="0"/>
        <w:spacing w:after="0"/>
        <w:rPr>
          <w:rFonts w:ascii="Arial" w:hAnsi="Arial" w:cs="Arial"/>
          <w:sz w:val="2"/>
          <w:szCs w:val="2"/>
        </w:rPr>
      </w:pPr>
    </w:p>
    <w:p w:rsidR="006957F9" w:rsidRDefault="006957F9">
      <w:pPr>
        <w:sectPr w:rsidR="006957F9" w:rsidSect="004A38BC">
          <w:headerReference w:type="default" r:id="rId32"/>
          <w:footerReference w:type="default" r:id="rId33"/>
          <w:type w:val="continuous"/>
          <w:pgSz w:w="12240" w:h="15840" w:code="1"/>
          <w:pgMar w:top="1440" w:right="1800" w:bottom="1440" w:left="1800" w:header="720" w:footer="720" w:gutter="0"/>
          <w:cols w:space="720"/>
          <w:titlePg/>
        </w:sectPr>
      </w:pPr>
    </w:p>
    <w:p w:rsidR="0021652F" w:rsidRDefault="00BA1823" w:rsidP="006D115F">
      <w:r>
        <w:rPr>
          <w:noProof/>
        </w:rPr>
        <w:lastRenderedPageBreak/>
        <w:drawing>
          <wp:inline distT="0" distB="0" distL="0" distR="0" wp14:anchorId="6E3CC17A" wp14:editId="2BD7477A">
            <wp:extent cx="5486400" cy="74428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7442835"/>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7CDDEB35" wp14:editId="689552ED">
            <wp:extent cx="5475605" cy="73259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5605" cy="7325995"/>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439B45E8" wp14:editId="36D5C021">
            <wp:extent cx="5475605" cy="68154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5605" cy="6815455"/>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41388C94" wp14:editId="3175D465">
            <wp:extent cx="5518150" cy="686879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8150" cy="6868795"/>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1061FD3D" wp14:editId="1A3CB8C5">
            <wp:extent cx="5475605" cy="74637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5605" cy="7463790"/>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26892C78" wp14:editId="777BB555">
            <wp:extent cx="5497195" cy="705993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7195" cy="7059930"/>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5FE8717E" wp14:editId="7356D31A">
            <wp:extent cx="5486400" cy="777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7772400"/>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64ED6E99" wp14:editId="03B8E1D7">
            <wp:extent cx="5486400" cy="72942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7294245"/>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66BCAB0D" wp14:editId="6EFB0988">
            <wp:extent cx="5475605" cy="7251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5605" cy="7251700"/>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2FA99141" wp14:editId="17364534">
            <wp:extent cx="5475605" cy="7400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5605" cy="7400290"/>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1809A686" wp14:editId="454612DC">
            <wp:extent cx="5475605" cy="71024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5605" cy="7102475"/>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2C4E53E5" wp14:editId="53F54717">
            <wp:extent cx="5465445" cy="718756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5445" cy="7187565"/>
                    </a:xfrm>
                    <a:prstGeom prst="rect">
                      <a:avLst/>
                    </a:prstGeom>
                    <a:noFill/>
                    <a:ln>
                      <a:noFill/>
                    </a:ln>
                  </pic:spPr>
                </pic:pic>
              </a:graphicData>
            </a:graphic>
          </wp:inline>
        </w:drawing>
      </w:r>
    </w:p>
    <w:p w:rsidR="0021652F" w:rsidRDefault="00BA1823" w:rsidP="006D115F">
      <w:r>
        <w:rPr>
          <w:noProof/>
        </w:rPr>
        <w:lastRenderedPageBreak/>
        <w:drawing>
          <wp:inline distT="0" distB="0" distL="0" distR="0" wp14:anchorId="03B52177" wp14:editId="56D1791E">
            <wp:extent cx="5539740" cy="730440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9740" cy="7304405"/>
                    </a:xfrm>
                    <a:prstGeom prst="rect">
                      <a:avLst/>
                    </a:prstGeom>
                    <a:noFill/>
                    <a:ln>
                      <a:noFill/>
                    </a:ln>
                  </pic:spPr>
                </pic:pic>
              </a:graphicData>
            </a:graphic>
          </wp:inline>
        </w:drawing>
      </w:r>
    </w:p>
    <w:p w:rsidR="00FD788F" w:rsidRDefault="00FD788F" w:rsidP="006D115F"/>
    <w:p w:rsidR="009828E1" w:rsidRDefault="00BA1823" w:rsidP="006D115F">
      <w:r>
        <w:rPr>
          <w:noProof/>
        </w:rPr>
        <w:lastRenderedPageBreak/>
        <w:drawing>
          <wp:inline distT="0" distB="0" distL="0" distR="0" wp14:anchorId="3D205827" wp14:editId="1CE2AB5C">
            <wp:extent cx="5475605" cy="6751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5605" cy="6751955"/>
                    </a:xfrm>
                    <a:prstGeom prst="rect">
                      <a:avLst/>
                    </a:prstGeom>
                    <a:noFill/>
                    <a:ln>
                      <a:noFill/>
                    </a:ln>
                  </pic:spPr>
                </pic:pic>
              </a:graphicData>
            </a:graphic>
          </wp:inline>
        </w:drawing>
      </w:r>
    </w:p>
    <w:p w:rsidR="006F16A8" w:rsidRDefault="00BA1823" w:rsidP="006D115F">
      <w:pPr>
        <w:rPr>
          <w:noProof/>
        </w:rPr>
      </w:pPr>
      <w:r>
        <w:rPr>
          <w:noProof/>
        </w:rPr>
        <w:lastRenderedPageBreak/>
        <w:drawing>
          <wp:inline distT="0" distB="0" distL="0" distR="0" wp14:anchorId="3ED49E12" wp14:editId="7DC0F479">
            <wp:extent cx="5943600" cy="6964045"/>
            <wp:effectExtent l="0" t="0" r="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6964045"/>
                    </a:xfrm>
                    <a:prstGeom prst="rect">
                      <a:avLst/>
                    </a:prstGeom>
                    <a:noFill/>
                    <a:ln>
                      <a:noFill/>
                    </a:ln>
                  </pic:spPr>
                </pic:pic>
              </a:graphicData>
            </a:graphic>
          </wp:inline>
        </w:drawing>
      </w:r>
    </w:p>
    <w:p w:rsidR="006F16A8" w:rsidRDefault="00BA1823" w:rsidP="006D115F">
      <w:pPr>
        <w:rPr>
          <w:noProof/>
        </w:rPr>
      </w:pPr>
      <w:r>
        <w:rPr>
          <w:noProof/>
        </w:rPr>
        <w:lastRenderedPageBreak/>
        <w:drawing>
          <wp:inline distT="0" distB="0" distL="0" distR="0" wp14:anchorId="6E6FC149" wp14:editId="50570CF9">
            <wp:extent cx="5943600" cy="743204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432040"/>
                    </a:xfrm>
                    <a:prstGeom prst="rect">
                      <a:avLst/>
                    </a:prstGeom>
                    <a:noFill/>
                    <a:ln>
                      <a:noFill/>
                    </a:ln>
                  </pic:spPr>
                </pic:pic>
              </a:graphicData>
            </a:graphic>
          </wp:inline>
        </w:drawing>
      </w:r>
    </w:p>
    <w:p w:rsidR="006F16A8" w:rsidRDefault="006F16A8" w:rsidP="006D115F">
      <w:pPr>
        <w:rPr>
          <w:noProof/>
        </w:rPr>
      </w:pPr>
    </w:p>
    <w:p w:rsidR="006F16A8" w:rsidRDefault="00BA1823" w:rsidP="006D115F">
      <w:pPr>
        <w:rPr>
          <w:noProof/>
        </w:rPr>
      </w:pPr>
      <w:r>
        <w:rPr>
          <w:noProof/>
        </w:rPr>
        <w:lastRenderedPageBreak/>
        <w:drawing>
          <wp:inline distT="0" distB="0" distL="0" distR="0" wp14:anchorId="3699853F" wp14:editId="3A99A518">
            <wp:extent cx="5497195" cy="6485890"/>
            <wp:effectExtent l="0" t="0" r="825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7195" cy="6485890"/>
                    </a:xfrm>
                    <a:prstGeom prst="rect">
                      <a:avLst/>
                    </a:prstGeom>
                    <a:noFill/>
                    <a:ln>
                      <a:noFill/>
                    </a:ln>
                  </pic:spPr>
                </pic:pic>
              </a:graphicData>
            </a:graphic>
          </wp:inline>
        </w:drawing>
      </w:r>
    </w:p>
    <w:p w:rsidR="006F16A8" w:rsidRDefault="006F16A8" w:rsidP="006D115F">
      <w:pPr>
        <w:rPr>
          <w:noProof/>
        </w:rPr>
      </w:pPr>
    </w:p>
    <w:p w:rsidR="006F16A8" w:rsidRDefault="00BA1823" w:rsidP="006D115F">
      <w:pPr>
        <w:sectPr w:rsidR="006F16A8" w:rsidSect="004A38BC">
          <w:footerReference w:type="default" r:id="rId51"/>
          <w:type w:val="continuous"/>
          <w:pgSz w:w="12240" w:h="15840" w:code="1"/>
          <w:pgMar w:top="1440" w:right="1800" w:bottom="1440" w:left="1800" w:header="720" w:footer="720" w:gutter="0"/>
          <w:cols w:space="720"/>
          <w:titlePg/>
        </w:sectPr>
      </w:pPr>
      <w:r>
        <w:rPr>
          <w:noProof/>
        </w:rPr>
        <w:lastRenderedPageBreak/>
        <w:drawing>
          <wp:inline distT="0" distB="0" distL="0" distR="0" wp14:anchorId="335F5014" wp14:editId="6A8FD83E">
            <wp:extent cx="5369560" cy="6772910"/>
            <wp:effectExtent l="0" t="0" r="2540" b="889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9560" cy="6772910"/>
                    </a:xfrm>
                    <a:prstGeom prst="rect">
                      <a:avLst/>
                    </a:prstGeom>
                    <a:noFill/>
                    <a:ln>
                      <a:noFill/>
                    </a:ln>
                  </pic:spPr>
                </pic:pic>
              </a:graphicData>
            </a:graphic>
          </wp:inline>
        </w:drawing>
      </w:r>
    </w:p>
    <w:p w:rsidR="006957F9" w:rsidRDefault="00BA1823" w:rsidP="006D115F">
      <w:r>
        <w:rPr>
          <w:noProof/>
        </w:rPr>
        <w:lastRenderedPageBreak/>
        <w:drawing>
          <wp:inline distT="0" distB="0" distL="0" distR="0" wp14:anchorId="2B67BF95" wp14:editId="462D70AC">
            <wp:extent cx="6082030" cy="7942580"/>
            <wp:effectExtent l="0" t="0" r="0" b="1270"/>
            <wp:docPr id="25" name="Picture 25" descr="PAR 1-18_Advertising Sponsorship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R 1-18_Advertising Sponsorship_Page_1"/>
                    <pic:cNvPicPr>
                      <a:picLocks noChangeAspect="1" noChangeArrowheads="1"/>
                    </pic:cNvPicPr>
                  </pic:nvPicPr>
                  <pic:blipFill>
                    <a:blip r:embed="rId53" cstate="print">
                      <a:extLst>
                        <a:ext uri="{28A0092B-C50C-407E-A947-70E740481C1C}">
                          <a14:useLocalDpi xmlns:a14="http://schemas.microsoft.com/office/drawing/2010/main" val="0"/>
                        </a:ext>
                      </a:extLst>
                    </a:blip>
                    <a:srcRect l="7411" t="8104" r="5295" b="3642"/>
                    <a:stretch>
                      <a:fillRect/>
                    </a:stretch>
                  </pic:blipFill>
                  <pic:spPr bwMode="auto">
                    <a:xfrm>
                      <a:off x="0" y="0"/>
                      <a:ext cx="6082030" cy="7942580"/>
                    </a:xfrm>
                    <a:prstGeom prst="rect">
                      <a:avLst/>
                    </a:prstGeom>
                    <a:noFill/>
                    <a:ln>
                      <a:noFill/>
                    </a:ln>
                  </pic:spPr>
                </pic:pic>
              </a:graphicData>
            </a:graphic>
          </wp:inline>
        </w:drawing>
      </w:r>
    </w:p>
    <w:p w:rsidR="006957F9" w:rsidRDefault="00BA1823" w:rsidP="00830908">
      <w:pPr>
        <w:jc w:val="center"/>
      </w:pPr>
      <w:r>
        <w:rPr>
          <w:noProof/>
        </w:rPr>
        <w:lastRenderedPageBreak/>
        <w:drawing>
          <wp:inline distT="0" distB="0" distL="0" distR="0" wp14:anchorId="58486381" wp14:editId="6C1E30B7">
            <wp:extent cx="5284470" cy="6071235"/>
            <wp:effectExtent l="0" t="0" r="0" b="5715"/>
            <wp:docPr id="26" name="Picture 26" descr="PAR 1-18_Advertising Sponsorship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R 1-18_Advertising Sponsorship_Page_2"/>
                    <pic:cNvPicPr>
                      <a:picLocks noChangeAspect="1" noChangeArrowheads="1"/>
                    </pic:cNvPicPr>
                  </pic:nvPicPr>
                  <pic:blipFill>
                    <a:blip r:embed="rId54" cstate="print">
                      <a:extLst>
                        <a:ext uri="{28A0092B-C50C-407E-A947-70E740481C1C}">
                          <a14:useLocalDpi xmlns:a14="http://schemas.microsoft.com/office/drawing/2010/main" val="0"/>
                        </a:ext>
                      </a:extLst>
                    </a:blip>
                    <a:srcRect l="9294" t="12018" r="15765" b="21304"/>
                    <a:stretch>
                      <a:fillRect/>
                    </a:stretch>
                  </pic:blipFill>
                  <pic:spPr bwMode="auto">
                    <a:xfrm>
                      <a:off x="0" y="0"/>
                      <a:ext cx="5284470" cy="6071235"/>
                    </a:xfrm>
                    <a:prstGeom prst="rect">
                      <a:avLst/>
                    </a:prstGeom>
                    <a:noFill/>
                    <a:ln>
                      <a:noFill/>
                    </a:ln>
                  </pic:spPr>
                </pic:pic>
              </a:graphicData>
            </a:graphic>
          </wp:inline>
        </w:drawing>
      </w:r>
    </w:p>
    <w:p w:rsidR="00830908" w:rsidRDefault="00830908" w:rsidP="006957F9">
      <w:pPr>
        <w:jc w:val="center"/>
      </w:pPr>
    </w:p>
    <w:p w:rsidR="00CE5CD7" w:rsidRDefault="00CE5CD7" w:rsidP="006957F9">
      <w:pPr>
        <w:jc w:val="center"/>
      </w:pPr>
    </w:p>
    <w:p w:rsidR="005610A8" w:rsidRPr="00131B25" w:rsidRDefault="005610A8" w:rsidP="00C94801"/>
    <w:sectPr w:rsidR="005610A8" w:rsidRPr="00131B25" w:rsidSect="000553DC">
      <w:headerReference w:type="first" r:id="rId55"/>
      <w:pgSz w:w="12240" w:h="15840" w:code="1"/>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E94" w:rsidRDefault="001F0E94">
      <w:pPr>
        <w:spacing w:after="0"/>
      </w:pPr>
      <w:r>
        <w:separator/>
      </w:r>
    </w:p>
  </w:endnote>
  <w:endnote w:type="continuationSeparator" w:id="0">
    <w:p w:rsidR="001F0E94" w:rsidRDefault="001F0E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DA4D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4D4F" w:rsidRDefault="00DA4D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DA4D4F" w:rsidP="001212D3">
    <w:pPr>
      <w:pStyle w:val="Footer"/>
      <w:jc w:val="center"/>
    </w:pPr>
    <w:r>
      <w:t xml:space="preserve">Page </w:t>
    </w:r>
    <w:r>
      <w:fldChar w:fldCharType="begin"/>
    </w:r>
    <w:r>
      <w:instrText xml:space="preserve"> PAGE </w:instrText>
    </w:r>
    <w:r>
      <w:fldChar w:fldCharType="separate"/>
    </w:r>
    <w:r w:rsidR="00ED062C">
      <w:rPr>
        <w:noProof/>
      </w:rPr>
      <w:t>26</w:t>
    </w:r>
    <w:r>
      <w:fldChar w:fldCharType="end"/>
    </w:r>
    <w:r>
      <w:t xml:space="preserve"> of 25</w:t>
    </w:r>
  </w:p>
  <w:p w:rsidR="00DA4D4F" w:rsidRDefault="00DA4D4F" w:rsidP="00C114A1">
    <w:pPr>
      <w:pStyle w:val="Footer"/>
    </w:pPr>
    <w:r>
      <w:t>Revised 12/</w:t>
    </w:r>
    <w:r w:rsidR="00385A53">
      <w:t>13</w:t>
    </w:r>
    <w:r>
      <w:t>/13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815789"/>
      <w:docPartObj>
        <w:docPartGallery w:val="Page Numbers (Bottom of Page)"/>
        <w:docPartUnique/>
      </w:docPartObj>
    </w:sdtPr>
    <w:sdtEndPr>
      <w:rPr>
        <w:noProof/>
      </w:rPr>
    </w:sdtEndPr>
    <w:sdtContent>
      <w:p w:rsidR="00DA4D4F" w:rsidRDefault="00DA4D4F">
        <w:pPr>
          <w:pStyle w:val="Footer"/>
          <w:jc w:val="center"/>
          <w:rPr>
            <w:noProof/>
          </w:rPr>
        </w:pPr>
        <w:r>
          <w:rPr>
            <w:noProof/>
          </w:rPr>
          <w:t xml:space="preserve"> </w:t>
        </w:r>
      </w:p>
      <w:p w:rsidR="00DA4D4F" w:rsidRDefault="007830A9" w:rsidP="00ED062C">
        <w:pPr>
          <w:pStyle w:val="Footer"/>
        </w:pPr>
        <w:r>
          <w:rPr>
            <w:noProof/>
          </w:rPr>
          <w:t>R</w:t>
        </w:r>
        <w:r w:rsidR="00DA4D4F">
          <w:rPr>
            <w:noProof/>
          </w:rPr>
          <w:t xml:space="preserve">evised </w:t>
        </w:r>
        <w:r w:rsidR="00DA4D4F">
          <w:rPr>
            <w:noProof/>
          </w:rPr>
          <w:t>12/</w:t>
        </w:r>
        <w:r w:rsidR="004C4DF7">
          <w:rPr>
            <w:noProof/>
          </w:rPr>
          <w:t>13</w:t>
        </w:r>
        <w:r w:rsidR="00DA4D4F">
          <w:rPr>
            <w:noProof/>
          </w:rPr>
          <w:t>/13</w:t>
        </w:r>
      </w:p>
      <w:bookmarkStart w:id="3" w:name="_GoBack" w:displacedByCustomXml="next"/>
      <w:bookmarkEnd w:id="3" w:displacedByCustomXml="nex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ED062C" w:rsidP="00ED062C">
    <w:pPr>
      <w:pStyle w:val="Footer"/>
    </w:pPr>
    <w:r>
      <w:t>Revised 12/13/13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ED062C" w:rsidP="00ED062C">
    <w:pPr>
      <w:pStyle w:val="Footer"/>
    </w:pPr>
    <w:r>
      <w:t>Revised 12/13/13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DA4D4F" w:rsidP="001212D3">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Pr="000B7861" w:rsidRDefault="00DA4D4F" w:rsidP="000B786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Pr="00C94801" w:rsidRDefault="00DA4D4F" w:rsidP="00C948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E94" w:rsidRDefault="001F0E94">
      <w:pPr>
        <w:spacing w:after="0"/>
      </w:pPr>
      <w:r>
        <w:separator/>
      </w:r>
    </w:p>
  </w:footnote>
  <w:footnote w:type="continuationSeparator" w:id="0">
    <w:p w:rsidR="001F0E94" w:rsidRDefault="001F0E9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62C" w:rsidRDefault="00ED062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DA4D4F" w:rsidP="000B2DDE">
    <w:pPr>
      <w:pStyle w:val="Header"/>
      <w:spacing w:after="120"/>
      <w:jc w:val="center"/>
      <w:rPr>
        <w:b/>
        <w:szCs w:val="24"/>
      </w:rPr>
    </w:pPr>
    <w:r w:rsidRPr="004A38BC">
      <w:rPr>
        <w:b/>
        <w:szCs w:val="24"/>
      </w:rPr>
      <w:t xml:space="preserve">EXHIBIT – </w:t>
    </w:r>
    <w:r>
      <w:rPr>
        <w:b/>
        <w:szCs w:val="24"/>
        <w:lang w:val="en-US"/>
      </w:rPr>
      <w:t>D</w:t>
    </w:r>
  </w:p>
  <w:p w:rsidR="00DA4D4F" w:rsidRPr="004A38BC" w:rsidRDefault="00DA4D4F" w:rsidP="000B2DDE">
    <w:pPr>
      <w:pStyle w:val="Header"/>
      <w:tabs>
        <w:tab w:val="clear" w:pos="4320"/>
      </w:tabs>
      <w:spacing w:after="0"/>
      <w:jc w:val="center"/>
      <w:rPr>
        <w:b/>
        <w:kern w:val="1"/>
        <w:szCs w:val="24"/>
      </w:rPr>
    </w:pPr>
  </w:p>
  <w:p w:rsidR="00DA4D4F" w:rsidRPr="00C76FA0" w:rsidRDefault="00DA4D4F" w:rsidP="00C76FA0">
    <w:pPr>
      <w:pStyle w:val="Header"/>
      <w:tabs>
        <w:tab w:val="clear" w:pos="4320"/>
        <w:tab w:val="clear" w:pos="8640"/>
        <w:tab w:val="left" w:pos="5274"/>
      </w:tabs>
      <w:spacing w:after="0"/>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DA4D4F" w:rsidP="001212D3">
    <w:pPr>
      <w:pStyle w:val="Header"/>
      <w:spacing w:after="0"/>
      <w:jc w:val="right"/>
      <w:rPr>
        <w:sz w:val="20"/>
      </w:rPr>
    </w:pPr>
  </w:p>
  <w:p w:rsidR="00DA4D4F" w:rsidRDefault="00DA4D4F" w:rsidP="004A38BC">
    <w:pPr>
      <w:pStyle w:val="Header"/>
      <w:spacing w:after="120"/>
      <w:jc w:val="center"/>
      <w:rPr>
        <w:b/>
        <w:szCs w:val="24"/>
      </w:rPr>
    </w:pPr>
    <w:r w:rsidRPr="004A38BC">
      <w:rPr>
        <w:b/>
        <w:szCs w:val="24"/>
      </w:rPr>
      <w:t xml:space="preserve">EXHIBIT – </w:t>
    </w:r>
    <w:r>
      <w:rPr>
        <w:b/>
        <w:szCs w:val="24"/>
      </w:rPr>
      <w:t>E</w:t>
    </w:r>
  </w:p>
  <w:p w:rsidR="00DA4D4F" w:rsidRPr="004A38BC" w:rsidRDefault="00DA4D4F" w:rsidP="004A38BC">
    <w:pPr>
      <w:pStyle w:val="Header"/>
      <w:tabs>
        <w:tab w:val="clear" w:pos="4320"/>
      </w:tabs>
      <w:spacing w:after="0"/>
      <w:jc w:val="center"/>
      <w:rPr>
        <w:b/>
        <w:kern w:val="1"/>
        <w:szCs w:val="24"/>
      </w:rPr>
    </w:pPr>
    <w:r>
      <w:rPr>
        <w:lang w:val="en"/>
      </w:rPr>
      <w:t>Interagency Committee for Outdoor Recreation (</w:t>
    </w:r>
    <w:r>
      <w:rPr>
        <w:b/>
        <w:kern w:val="1"/>
        <w:szCs w:val="24"/>
      </w:rPr>
      <w:t>IAC) Project Agreement No. 66-025</w:t>
    </w:r>
  </w:p>
  <w:p w:rsidR="00DA4D4F" w:rsidRPr="00764FB5" w:rsidRDefault="00DA4D4F" w:rsidP="004A38BC">
    <w:pPr>
      <w:pStyle w:val="Header"/>
      <w:tabs>
        <w:tab w:val="clear" w:pos="4320"/>
      </w:tabs>
      <w:spacing w:after="0"/>
      <w:jc w:val="center"/>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EAF" w:rsidRPr="00204EAF" w:rsidRDefault="00204EAF" w:rsidP="00204EAF">
    <w:pPr>
      <w:pStyle w:val="Header"/>
      <w:spacing w:after="120"/>
      <w:jc w:val="center"/>
      <w:rPr>
        <w:b/>
        <w:szCs w:val="24"/>
        <w:lang w:val="en-US"/>
      </w:rPr>
    </w:pPr>
    <w:r w:rsidRPr="004A38BC">
      <w:rPr>
        <w:b/>
        <w:szCs w:val="24"/>
      </w:rPr>
      <w:t xml:space="preserve">EXHIBIT – </w:t>
    </w:r>
    <w:r>
      <w:rPr>
        <w:b/>
        <w:szCs w:val="24"/>
        <w:lang w:val="en-US"/>
      </w:rPr>
      <w:t>F</w:t>
    </w:r>
  </w:p>
  <w:p w:rsidR="00204EAF" w:rsidRPr="004A38BC" w:rsidRDefault="00204EAF" w:rsidP="00204EAF">
    <w:pPr>
      <w:pStyle w:val="Header"/>
      <w:tabs>
        <w:tab w:val="clear" w:pos="4320"/>
      </w:tabs>
      <w:spacing w:after="0"/>
      <w:jc w:val="center"/>
      <w:rPr>
        <w:b/>
        <w:kern w:val="1"/>
        <w:szCs w:val="24"/>
      </w:rPr>
    </w:pPr>
    <w:r>
      <w:rPr>
        <w:lang w:val="en"/>
      </w:rPr>
      <w:t>County Advertising Policy</w:t>
    </w:r>
  </w:p>
  <w:p w:rsidR="00DA4D4F" w:rsidRPr="007830A9" w:rsidRDefault="00DA4D4F" w:rsidP="00C948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Pr="00764FB5" w:rsidRDefault="00DA4D4F" w:rsidP="00D00314">
    <w:pPr>
      <w:pStyle w:val="Header"/>
      <w:spacing w:after="0"/>
      <w:jc w:val="right"/>
      <w:rPr>
        <w:sz w:val="20"/>
      </w:rPr>
    </w:pPr>
    <w:r>
      <w:rPr>
        <w:sz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Pr="00205C44" w:rsidRDefault="00DA4D4F">
    <w:pPr>
      <w:pStyle w:val="Header"/>
      <w:rPr>
        <w:szCs w:val="24"/>
      </w:rPr>
    </w:pPr>
    <w:r>
      <w:tab/>
    </w:r>
    <w:r>
      <w:tab/>
    </w:r>
    <w:r w:rsidRPr="00205C44">
      <w:rPr>
        <w:szCs w:val="24"/>
      </w:rPr>
      <w:t xml:space="preserve">Attachment </w:t>
    </w:r>
    <w:r>
      <w:rPr>
        <w:szCs w:val="24"/>
      </w:rPr>
      <w:t>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Pr="006D115F" w:rsidRDefault="00DA4D4F" w:rsidP="006D115F">
    <w:pPr>
      <w:pStyle w:val="Header"/>
      <w:spacing w:after="120"/>
      <w:jc w:val="right"/>
      <w:rPr>
        <w:sz w:val="20"/>
      </w:rPr>
    </w:pPr>
    <w:r>
      <w:rPr>
        <w:b/>
        <w:szCs w:val="24"/>
      </w:rPr>
      <w:tab/>
    </w:r>
  </w:p>
  <w:p w:rsidR="00DA4D4F" w:rsidRDefault="00DA4D4F" w:rsidP="004A38BC">
    <w:pPr>
      <w:pStyle w:val="Header"/>
      <w:spacing w:after="120"/>
      <w:jc w:val="center"/>
      <w:rPr>
        <w:b/>
        <w:szCs w:val="24"/>
      </w:rPr>
    </w:pPr>
    <w:r w:rsidRPr="004A38BC">
      <w:rPr>
        <w:b/>
        <w:szCs w:val="24"/>
      </w:rPr>
      <w:t>EXHIBIT – A</w:t>
    </w:r>
  </w:p>
  <w:p w:rsidR="00DA4D4F" w:rsidRPr="004A38BC" w:rsidRDefault="00DA4D4F" w:rsidP="004A38BC">
    <w:pPr>
      <w:pStyle w:val="Header"/>
      <w:spacing w:after="0"/>
      <w:jc w:val="center"/>
      <w:rPr>
        <w:b/>
        <w:szCs w:val="24"/>
      </w:rPr>
    </w:pPr>
    <w:r>
      <w:rPr>
        <w:b/>
        <w:szCs w:val="24"/>
      </w:rPr>
      <w:t>Illustration of the Site, the Common Areas, and the Complex</w:t>
    </w:r>
  </w:p>
  <w:p w:rsidR="00DA4D4F" w:rsidRPr="00764FB5" w:rsidRDefault="00DA4D4F" w:rsidP="001212D3">
    <w:pPr>
      <w:pStyle w:val="Header"/>
      <w:spacing w:after="0"/>
      <w:jc w:val="right"/>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DA4D4F" w:rsidP="004A38BC">
    <w:pPr>
      <w:pStyle w:val="Header"/>
      <w:spacing w:after="120"/>
      <w:jc w:val="center"/>
      <w:rPr>
        <w:b/>
        <w:szCs w:val="24"/>
      </w:rPr>
    </w:pPr>
    <w:r w:rsidRPr="004A38BC">
      <w:rPr>
        <w:b/>
        <w:szCs w:val="24"/>
      </w:rPr>
      <w:t xml:space="preserve">EXHIBIT – </w:t>
    </w:r>
    <w:r>
      <w:rPr>
        <w:b/>
        <w:szCs w:val="24"/>
      </w:rPr>
      <w:t>B</w:t>
    </w:r>
  </w:p>
  <w:p w:rsidR="00DA4D4F" w:rsidRPr="004A38BC" w:rsidRDefault="00DA4D4F" w:rsidP="004A38BC">
    <w:pPr>
      <w:pStyle w:val="Header"/>
      <w:tabs>
        <w:tab w:val="clear" w:pos="4320"/>
      </w:tabs>
      <w:spacing w:after="0"/>
      <w:jc w:val="center"/>
      <w:rPr>
        <w:b/>
        <w:kern w:val="1"/>
        <w:szCs w:val="24"/>
      </w:rPr>
    </w:pPr>
    <w:r>
      <w:rPr>
        <w:b/>
        <w:kern w:val="1"/>
        <w:szCs w:val="24"/>
      </w:rPr>
      <w:t>NAF’s Master Plan and Proposed List of Capital Improvements</w:t>
    </w:r>
  </w:p>
  <w:p w:rsidR="00DA4D4F" w:rsidRPr="00764FB5" w:rsidRDefault="00DA4D4F" w:rsidP="004A38BC">
    <w:pPr>
      <w:pStyle w:val="Header"/>
      <w:tabs>
        <w:tab w:val="clear" w:pos="4320"/>
      </w:tabs>
      <w:spacing w:after="0"/>
      <w:jc w:val="center"/>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DA4D4F" w:rsidP="004A38BC">
    <w:pPr>
      <w:pStyle w:val="Header"/>
      <w:spacing w:after="120"/>
      <w:jc w:val="center"/>
      <w:rPr>
        <w:b/>
        <w:szCs w:val="24"/>
      </w:rPr>
    </w:pPr>
    <w:r w:rsidRPr="004A38BC">
      <w:rPr>
        <w:b/>
        <w:szCs w:val="24"/>
      </w:rPr>
      <w:t xml:space="preserve">EXHIBIT – </w:t>
    </w:r>
    <w:r>
      <w:rPr>
        <w:b/>
        <w:szCs w:val="24"/>
      </w:rPr>
      <w:t>B</w:t>
    </w:r>
  </w:p>
  <w:p w:rsidR="00DA4D4F" w:rsidRPr="004A38BC" w:rsidRDefault="00DA4D4F" w:rsidP="004A38BC">
    <w:pPr>
      <w:pStyle w:val="Header"/>
      <w:tabs>
        <w:tab w:val="clear" w:pos="4320"/>
      </w:tabs>
      <w:spacing w:after="0"/>
      <w:jc w:val="center"/>
      <w:rPr>
        <w:b/>
        <w:kern w:val="1"/>
        <w:szCs w:val="24"/>
      </w:rPr>
    </w:pPr>
    <w:r>
      <w:rPr>
        <w:b/>
        <w:kern w:val="1"/>
        <w:szCs w:val="24"/>
      </w:rPr>
      <w:t>Schedule</w:t>
    </w:r>
    <w:r>
      <w:rPr>
        <w:b/>
        <w:kern w:val="1"/>
        <w:szCs w:val="24"/>
        <w:lang w:val="en-US"/>
      </w:rPr>
      <w:t xml:space="preserve"> 1 </w:t>
    </w:r>
    <w:r>
      <w:rPr>
        <w:b/>
        <w:kern w:val="1"/>
        <w:szCs w:val="24"/>
      </w:rPr>
      <w:t>(</w:t>
    </w:r>
    <w:r w:rsidRPr="004A38BC">
      <w:rPr>
        <w:b/>
        <w:kern w:val="1"/>
        <w:szCs w:val="24"/>
      </w:rPr>
      <w:t xml:space="preserve">NAF's </w:t>
    </w:r>
    <w:r>
      <w:rPr>
        <w:b/>
        <w:kern w:val="1"/>
        <w:szCs w:val="24"/>
        <w:lang w:val="en-US"/>
      </w:rPr>
      <w:t xml:space="preserve">Near Term </w:t>
    </w:r>
    <w:r w:rsidRPr="004A38BC">
      <w:rPr>
        <w:b/>
        <w:kern w:val="1"/>
        <w:szCs w:val="24"/>
      </w:rPr>
      <w:t xml:space="preserve"> Capital Improvements</w:t>
    </w:r>
    <w:r>
      <w:rPr>
        <w:b/>
        <w:kern w:val="1"/>
        <w:szCs w:val="24"/>
      </w:rPr>
      <w:t>)</w:t>
    </w:r>
  </w:p>
  <w:p w:rsidR="00DA4D4F" w:rsidRPr="00764FB5" w:rsidRDefault="00DA4D4F" w:rsidP="004A38BC">
    <w:pPr>
      <w:pStyle w:val="Header"/>
      <w:tabs>
        <w:tab w:val="clear" w:pos="4320"/>
      </w:tabs>
      <w:spacing w:after="0"/>
      <w:jc w:val="center"/>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DA4D4F" w:rsidP="000B2DDE">
    <w:pPr>
      <w:pStyle w:val="Header"/>
      <w:spacing w:after="120"/>
      <w:jc w:val="center"/>
      <w:rPr>
        <w:b/>
        <w:szCs w:val="24"/>
      </w:rPr>
    </w:pPr>
    <w:r w:rsidRPr="004A38BC">
      <w:rPr>
        <w:b/>
        <w:szCs w:val="24"/>
      </w:rPr>
      <w:t xml:space="preserve">EXHIBIT – </w:t>
    </w:r>
    <w:r>
      <w:rPr>
        <w:b/>
        <w:szCs w:val="24"/>
      </w:rPr>
      <w:t>B</w:t>
    </w:r>
  </w:p>
  <w:p w:rsidR="00DA4D4F" w:rsidRPr="004A38BC" w:rsidRDefault="00DA4D4F" w:rsidP="000B2DDE">
    <w:pPr>
      <w:pStyle w:val="Header"/>
      <w:tabs>
        <w:tab w:val="clear" w:pos="4320"/>
      </w:tabs>
      <w:spacing w:after="0"/>
      <w:jc w:val="center"/>
      <w:rPr>
        <w:b/>
        <w:kern w:val="1"/>
        <w:szCs w:val="24"/>
      </w:rPr>
    </w:pPr>
    <w:r>
      <w:rPr>
        <w:b/>
        <w:kern w:val="1"/>
        <w:szCs w:val="24"/>
      </w:rPr>
      <w:t>NAF’s Master Plan and Proposed List of Capital Improvements</w:t>
    </w:r>
  </w:p>
  <w:p w:rsidR="00DA4D4F" w:rsidRPr="00C76FA0" w:rsidRDefault="00DA4D4F" w:rsidP="00C76FA0">
    <w:pPr>
      <w:pStyle w:val="Header"/>
      <w:tabs>
        <w:tab w:val="clear" w:pos="4320"/>
        <w:tab w:val="clear" w:pos="8640"/>
        <w:tab w:val="left" w:pos="5274"/>
      </w:tabs>
      <w:spacing w:after="0"/>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DA4D4F" w:rsidP="004A38BC">
    <w:pPr>
      <w:pStyle w:val="Header"/>
      <w:spacing w:after="120"/>
      <w:jc w:val="center"/>
      <w:rPr>
        <w:b/>
        <w:szCs w:val="24"/>
      </w:rPr>
    </w:pPr>
    <w:r w:rsidRPr="004A38BC">
      <w:rPr>
        <w:b/>
        <w:szCs w:val="24"/>
      </w:rPr>
      <w:t xml:space="preserve">EXHIBIT – </w:t>
    </w:r>
    <w:r>
      <w:rPr>
        <w:b/>
        <w:szCs w:val="24"/>
      </w:rPr>
      <w:t>C</w:t>
    </w:r>
  </w:p>
  <w:p w:rsidR="00DA4D4F" w:rsidRPr="004A38BC" w:rsidRDefault="00DA4D4F" w:rsidP="004A38BC">
    <w:pPr>
      <w:pStyle w:val="Header"/>
      <w:tabs>
        <w:tab w:val="clear" w:pos="4320"/>
      </w:tabs>
      <w:spacing w:after="0"/>
      <w:jc w:val="center"/>
      <w:rPr>
        <w:b/>
        <w:kern w:val="1"/>
        <w:szCs w:val="24"/>
      </w:rPr>
    </w:pPr>
    <w:r>
      <w:rPr>
        <w:b/>
        <w:kern w:val="1"/>
        <w:szCs w:val="24"/>
      </w:rPr>
      <w:t>Schedule (</w:t>
    </w:r>
    <w:r w:rsidRPr="004A38BC">
      <w:rPr>
        <w:b/>
        <w:kern w:val="1"/>
        <w:szCs w:val="24"/>
      </w:rPr>
      <w:t xml:space="preserve">NAF's Proposed Timing </w:t>
    </w:r>
    <w:r>
      <w:rPr>
        <w:b/>
        <w:kern w:val="1"/>
        <w:szCs w:val="24"/>
      </w:rPr>
      <w:t xml:space="preserve">and </w:t>
    </w:r>
    <w:r w:rsidRPr="004A38BC">
      <w:rPr>
        <w:b/>
        <w:kern w:val="1"/>
        <w:szCs w:val="24"/>
      </w:rPr>
      <w:t>Sequence of Capital Improvements</w:t>
    </w:r>
    <w:r>
      <w:rPr>
        <w:b/>
        <w:kern w:val="1"/>
        <w:szCs w:val="24"/>
      </w:rPr>
      <w:t>)</w:t>
    </w:r>
  </w:p>
  <w:p w:rsidR="00DA4D4F" w:rsidRPr="00764FB5" w:rsidRDefault="00DA4D4F" w:rsidP="004A38BC">
    <w:pPr>
      <w:pStyle w:val="Header"/>
      <w:tabs>
        <w:tab w:val="clear" w:pos="4320"/>
      </w:tabs>
      <w:spacing w:after="0"/>
      <w:jc w:val="center"/>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4F" w:rsidRDefault="00DA4D4F" w:rsidP="004A38BC">
    <w:pPr>
      <w:pStyle w:val="Header"/>
      <w:spacing w:after="120"/>
      <w:jc w:val="center"/>
      <w:rPr>
        <w:b/>
        <w:szCs w:val="24"/>
      </w:rPr>
    </w:pPr>
    <w:r w:rsidRPr="004A38BC">
      <w:rPr>
        <w:b/>
        <w:szCs w:val="24"/>
      </w:rPr>
      <w:t xml:space="preserve">EXHIBIT – </w:t>
    </w:r>
    <w:r>
      <w:rPr>
        <w:b/>
        <w:szCs w:val="24"/>
      </w:rPr>
      <w:t>D</w:t>
    </w:r>
  </w:p>
  <w:p w:rsidR="00DA4D4F" w:rsidRPr="004A38BC" w:rsidRDefault="00DA4D4F" w:rsidP="004A38BC">
    <w:pPr>
      <w:pStyle w:val="Header"/>
      <w:tabs>
        <w:tab w:val="clear" w:pos="4320"/>
      </w:tabs>
      <w:spacing w:after="0"/>
      <w:jc w:val="center"/>
      <w:rPr>
        <w:b/>
        <w:kern w:val="1"/>
        <w:szCs w:val="24"/>
      </w:rPr>
    </w:pPr>
    <w:r>
      <w:rPr>
        <w:b/>
        <w:kern w:val="1"/>
        <w:szCs w:val="24"/>
      </w:rPr>
      <w:t>King County Code – 7.12</w:t>
    </w:r>
  </w:p>
  <w:p w:rsidR="00DA4D4F" w:rsidRPr="00764FB5" w:rsidRDefault="00DA4D4F" w:rsidP="004A38BC">
    <w:pPr>
      <w:pStyle w:val="Header"/>
      <w:tabs>
        <w:tab w:val="clear" w:pos="4320"/>
      </w:tabs>
      <w:spacing w:after="0"/>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D6E"/>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052208E3"/>
    <w:multiLevelType w:val="multilevel"/>
    <w:tmpl w:val="6FB03A62"/>
    <w:lvl w:ilvl="0">
      <w:start w:val="1"/>
      <w:numFmt w:val="decimal"/>
      <w:lvlText w:val="%1."/>
      <w:lvlJc w:val="left"/>
      <w:pPr>
        <w:tabs>
          <w:tab w:val="num" w:pos="360"/>
        </w:tabs>
        <w:ind w:left="360" w:hanging="360"/>
      </w:pPr>
      <w:rPr>
        <w:rFonts w:hint="default"/>
        <w:b/>
        <w:i/>
      </w:rPr>
    </w:lvl>
    <w:lvl w:ilvl="1">
      <w:start w:val="1"/>
      <w:numFmt w:val="decimal"/>
      <w:lvlText w:val="%1.%2."/>
      <w:lvlJc w:val="left"/>
      <w:pPr>
        <w:tabs>
          <w:tab w:val="num" w:pos="792"/>
        </w:tabs>
        <w:ind w:left="792" w:hanging="432"/>
      </w:pPr>
      <w:rPr>
        <w:rFonts w:hint="default"/>
        <w:b/>
        <w:i/>
      </w:rPr>
    </w:lvl>
    <w:lvl w:ilvl="2">
      <w:start w:val="1"/>
      <w:numFmt w:val="decimal"/>
      <w:lvlText w:val="%1.%2.%3."/>
      <w:lvlJc w:val="left"/>
      <w:pPr>
        <w:tabs>
          <w:tab w:val="num" w:pos="1440"/>
        </w:tabs>
        <w:ind w:left="1224" w:hanging="504"/>
      </w:pPr>
      <w:rPr>
        <w:rFonts w:hint="default"/>
        <w:b/>
        <w:i/>
      </w:rPr>
    </w:lvl>
    <w:lvl w:ilvl="3">
      <w:start w:val="1"/>
      <w:numFmt w:val="decimal"/>
      <w:lvlText w:val="%1.%2.%3.%4."/>
      <w:lvlJc w:val="left"/>
      <w:pPr>
        <w:tabs>
          <w:tab w:val="num" w:pos="1800"/>
        </w:tabs>
        <w:ind w:left="1728" w:hanging="648"/>
      </w:pPr>
      <w:rPr>
        <w:rFonts w:hint="default"/>
        <w:b/>
        <w:i/>
      </w:rPr>
    </w:lvl>
    <w:lvl w:ilvl="4">
      <w:start w:val="1"/>
      <w:numFmt w:val="decimal"/>
      <w:lvlText w:val="%1.%2.%3.%4.%5."/>
      <w:lvlJc w:val="left"/>
      <w:pPr>
        <w:tabs>
          <w:tab w:val="num" w:pos="2520"/>
        </w:tabs>
        <w:ind w:left="2232" w:hanging="792"/>
      </w:pPr>
      <w:rPr>
        <w:rFonts w:hint="default"/>
        <w:b/>
        <w:i/>
      </w:rPr>
    </w:lvl>
    <w:lvl w:ilvl="5">
      <w:start w:val="1"/>
      <w:numFmt w:val="decimal"/>
      <w:lvlText w:val="%1.%2.%3.%4.%5.%6."/>
      <w:lvlJc w:val="left"/>
      <w:pPr>
        <w:tabs>
          <w:tab w:val="num" w:pos="2880"/>
        </w:tabs>
        <w:ind w:left="2736" w:hanging="936"/>
      </w:pPr>
      <w:rPr>
        <w:rFonts w:hint="default"/>
        <w:b/>
        <w:i/>
      </w:rPr>
    </w:lvl>
    <w:lvl w:ilvl="6">
      <w:start w:val="1"/>
      <w:numFmt w:val="decimal"/>
      <w:lvlText w:val="%1.%2.%3.%4.%5.%6.%7."/>
      <w:lvlJc w:val="left"/>
      <w:pPr>
        <w:tabs>
          <w:tab w:val="num" w:pos="3600"/>
        </w:tabs>
        <w:ind w:left="3240" w:hanging="1080"/>
      </w:pPr>
      <w:rPr>
        <w:rFonts w:hint="default"/>
        <w:b/>
        <w:i/>
      </w:rPr>
    </w:lvl>
    <w:lvl w:ilvl="7">
      <w:start w:val="1"/>
      <w:numFmt w:val="decimal"/>
      <w:lvlText w:val="%1.%2.%3.%4.%5.%6.%7.%8."/>
      <w:lvlJc w:val="left"/>
      <w:pPr>
        <w:tabs>
          <w:tab w:val="num" w:pos="3960"/>
        </w:tabs>
        <w:ind w:left="3744" w:hanging="1224"/>
      </w:pPr>
      <w:rPr>
        <w:rFonts w:hint="default"/>
        <w:b/>
        <w:i/>
      </w:rPr>
    </w:lvl>
    <w:lvl w:ilvl="8">
      <w:start w:val="1"/>
      <w:numFmt w:val="decimal"/>
      <w:lvlText w:val="%1.%2.%3.%4.%5.%6.%7.%8.%9."/>
      <w:lvlJc w:val="left"/>
      <w:pPr>
        <w:tabs>
          <w:tab w:val="num" w:pos="4680"/>
        </w:tabs>
        <w:ind w:left="4320" w:hanging="1440"/>
      </w:pPr>
      <w:rPr>
        <w:rFonts w:hint="default"/>
        <w:b/>
        <w:i/>
      </w:rPr>
    </w:lvl>
  </w:abstractNum>
  <w:abstractNum w:abstractNumId="2">
    <w:nsid w:val="08C820D5"/>
    <w:multiLevelType w:val="multilevel"/>
    <w:tmpl w:val="0409001F"/>
    <w:lvl w:ilvl="0">
      <w:start w:val="1"/>
      <w:numFmt w:val="decimal"/>
      <w:lvlText w:val="%1."/>
      <w:lvlJc w:val="left"/>
      <w:pPr>
        <w:tabs>
          <w:tab w:val="num" w:pos="360"/>
        </w:tabs>
        <w:ind w:left="360" w:hanging="360"/>
      </w:pPr>
      <w:rPr>
        <w:rFonts w:hint="default"/>
        <w:b/>
        <w:i/>
      </w:rPr>
    </w:lvl>
    <w:lvl w:ilvl="1">
      <w:start w:val="1"/>
      <w:numFmt w:val="decimal"/>
      <w:lvlText w:val="%1.%2."/>
      <w:lvlJc w:val="left"/>
      <w:pPr>
        <w:tabs>
          <w:tab w:val="num" w:pos="792"/>
        </w:tabs>
        <w:ind w:left="792" w:hanging="432"/>
      </w:pPr>
      <w:rPr>
        <w:rFonts w:hint="default"/>
        <w:b/>
        <w:i/>
      </w:rPr>
    </w:lvl>
    <w:lvl w:ilvl="2">
      <w:start w:val="1"/>
      <w:numFmt w:val="decimal"/>
      <w:lvlText w:val="%1.%2.%3."/>
      <w:lvlJc w:val="left"/>
      <w:pPr>
        <w:tabs>
          <w:tab w:val="num" w:pos="1440"/>
        </w:tabs>
        <w:ind w:left="1224" w:hanging="504"/>
      </w:pPr>
      <w:rPr>
        <w:rFonts w:hint="default"/>
        <w:b/>
        <w:i/>
      </w:rPr>
    </w:lvl>
    <w:lvl w:ilvl="3">
      <w:start w:val="1"/>
      <w:numFmt w:val="decimal"/>
      <w:lvlText w:val="%1.%2.%3.%4."/>
      <w:lvlJc w:val="left"/>
      <w:pPr>
        <w:tabs>
          <w:tab w:val="num" w:pos="1800"/>
        </w:tabs>
        <w:ind w:left="1728" w:hanging="648"/>
      </w:pPr>
      <w:rPr>
        <w:rFonts w:hint="default"/>
        <w:b/>
        <w:i/>
      </w:rPr>
    </w:lvl>
    <w:lvl w:ilvl="4">
      <w:start w:val="1"/>
      <w:numFmt w:val="decimal"/>
      <w:lvlText w:val="%1.%2.%3.%4.%5."/>
      <w:lvlJc w:val="left"/>
      <w:pPr>
        <w:tabs>
          <w:tab w:val="num" w:pos="2520"/>
        </w:tabs>
        <w:ind w:left="2232" w:hanging="792"/>
      </w:pPr>
      <w:rPr>
        <w:rFonts w:hint="default"/>
        <w:b/>
        <w:i/>
      </w:rPr>
    </w:lvl>
    <w:lvl w:ilvl="5">
      <w:start w:val="1"/>
      <w:numFmt w:val="decimal"/>
      <w:lvlText w:val="%1.%2.%3.%4.%5.%6."/>
      <w:lvlJc w:val="left"/>
      <w:pPr>
        <w:tabs>
          <w:tab w:val="num" w:pos="2880"/>
        </w:tabs>
        <w:ind w:left="2736" w:hanging="936"/>
      </w:pPr>
      <w:rPr>
        <w:rFonts w:hint="default"/>
        <w:b/>
        <w:i/>
      </w:rPr>
    </w:lvl>
    <w:lvl w:ilvl="6">
      <w:start w:val="1"/>
      <w:numFmt w:val="decimal"/>
      <w:lvlText w:val="%1.%2.%3.%4.%5.%6.%7."/>
      <w:lvlJc w:val="left"/>
      <w:pPr>
        <w:tabs>
          <w:tab w:val="num" w:pos="3600"/>
        </w:tabs>
        <w:ind w:left="3240" w:hanging="1080"/>
      </w:pPr>
      <w:rPr>
        <w:rFonts w:hint="default"/>
        <w:b/>
        <w:i/>
      </w:rPr>
    </w:lvl>
    <w:lvl w:ilvl="7">
      <w:start w:val="1"/>
      <w:numFmt w:val="decimal"/>
      <w:lvlText w:val="%1.%2.%3.%4.%5.%6.%7.%8."/>
      <w:lvlJc w:val="left"/>
      <w:pPr>
        <w:tabs>
          <w:tab w:val="num" w:pos="3960"/>
        </w:tabs>
        <w:ind w:left="3744" w:hanging="1224"/>
      </w:pPr>
      <w:rPr>
        <w:rFonts w:hint="default"/>
        <w:b/>
        <w:i/>
      </w:rPr>
    </w:lvl>
    <w:lvl w:ilvl="8">
      <w:start w:val="1"/>
      <w:numFmt w:val="decimal"/>
      <w:lvlText w:val="%1.%2.%3.%4.%5.%6.%7.%8.%9."/>
      <w:lvlJc w:val="left"/>
      <w:pPr>
        <w:tabs>
          <w:tab w:val="num" w:pos="4680"/>
        </w:tabs>
        <w:ind w:left="4320" w:hanging="1440"/>
      </w:pPr>
      <w:rPr>
        <w:rFonts w:hint="default"/>
        <w:b/>
        <w:i/>
      </w:rPr>
    </w:lvl>
  </w:abstractNum>
  <w:abstractNum w:abstractNumId="3">
    <w:nsid w:val="15C55770"/>
    <w:multiLevelType w:val="multilevel"/>
    <w:tmpl w:val="4D58991E"/>
    <w:lvl w:ilvl="0">
      <w:start w:val="1"/>
      <w:numFmt w:val="decimal"/>
      <w:suff w:val="space"/>
      <w:lvlText w:val="Part %1 —"/>
      <w:lvlJc w:val="left"/>
      <w:pPr>
        <w:ind w:left="2160" w:hanging="2160"/>
      </w:pPr>
      <w:rPr>
        <w:rFonts w:hint="default"/>
      </w:rPr>
    </w:lvl>
    <w:lvl w:ilvl="1">
      <w:start w:val="1"/>
      <w:numFmt w:val="decimalZero"/>
      <w:pStyle w:val="SectionSubPart"/>
      <w:lvlText w:val="%1.%2"/>
      <w:lvlJc w:val="left"/>
      <w:pPr>
        <w:tabs>
          <w:tab w:val="num" w:pos="720"/>
        </w:tabs>
        <w:ind w:left="0" w:firstLine="0"/>
      </w:pPr>
      <w:rPr>
        <w:rFonts w:hint="default"/>
      </w:rPr>
    </w:lvl>
    <w:lvl w:ilvl="2">
      <w:start w:val="1"/>
      <w:numFmt w:val="upperLetter"/>
      <w:pStyle w:val="SectionSubpartParaNum"/>
      <w:lvlText w:val="%3."/>
      <w:lvlJc w:val="left"/>
      <w:pPr>
        <w:tabs>
          <w:tab w:val="num" w:pos="1080"/>
        </w:tabs>
        <w:ind w:left="0" w:firstLine="720"/>
      </w:pPr>
      <w:rPr>
        <w:rFonts w:hint="default"/>
      </w:rPr>
    </w:lvl>
    <w:lvl w:ilvl="3">
      <w:start w:val="1"/>
      <w:numFmt w:val="decimal"/>
      <w:pStyle w:val="SectionSubPartSubParaNum"/>
      <w:lvlText w:val="%4."/>
      <w:lvlJc w:val="left"/>
      <w:pPr>
        <w:tabs>
          <w:tab w:val="num" w:pos="1440"/>
        </w:tabs>
        <w:ind w:left="1440" w:hanging="360"/>
      </w:pPr>
      <w:rPr>
        <w:rFonts w:hint="default"/>
      </w:rPr>
    </w:lvl>
    <w:lvl w:ilvl="4">
      <w:start w:val="1"/>
      <w:numFmt w:val="lowerLetter"/>
      <w:pStyle w:val="SectionSubPartSubSubParaNum"/>
      <w:lvlText w:val="(%5)"/>
      <w:lvlJc w:val="left"/>
      <w:pPr>
        <w:tabs>
          <w:tab w:val="num" w:pos="1800"/>
        </w:tabs>
        <w:ind w:left="1800" w:hanging="360"/>
      </w:pPr>
      <w:rPr>
        <w:rFonts w:hint="default"/>
      </w:rPr>
    </w:lvl>
    <w:lvl w:ilvl="5">
      <w:start w:val="1"/>
      <w:numFmt w:val="lowerRoman"/>
      <w:pStyle w:val="SectionSubPartSubSubSubParaNum"/>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19AD37E4"/>
    <w:multiLevelType w:val="hybridMultilevel"/>
    <w:tmpl w:val="BA6AFDE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22E30489"/>
    <w:multiLevelType w:val="multilevel"/>
    <w:tmpl w:val="866086DE"/>
    <w:lvl w:ilvl="0">
      <w:start w:val="1"/>
      <w:numFmt w:val="decimal"/>
      <w:pStyle w:val="LevelOne"/>
      <w:lvlText w:val="%1."/>
      <w:lvlJc w:val="left"/>
      <w:pPr>
        <w:tabs>
          <w:tab w:val="num" w:pos="720"/>
        </w:tabs>
        <w:ind w:left="0" w:firstLine="0"/>
      </w:pPr>
      <w:rPr>
        <w:rFonts w:hint="default"/>
        <w:b/>
        <w:i/>
      </w:rPr>
    </w:lvl>
    <w:lvl w:ilvl="1">
      <w:start w:val="1"/>
      <w:numFmt w:val="decimal"/>
      <w:lvlText w:val="%1.%2."/>
      <w:lvlJc w:val="left"/>
      <w:pPr>
        <w:tabs>
          <w:tab w:val="num" w:pos="720"/>
        </w:tabs>
        <w:ind w:left="0" w:firstLine="720"/>
      </w:pPr>
      <w:rPr>
        <w:rFonts w:hint="default"/>
        <w:b/>
        <w:i/>
      </w:rPr>
    </w:lvl>
    <w:lvl w:ilvl="2">
      <w:start w:val="1"/>
      <w:numFmt w:val="decimal"/>
      <w:pStyle w:val="lel"/>
      <w:lvlText w:val="%1.%2.%3."/>
      <w:lvlJc w:val="left"/>
      <w:pPr>
        <w:tabs>
          <w:tab w:val="num" w:pos="1152"/>
        </w:tabs>
        <w:ind w:left="0" w:firstLine="1080"/>
      </w:pPr>
      <w:rPr>
        <w:rFonts w:hint="default"/>
        <w:b/>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2957350D"/>
    <w:multiLevelType w:val="hybridMultilevel"/>
    <w:tmpl w:val="F73C7FC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CD8077F"/>
    <w:multiLevelType w:val="multilevel"/>
    <w:tmpl w:val="23003EC2"/>
    <w:lvl w:ilvl="0">
      <w:start w:val="1"/>
      <w:numFmt w:val="decimal"/>
      <w:lvlText w:val="%1."/>
      <w:lvlJc w:val="left"/>
      <w:pPr>
        <w:tabs>
          <w:tab w:val="num" w:pos="720"/>
        </w:tabs>
        <w:ind w:left="0" w:firstLine="0"/>
      </w:pPr>
      <w:rPr>
        <w:rFonts w:hint="default"/>
        <w:b/>
        <w:i/>
      </w:rPr>
    </w:lvl>
    <w:lvl w:ilvl="1">
      <w:start w:val="1"/>
      <w:numFmt w:val="decimal"/>
      <w:lvlText w:val="%1.%2."/>
      <w:lvlJc w:val="left"/>
      <w:pPr>
        <w:tabs>
          <w:tab w:val="num" w:pos="720"/>
        </w:tabs>
        <w:ind w:left="0" w:firstLine="720"/>
      </w:pPr>
      <w:rPr>
        <w:rFonts w:hint="default"/>
        <w:b/>
        <w:i/>
      </w:rPr>
    </w:lvl>
    <w:lvl w:ilvl="2">
      <w:start w:val="1"/>
      <w:numFmt w:val="decimal"/>
      <w:lvlText w:val="%1.%2.%3."/>
      <w:lvlJc w:val="left"/>
      <w:pPr>
        <w:tabs>
          <w:tab w:val="num" w:pos="1152"/>
        </w:tabs>
        <w:ind w:left="0" w:firstLine="1080"/>
      </w:pPr>
      <w:rPr>
        <w:rFonts w:hint="default"/>
        <w:b/>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317E6117"/>
    <w:multiLevelType w:val="multilevel"/>
    <w:tmpl w:val="23003EC2"/>
    <w:lvl w:ilvl="0">
      <w:start w:val="1"/>
      <w:numFmt w:val="decimal"/>
      <w:lvlText w:val="%1."/>
      <w:lvlJc w:val="left"/>
      <w:pPr>
        <w:tabs>
          <w:tab w:val="num" w:pos="720"/>
        </w:tabs>
        <w:ind w:left="0" w:firstLine="0"/>
      </w:pPr>
      <w:rPr>
        <w:rFonts w:hint="default"/>
        <w:b/>
        <w:i/>
      </w:rPr>
    </w:lvl>
    <w:lvl w:ilvl="1">
      <w:start w:val="1"/>
      <w:numFmt w:val="decimal"/>
      <w:lvlText w:val="%1.%2."/>
      <w:lvlJc w:val="left"/>
      <w:pPr>
        <w:tabs>
          <w:tab w:val="num" w:pos="720"/>
        </w:tabs>
        <w:ind w:left="0" w:firstLine="720"/>
      </w:pPr>
      <w:rPr>
        <w:rFonts w:hint="default"/>
        <w:b/>
        <w:i/>
      </w:rPr>
    </w:lvl>
    <w:lvl w:ilvl="2">
      <w:start w:val="1"/>
      <w:numFmt w:val="decimal"/>
      <w:lvlText w:val="%1.%2.%3."/>
      <w:lvlJc w:val="left"/>
      <w:pPr>
        <w:tabs>
          <w:tab w:val="num" w:pos="1152"/>
        </w:tabs>
        <w:ind w:left="0" w:firstLine="1080"/>
      </w:pPr>
      <w:rPr>
        <w:rFonts w:hint="default"/>
        <w:b/>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2437A5B"/>
    <w:multiLevelType w:val="multilevel"/>
    <w:tmpl w:val="19AE6AAE"/>
    <w:lvl w:ilvl="0">
      <w:start w:val="1"/>
      <w:numFmt w:val="none"/>
      <w:lvlText w:val="1.2."/>
      <w:lvlJc w:val="left"/>
      <w:pPr>
        <w:tabs>
          <w:tab w:val="num" w:pos="2160"/>
        </w:tabs>
        <w:ind w:left="2160" w:hanging="1440"/>
      </w:pPr>
      <w:rPr>
        <w:rFonts w:hint="default"/>
        <w:b/>
        <w:i/>
      </w:rPr>
    </w:lvl>
    <w:lvl w:ilvl="1">
      <w:start w:val="1"/>
      <w:numFmt w:val="decimal"/>
      <w:lvlText w:val="%1.%2."/>
      <w:lvlJc w:val="left"/>
      <w:pPr>
        <w:tabs>
          <w:tab w:val="num" w:pos="2880"/>
        </w:tabs>
        <w:ind w:left="2880" w:hanging="1440"/>
      </w:pPr>
      <w:rPr>
        <w:rFonts w:hint="default"/>
        <w:b/>
        <w:i/>
      </w:rPr>
    </w:lvl>
    <w:lvl w:ilvl="2">
      <w:start w:val="1"/>
      <w:numFmt w:val="decimal"/>
      <w:lvlText w:val="%1.%2.%3."/>
      <w:lvlJc w:val="left"/>
      <w:pPr>
        <w:tabs>
          <w:tab w:val="num" w:pos="3600"/>
        </w:tabs>
        <w:ind w:left="3600" w:hanging="1440"/>
      </w:pPr>
      <w:rPr>
        <w:rFonts w:hint="default"/>
        <w:b/>
        <w:i/>
      </w:rPr>
    </w:lvl>
    <w:lvl w:ilvl="3">
      <w:start w:val="1"/>
      <w:numFmt w:val="decimal"/>
      <w:lvlText w:val="%1.%2.%3.%4."/>
      <w:lvlJc w:val="left"/>
      <w:pPr>
        <w:tabs>
          <w:tab w:val="num" w:pos="4320"/>
        </w:tabs>
        <w:ind w:left="4320" w:hanging="1440"/>
      </w:pPr>
      <w:rPr>
        <w:rFonts w:hint="default"/>
        <w:b/>
        <w:i/>
      </w:rPr>
    </w:lvl>
    <w:lvl w:ilvl="4">
      <w:start w:val="1"/>
      <w:numFmt w:val="decimal"/>
      <w:lvlText w:val="%1.%2.%3.%4.%5."/>
      <w:lvlJc w:val="left"/>
      <w:pPr>
        <w:tabs>
          <w:tab w:val="num" w:pos="5040"/>
        </w:tabs>
        <w:ind w:left="5040" w:hanging="1440"/>
      </w:pPr>
      <w:rPr>
        <w:rFonts w:hint="default"/>
        <w:b/>
        <w:i/>
      </w:rPr>
    </w:lvl>
    <w:lvl w:ilvl="5">
      <w:start w:val="1"/>
      <w:numFmt w:val="decimal"/>
      <w:lvlText w:val="%1.%2.%3.%4.%5.%6."/>
      <w:lvlJc w:val="left"/>
      <w:pPr>
        <w:tabs>
          <w:tab w:val="num" w:pos="5760"/>
        </w:tabs>
        <w:ind w:left="5760" w:hanging="1440"/>
      </w:pPr>
      <w:rPr>
        <w:rFonts w:hint="default"/>
        <w:b/>
        <w:i/>
      </w:rPr>
    </w:lvl>
    <w:lvl w:ilvl="6">
      <w:start w:val="1"/>
      <w:numFmt w:val="decimal"/>
      <w:lvlText w:val="%1.%2.%3.%4.%5.%6.%7."/>
      <w:lvlJc w:val="left"/>
      <w:pPr>
        <w:tabs>
          <w:tab w:val="num" w:pos="6480"/>
        </w:tabs>
        <w:ind w:left="6480" w:hanging="1440"/>
      </w:pPr>
      <w:rPr>
        <w:rFonts w:hint="default"/>
        <w:b/>
        <w:i/>
      </w:rPr>
    </w:lvl>
    <w:lvl w:ilvl="7">
      <w:start w:val="1"/>
      <w:numFmt w:val="decimal"/>
      <w:lvlText w:val="%1.%2.%3.%4.%5.%6.%7.%8."/>
      <w:lvlJc w:val="left"/>
      <w:pPr>
        <w:tabs>
          <w:tab w:val="num" w:pos="7200"/>
        </w:tabs>
        <w:ind w:left="7200" w:hanging="1440"/>
      </w:pPr>
      <w:rPr>
        <w:rFonts w:hint="default"/>
        <w:b/>
        <w:i/>
      </w:rPr>
    </w:lvl>
    <w:lvl w:ilvl="8">
      <w:start w:val="1"/>
      <w:numFmt w:val="decimal"/>
      <w:lvlText w:val="%1.%2.%3.%4.%5.%6.%7.%8.%9."/>
      <w:lvlJc w:val="left"/>
      <w:pPr>
        <w:tabs>
          <w:tab w:val="num" w:pos="8280"/>
        </w:tabs>
        <w:ind w:left="8280" w:hanging="1800"/>
      </w:pPr>
      <w:rPr>
        <w:rFonts w:hint="default"/>
        <w:b/>
        <w:i/>
      </w:rPr>
    </w:lvl>
  </w:abstractNum>
  <w:abstractNum w:abstractNumId="10">
    <w:nsid w:val="32B45BD4"/>
    <w:multiLevelType w:val="singleLevel"/>
    <w:tmpl w:val="B76EA63C"/>
    <w:lvl w:ilvl="0">
      <w:start w:val="1"/>
      <w:numFmt w:val="bullet"/>
      <w:pStyle w:val="Recommendation"/>
      <w:lvlText w:val=""/>
      <w:lvlJc w:val="left"/>
      <w:pPr>
        <w:tabs>
          <w:tab w:val="num" w:pos="360"/>
        </w:tabs>
        <w:ind w:left="360" w:hanging="360"/>
      </w:pPr>
      <w:rPr>
        <w:rFonts w:ascii="Symbol" w:hAnsi="Symbol" w:hint="default"/>
      </w:rPr>
    </w:lvl>
  </w:abstractNum>
  <w:abstractNum w:abstractNumId="11">
    <w:nsid w:val="37C954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EE64364"/>
    <w:multiLevelType w:val="multilevel"/>
    <w:tmpl w:val="23003EC2"/>
    <w:lvl w:ilvl="0">
      <w:start w:val="1"/>
      <w:numFmt w:val="decimal"/>
      <w:lvlText w:val="%1."/>
      <w:lvlJc w:val="left"/>
      <w:pPr>
        <w:tabs>
          <w:tab w:val="num" w:pos="720"/>
        </w:tabs>
        <w:ind w:left="0" w:firstLine="0"/>
      </w:pPr>
      <w:rPr>
        <w:rFonts w:hint="default"/>
        <w:b/>
        <w:i/>
      </w:rPr>
    </w:lvl>
    <w:lvl w:ilvl="1">
      <w:start w:val="1"/>
      <w:numFmt w:val="decimal"/>
      <w:lvlText w:val="%1.%2."/>
      <w:lvlJc w:val="left"/>
      <w:pPr>
        <w:tabs>
          <w:tab w:val="num" w:pos="720"/>
        </w:tabs>
        <w:ind w:left="0" w:firstLine="720"/>
      </w:pPr>
      <w:rPr>
        <w:rFonts w:hint="default"/>
        <w:b/>
        <w:i/>
      </w:rPr>
    </w:lvl>
    <w:lvl w:ilvl="2">
      <w:start w:val="1"/>
      <w:numFmt w:val="decimal"/>
      <w:lvlText w:val="%1.%2.%3."/>
      <w:lvlJc w:val="left"/>
      <w:pPr>
        <w:tabs>
          <w:tab w:val="num" w:pos="1152"/>
        </w:tabs>
        <w:ind w:left="0" w:firstLine="1080"/>
      </w:pPr>
      <w:rPr>
        <w:rFonts w:hint="default"/>
        <w:b/>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59DF037C"/>
    <w:multiLevelType w:val="multilevel"/>
    <w:tmpl w:val="6FB03A62"/>
    <w:lvl w:ilvl="0">
      <w:start w:val="1"/>
      <w:numFmt w:val="decimal"/>
      <w:lvlText w:val="%1."/>
      <w:lvlJc w:val="left"/>
      <w:pPr>
        <w:tabs>
          <w:tab w:val="num" w:pos="360"/>
        </w:tabs>
        <w:ind w:left="360" w:hanging="360"/>
      </w:pPr>
      <w:rPr>
        <w:rFonts w:hint="default"/>
        <w:b/>
        <w:i/>
      </w:rPr>
    </w:lvl>
    <w:lvl w:ilvl="1">
      <w:start w:val="1"/>
      <w:numFmt w:val="decimal"/>
      <w:lvlText w:val="%1.%2."/>
      <w:lvlJc w:val="left"/>
      <w:pPr>
        <w:tabs>
          <w:tab w:val="num" w:pos="792"/>
        </w:tabs>
        <w:ind w:left="792" w:hanging="432"/>
      </w:pPr>
      <w:rPr>
        <w:rFonts w:hint="default"/>
        <w:b/>
        <w:i/>
      </w:rPr>
    </w:lvl>
    <w:lvl w:ilvl="2">
      <w:start w:val="1"/>
      <w:numFmt w:val="decimal"/>
      <w:lvlText w:val="%1.%2.%3."/>
      <w:lvlJc w:val="left"/>
      <w:pPr>
        <w:tabs>
          <w:tab w:val="num" w:pos="1440"/>
        </w:tabs>
        <w:ind w:left="1224" w:hanging="504"/>
      </w:pPr>
      <w:rPr>
        <w:rFonts w:hint="default"/>
        <w:b/>
        <w:i/>
      </w:rPr>
    </w:lvl>
    <w:lvl w:ilvl="3">
      <w:start w:val="1"/>
      <w:numFmt w:val="decimal"/>
      <w:lvlText w:val="%1.%2.%3.%4."/>
      <w:lvlJc w:val="left"/>
      <w:pPr>
        <w:tabs>
          <w:tab w:val="num" w:pos="1800"/>
        </w:tabs>
        <w:ind w:left="1728" w:hanging="648"/>
      </w:pPr>
      <w:rPr>
        <w:rFonts w:hint="default"/>
        <w:b/>
        <w:i/>
      </w:rPr>
    </w:lvl>
    <w:lvl w:ilvl="4">
      <w:start w:val="1"/>
      <w:numFmt w:val="decimal"/>
      <w:lvlText w:val="%1.%2.%3.%4.%5."/>
      <w:lvlJc w:val="left"/>
      <w:pPr>
        <w:tabs>
          <w:tab w:val="num" w:pos="2520"/>
        </w:tabs>
        <w:ind w:left="2232" w:hanging="792"/>
      </w:pPr>
      <w:rPr>
        <w:rFonts w:hint="default"/>
        <w:b/>
        <w:i/>
      </w:rPr>
    </w:lvl>
    <w:lvl w:ilvl="5">
      <w:start w:val="1"/>
      <w:numFmt w:val="decimal"/>
      <w:lvlText w:val="%1.%2.%3.%4.%5.%6."/>
      <w:lvlJc w:val="left"/>
      <w:pPr>
        <w:tabs>
          <w:tab w:val="num" w:pos="2880"/>
        </w:tabs>
        <w:ind w:left="2736" w:hanging="936"/>
      </w:pPr>
      <w:rPr>
        <w:rFonts w:hint="default"/>
        <w:b/>
        <w:i/>
      </w:rPr>
    </w:lvl>
    <w:lvl w:ilvl="6">
      <w:start w:val="1"/>
      <w:numFmt w:val="decimal"/>
      <w:lvlText w:val="%1.%2.%3.%4.%5.%6.%7."/>
      <w:lvlJc w:val="left"/>
      <w:pPr>
        <w:tabs>
          <w:tab w:val="num" w:pos="3600"/>
        </w:tabs>
        <w:ind w:left="3240" w:hanging="1080"/>
      </w:pPr>
      <w:rPr>
        <w:rFonts w:hint="default"/>
        <w:b/>
        <w:i/>
      </w:rPr>
    </w:lvl>
    <w:lvl w:ilvl="7">
      <w:start w:val="1"/>
      <w:numFmt w:val="decimal"/>
      <w:lvlText w:val="%1.%2.%3.%4.%5.%6.%7.%8."/>
      <w:lvlJc w:val="left"/>
      <w:pPr>
        <w:tabs>
          <w:tab w:val="num" w:pos="3960"/>
        </w:tabs>
        <w:ind w:left="3744" w:hanging="1224"/>
      </w:pPr>
      <w:rPr>
        <w:rFonts w:hint="default"/>
        <w:b/>
        <w:i/>
      </w:rPr>
    </w:lvl>
    <w:lvl w:ilvl="8">
      <w:start w:val="1"/>
      <w:numFmt w:val="decimal"/>
      <w:lvlText w:val="%1.%2.%3.%4.%5.%6.%7.%8.%9."/>
      <w:lvlJc w:val="left"/>
      <w:pPr>
        <w:tabs>
          <w:tab w:val="num" w:pos="4680"/>
        </w:tabs>
        <w:ind w:left="4320" w:hanging="1440"/>
      </w:pPr>
      <w:rPr>
        <w:rFonts w:hint="default"/>
        <w:b/>
        <w:i/>
      </w:rPr>
    </w:lvl>
  </w:abstractNum>
  <w:abstractNum w:abstractNumId="14">
    <w:nsid w:val="61BD6CF3"/>
    <w:multiLevelType w:val="hybridMultilevel"/>
    <w:tmpl w:val="19ECB8A6"/>
    <w:lvl w:ilvl="0" w:tplc="A4724FD2">
      <w:start w:val="1"/>
      <w:numFmt w:val="upperLetter"/>
      <w:pStyle w:val="Recitals"/>
      <w:lvlText w:val="%1."/>
      <w:lvlJc w:val="left"/>
      <w:pPr>
        <w:tabs>
          <w:tab w:val="num" w:pos="0"/>
        </w:tabs>
        <w:ind w:left="-720" w:firstLine="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71E05DE4"/>
    <w:multiLevelType w:val="multilevel"/>
    <w:tmpl w:val="23003EC2"/>
    <w:lvl w:ilvl="0">
      <w:start w:val="1"/>
      <w:numFmt w:val="decimal"/>
      <w:lvlText w:val="%1."/>
      <w:lvlJc w:val="left"/>
      <w:pPr>
        <w:tabs>
          <w:tab w:val="num" w:pos="720"/>
        </w:tabs>
        <w:ind w:left="0" w:firstLine="0"/>
      </w:pPr>
      <w:rPr>
        <w:rFonts w:hint="default"/>
        <w:b/>
        <w:i/>
      </w:rPr>
    </w:lvl>
    <w:lvl w:ilvl="1">
      <w:start w:val="1"/>
      <w:numFmt w:val="decimal"/>
      <w:lvlText w:val="%1.%2."/>
      <w:lvlJc w:val="left"/>
      <w:pPr>
        <w:tabs>
          <w:tab w:val="num" w:pos="720"/>
        </w:tabs>
        <w:ind w:left="0" w:firstLine="720"/>
      </w:pPr>
      <w:rPr>
        <w:rFonts w:hint="default"/>
        <w:b/>
        <w:i/>
      </w:rPr>
    </w:lvl>
    <w:lvl w:ilvl="2">
      <w:start w:val="1"/>
      <w:numFmt w:val="decimal"/>
      <w:lvlText w:val="%1.%2.%3."/>
      <w:lvlJc w:val="left"/>
      <w:pPr>
        <w:tabs>
          <w:tab w:val="num" w:pos="1152"/>
        </w:tabs>
        <w:ind w:left="0" w:firstLine="1080"/>
      </w:pPr>
      <w:rPr>
        <w:rFonts w:hint="default"/>
        <w:b/>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7CD00D08"/>
    <w:multiLevelType w:val="hybridMultilevel"/>
    <w:tmpl w:val="32E85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CE949E0"/>
    <w:multiLevelType w:val="hybridMultilevel"/>
    <w:tmpl w:val="A6660114"/>
    <w:lvl w:ilvl="0" w:tplc="FFFFFFFF">
      <w:start w:val="1"/>
      <w:numFmt w:val="low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5"/>
  </w:num>
  <w:num w:numId="2">
    <w:abstractNumId w:val="14"/>
  </w:num>
  <w:num w:numId="3">
    <w:abstractNumId w:val="4"/>
  </w:num>
  <w:num w:numId="4">
    <w:abstractNumId w:val="6"/>
  </w:num>
  <w:num w:numId="5">
    <w:abstractNumId w:val="3"/>
  </w:num>
  <w:num w:numId="6">
    <w:abstractNumId w:val="10"/>
  </w:num>
  <w:num w:numId="7">
    <w:abstractNumId w:val="1"/>
  </w:num>
  <w:num w:numId="8">
    <w:abstractNumId w:val="0"/>
  </w:num>
  <w:num w:numId="9">
    <w:abstractNumId w:val="17"/>
  </w:num>
  <w:num w:numId="10">
    <w:abstractNumId w:val="16"/>
  </w:num>
  <w:num w:numId="11">
    <w:abstractNumId w:val="12"/>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5"/>
  </w:num>
  <w:num w:numId="16">
    <w:abstractNumId w:val="9"/>
  </w:num>
  <w:num w:numId="17">
    <w:abstractNumId w:val="2"/>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2D3"/>
    <w:rsid w:val="00002BA6"/>
    <w:rsid w:val="00003A3B"/>
    <w:rsid w:val="00015ECE"/>
    <w:rsid w:val="0002737B"/>
    <w:rsid w:val="00040D47"/>
    <w:rsid w:val="00043863"/>
    <w:rsid w:val="000553DC"/>
    <w:rsid w:val="00066FA1"/>
    <w:rsid w:val="000676F0"/>
    <w:rsid w:val="0008352D"/>
    <w:rsid w:val="00083D38"/>
    <w:rsid w:val="000852B5"/>
    <w:rsid w:val="000B2DDE"/>
    <w:rsid w:val="000B7861"/>
    <w:rsid w:val="000D5441"/>
    <w:rsid w:val="000E7ED0"/>
    <w:rsid w:val="00107C18"/>
    <w:rsid w:val="001212D3"/>
    <w:rsid w:val="001264EA"/>
    <w:rsid w:val="00127B4B"/>
    <w:rsid w:val="00131B25"/>
    <w:rsid w:val="00141ABB"/>
    <w:rsid w:val="001518BE"/>
    <w:rsid w:val="001640C1"/>
    <w:rsid w:val="001A64C9"/>
    <w:rsid w:val="001B2CED"/>
    <w:rsid w:val="001D60AC"/>
    <w:rsid w:val="001E095E"/>
    <w:rsid w:val="001F0E94"/>
    <w:rsid w:val="001F3130"/>
    <w:rsid w:val="001F48AC"/>
    <w:rsid w:val="00204EAF"/>
    <w:rsid w:val="002058F5"/>
    <w:rsid w:val="00205C44"/>
    <w:rsid w:val="002145FF"/>
    <w:rsid w:val="002156C9"/>
    <w:rsid w:val="0021652F"/>
    <w:rsid w:val="00232005"/>
    <w:rsid w:val="002373DD"/>
    <w:rsid w:val="002429B6"/>
    <w:rsid w:val="002662E6"/>
    <w:rsid w:val="002749AF"/>
    <w:rsid w:val="002774BC"/>
    <w:rsid w:val="0027796A"/>
    <w:rsid w:val="0028078F"/>
    <w:rsid w:val="002A3220"/>
    <w:rsid w:val="002A7B8E"/>
    <w:rsid w:val="002B01F0"/>
    <w:rsid w:val="002B0358"/>
    <w:rsid w:val="002B34EF"/>
    <w:rsid w:val="002D31AA"/>
    <w:rsid w:val="002D535E"/>
    <w:rsid w:val="002F3129"/>
    <w:rsid w:val="00301257"/>
    <w:rsid w:val="003046BD"/>
    <w:rsid w:val="00313896"/>
    <w:rsid w:val="003154E5"/>
    <w:rsid w:val="003160F0"/>
    <w:rsid w:val="00316694"/>
    <w:rsid w:val="003213C1"/>
    <w:rsid w:val="00322D92"/>
    <w:rsid w:val="00326787"/>
    <w:rsid w:val="003539EF"/>
    <w:rsid w:val="00355E20"/>
    <w:rsid w:val="00365F65"/>
    <w:rsid w:val="003746FA"/>
    <w:rsid w:val="00385A53"/>
    <w:rsid w:val="0039158C"/>
    <w:rsid w:val="003918F9"/>
    <w:rsid w:val="003B54FB"/>
    <w:rsid w:val="003B67C7"/>
    <w:rsid w:val="003D1FA3"/>
    <w:rsid w:val="00413737"/>
    <w:rsid w:val="00414D96"/>
    <w:rsid w:val="0043686F"/>
    <w:rsid w:val="0044466F"/>
    <w:rsid w:val="004470FA"/>
    <w:rsid w:val="00453E60"/>
    <w:rsid w:val="004579C3"/>
    <w:rsid w:val="0047341C"/>
    <w:rsid w:val="00483720"/>
    <w:rsid w:val="00495F46"/>
    <w:rsid w:val="004A0664"/>
    <w:rsid w:val="004A37F8"/>
    <w:rsid w:val="004A38BC"/>
    <w:rsid w:val="004B014B"/>
    <w:rsid w:val="004C0CB7"/>
    <w:rsid w:val="004C3747"/>
    <w:rsid w:val="004C4DF7"/>
    <w:rsid w:val="004E1731"/>
    <w:rsid w:val="004E7AA7"/>
    <w:rsid w:val="004E7B49"/>
    <w:rsid w:val="004F0B72"/>
    <w:rsid w:val="004F0BA4"/>
    <w:rsid w:val="005055F9"/>
    <w:rsid w:val="00512649"/>
    <w:rsid w:val="00514ECE"/>
    <w:rsid w:val="005217F4"/>
    <w:rsid w:val="00522159"/>
    <w:rsid w:val="005234C7"/>
    <w:rsid w:val="00526115"/>
    <w:rsid w:val="005305D7"/>
    <w:rsid w:val="00551622"/>
    <w:rsid w:val="00553DB9"/>
    <w:rsid w:val="005610A8"/>
    <w:rsid w:val="00575B61"/>
    <w:rsid w:val="005773CC"/>
    <w:rsid w:val="00582C31"/>
    <w:rsid w:val="0059479E"/>
    <w:rsid w:val="005948F2"/>
    <w:rsid w:val="00595375"/>
    <w:rsid w:val="005A21BE"/>
    <w:rsid w:val="005B1BF7"/>
    <w:rsid w:val="005B2609"/>
    <w:rsid w:val="005D6687"/>
    <w:rsid w:val="005F3173"/>
    <w:rsid w:val="00604642"/>
    <w:rsid w:val="006165B0"/>
    <w:rsid w:val="0062369F"/>
    <w:rsid w:val="00631E46"/>
    <w:rsid w:val="0063340F"/>
    <w:rsid w:val="006466CD"/>
    <w:rsid w:val="00662574"/>
    <w:rsid w:val="00667448"/>
    <w:rsid w:val="00667A52"/>
    <w:rsid w:val="00677AB2"/>
    <w:rsid w:val="00681DF1"/>
    <w:rsid w:val="00682AD1"/>
    <w:rsid w:val="006957F9"/>
    <w:rsid w:val="006B68E6"/>
    <w:rsid w:val="006D115F"/>
    <w:rsid w:val="006D52D7"/>
    <w:rsid w:val="006E7ED8"/>
    <w:rsid w:val="006F16A8"/>
    <w:rsid w:val="006F1A99"/>
    <w:rsid w:val="006F7419"/>
    <w:rsid w:val="00716FD8"/>
    <w:rsid w:val="00724C5B"/>
    <w:rsid w:val="0072719F"/>
    <w:rsid w:val="00762F1D"/>
    <w:rsid w:val="00774A6F"/>
    <w:rsid w:val="00776D40"/>
    <w:rsid w:val="007830A9"/>
    <w:rsid w:val="00795A70"/>
    <w:rsid w:val="007A3373"/>
    <w:rsid w:val="007A770A"/>
    <w:rsid w:val="007B6E0C"/>
    <w:rsid w:val="007C3026"/>
    <w:rsid w:val="007C477E"/>
    <w:rsid w:val="007D3961"/>
    <w:rsid w:val="007E0DF0"/>
    <w:rsid w:val="00814CF9"/>
    <w:rsid w:val="00830140"/>
    <w:rsid w:val="00830908"/>
    <w:rsid w:val="0085425B"/>
    <w:rsid w:val="00862189"/>
    <w:rsid w:val="00863193"/>
    <w:rsid w:val="00866DAA"/>
    <w:rsid w:val="0088159E"/>
    <w:rsid w:val="008835C9"/>
    <w:rsid w:val="008A0169"/>
    <w:rsid w:val="008A6C6E"/>
    <w:rsid w:val="008A7F52"/>
    <w:rsid w:val="008B7DCA"/>
    <w:rsid w:val="008C6F76"/>
    <w:rsid w:val="008D1B9D"/>
    <w:rsid w:val="008D2A0F"/>
    <w:rsid w:val="008E3729"/>
    <w:rsid w:val="008E4094"/>
    <w:rsid w:val="008E55EA"/>
    <w:rsid w:val="008F33F7"/>
    <w:rsid w:val="00904DED"/>
    <w:rsid w:val="009077B8"/>
    <w:rsid w:val="00935683"/>
    <w:rsid w:val="0093597D"/>
    <w:rsid w:val="00956751"/>
    <w:rsid w:val="00962F33"/>
    <w:rsid w:val="009828E1"/>
    <w:rsid w:val="00994093"/>
    <w:rsid w:val="009B76BE"/>
    <w:rsid w:val="009C2AC5"/>
    <w:rsid w:val="009C5E11"/>
    <w:rsid w:val="009D1E5B"/>
    <w:rsid w:val="009F1BFB"/>
    <w:rsid w:val="009F2402"/>
    <w:rsid w:val="009F34BB"/>
    <w:rsid w:val="00A01246"/>
    <w:rsid w:val="00A03786"/>
    <w:rsid w:val="00A132C5"/>
    <w:rsid w:val="00A32123"/>
    <w:rsid w:val="00A40D06"/>
    <w:rsid w:val="00A52A53"/>
    <w:rsid w:val="00A70C0A"/>
    <w:rsid w:val="00A86FF6"/>
    <w:rsid w:val="00A91D64"/>
    <w:rsid w:val="00AB0C8C"/>
    <w:rsid w:val="00AB64F5"/>
    <w:rsid w:val="00AB75DE"/>
    <w:rsid w:val="00AC0873"/>
    <w:rsid w:val="00AD570D"/>
    <w:rsid w:val="00AE3709"/>
    <w:rsid w:val="00B03587"/>
    <w:rsid w:val="00B1724A"/>
    <w:rsid w:val="00B17B8A"/>
    <w:rsid w:val="00B212C1"/>
    <w:rsid w:val="00B26890"/>
    <w:rsid w:val="00B4099F"/>
    <w:rsid w:val="00B442A0"/>
    <w:rsid w:val="00B555B9"/>
    <w:rsid w:val="00B66554"/>
    <w:rsid w:val="00B7016A"/>
    <w:rsid w:val="00B97E0D"/>
    <w:rsid w:val="00BA0BE7"/>
    <w:rsid w:val="00BA1823"/>
    <w:rsid w:val="00BC0DC4"/>
    <w:rsid w:val="00BC2919"/>
    <w:rsid w:val="00BD104A"/>
    <w:rsid w:val="00BE04FD"/>
    <w:rsid w:val="00BE2A76"/>
    <w:rsid w:val="00C10599"/>
    <w:rsid w:val="00C105C1"/>
    <w:rsid w:val="00C114A1"/>
    <w:rsid w:val="00C227F8"/>
    <w:rsid w:val="00C333ED"/>
    <w:rsid w:val="00C405E7"/>
    <w:rsid w:val="00C76FA0"/>
    <w:rsid w:val="00C77175"/>
    <w:rsid w:val="00C77F6D"/>
    <w:rsid w:val="00C940A3"/>
    <w:rsid w:val="00C94801"/>
    <w:rsid w:val="00CA3E67"/>
    <w:rsid w:val="00CE0314"/>
    <w:rsid w:val="00CE27E6"/>
    <w:rsid w:val="00CE5CD7"/>
    <w:rsid w:val="00D00314"/>
    <w:rsid w:val="00D030D5"/>
    <w:rsid w:val="00D057F5"/>
    <w:rsid w:val="00D30EB5"/>
    <w:rsid w:val="00D36D4D"/>
    <w:rsid w:val="00D64649"/>
    <w:rsid w:val="00D72617"/>
    <w:rsid w:val="00D74BF9"/>
    <w:rsid w:val="00D93307"/>
    <w:rsid w:val="00DA4D4F"/>
    <w:rsid w:val="00DB6579"/>
    <w:rsid w:val="00DC611A"/>
    <w:rsid w:val="00DF7FBA"/>
    <w:rsid w:val="00E011FA"/>
    <w:rsid w:val="00E10790"/>
    <w:rsid w:val="00E16260"/>
    <w:rsid w:val="00E16802"/>
    <w:rsid w:val="00E22365"/>
    <w:rsid w:val="00E30B4D"/>
    <w:rsid w:val="00E407BD"/>
    <w:rsid w:val="00E458A1"/>
    <w:rsid w:val="00E501F5"/>
    <w:rsid w:val="00E503D9"/>
    <w:rsid w:val="00E54D7F"/>
    <w:rsid w:val="00E90015"/>
    <w:rsid w:val="00EA02D6"/>
    <w:rsid w:val="00EA5508"/>
    <w:rsid w:val="00EB1935"/>
    <w:rsid w:val="00EC772A"/>
    <w:rsid w:val="00ED062C"/>
    <w:rsid w:val="00ED34BF"/>
    <w:rsid w:val="00ED43FE"/>
    <w:rsid w:val="00EF65C9"/>
    <w:rsid w:val="00EF7DFF"/>
    <w:rsid w:val="00F11E57"/>
    <w:rsid w:val="00F3287B"/>
    <w:rsid w:val="00F36E59"/>
    <w:rsid w:val="00F37FF3"/>
    <w:rsid w:val="00F53FEA"/>
    <w:rsid w:val="00F563D0"/>
    <w:rsid w:val="00F63E5C"/>
    <w:rsid w:val="00F75AA1"/>
    <w:rsid w:val="00F80503"/>
    <w:rsid w:val="00F82D18"/>
    <w:rsid w:val="00F85309"/>
    <w:rsid w:val="00FD087A"/>
    <w:rsid w:val="00FD788F"/>
    <w:rsid w:val="00FE0558"/>
    <w:rsid w:val="00FE1BF6"/>
    <w:rsid w:val="00FF076A"/>
    <w:rsid w:val="00FF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12D3"/>
    <w:pPr>
      <w:spacing w:after="24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212D3"/>
    <w:pPr>
      <w:tabs>
        <w:tab w:val="center" w:pos="4320"/>
        <w:tab w:val="right" w:pos="8640"/>
      </w:tabs>
    </w:pPr>
    <w:rPr>
      <w:lang w:val="x-none" w:eastAsia="x-none"/>
    </w:rPr>
  </w:style>
  <w:style w:type="paragraph" w:customStyle="1" w:styleId="LevelOne">
    <w:name w:val="Level One"/>
    <w:basedOn w:val="Normal"/>
    <w:rsid w:val="001212D3"/>
    <w:pPr>
      <w:numPr>
        <w:numId w:val="1"/>
      </w:numPr>
    </w:pPr>
  </w:style>
  <w:style w:type="paragraph" w:customStyle="1" w:styleId="Recitals">
    <w:name w:val="Recitals"/>
    <w:basedOn w:val="Normal"/>
    <w:rsid w:val="001212D3"/>
    <w:pPr>
      <w:widowControl w:val="0"/>
      <w:numPr>
        <w:numId w:val="2"/>
      </w:numPr>
      <w:tabs>
        <w:tab w:val="left" w:pos="810"/>
      </w:tabs>
      <w:autoSpaceDE w:val="0"/>
      <w:autoSpaceDN w:val="0"/>
      <w:adjustRightInd w:val="0"/>
    </w:pPr>
    <w:rPr>
      <w:rFonts w:ascii="TimesNewRomanPSMT" w:hAnsi="TimesNewRomanPSMT"/>
      <w:szCs w:val="24"/>
    </w:rPr>
  </w:style>
  <w:style w:type="paragraph" w:styleId="Footer">
    <w:name w:val="footer"/>
    <w:basedOn w:val="Normal"/>
    <w:link w:val="FooterChar"/>
    <w:uiPriority w:val="99"/>
    <w:rsid w:val="001212D3"/>
    <w:pPr>
      <w:tabs>
        <w:tab w:val="center" w:pos="4320"/>
        <w:tab w:val="right" w:pos="8640"/>
      </w:tabs>
    </w:pPr>
  </w:style>
  <w:style w:type="character" w:styleId="PageNumber">
    <w:name w:val="page number"/>
    <w:basedOn w:val="DefaultParagraphFont"/>
    <w:rsid w:val="001212D3"/>
  </w:style>
  <w:style w:type="character" w:customStyle="1" w:styleId="apple-style-span">
    <w:name w:val="apple-style-span"/>
    <w:basedOn w:val="DefaultParagraphFont"/>
    <w:rsid w:val="001212D3"/>
  </w:style>
  <w:style w:type="character" w:styleId="Hyperlink">
    <w:name w:val="Hyperlink"/>
    <w:rsid w:val="001212D3"/>
    <w:rPr>
      <w:color w:val="0000FF"/>
      <w:u w:val="single"/>
    </w:rPr>
  </w:style>
  <w:style w:type="paragraph" w:customStyle="1" w:styleId="SectionSubPart">
    <w:name w:val="Section_SubPart"/>
    <w:basedOn w:val="Normal"/>
    <w:rsid w:val="001212D3"/>
    <w:pPr>
      <w:keepNext/>
      <w:keepLines/>
      <w:numPr>
        <w:ilvl w:val="1"/>
        <w:numId w:val="5"/>
      </w:numPr>
      <w:spacing w:before="120" w:after="40"/>
      <w:outlineLvl w:val="1"/>
    </w:pPr>
    <w:rPr>
      <w:rFonts w:ascii="Arial" w:hAnsi="Arial"/>
      <w:b/>
      <w:caps/>
      <w:sz w:val="22"/>
    </w:rPr>
  </w:style>
  <w:style w:type="paragraph" w:customStyle="1" w:styleId="SectionSubpartParaNum">
    <w:name w:val="Section_Subpart_ParaNum"/>
    <w:basedOn w:val="Normal"/>
    <w:rsid w:val="001212D3"/>
    <w:pPr>
      <w:numPr>
        <w:ilvl w:val="2"/>
        <w:numId w:val="5"/>
      </w:numPr>
      <w:spacing w:after="120"/>
      <w:jc w:val="both"/>
      <w:outlineLvl w:val="2"/>
    </w:pPr>
    <w:rPr>
      <w:rFonts w:ascii="Arial" w:hAnsi="Arial"/>
      <w:sz w:val="22"/>
    </w:rPr>
  </w:style>
  <w:style w:type="paragraph" w:customStyle="1" w:styleId="SectionSubPartSubParaNum">
    <w:name w:val="Section_SubPart_SubParaNum"/>
    <w:basedOn w:val="Normal"/>
    <w:rsid w:val="001212D3"/>
    <w:pPr>
      <w:numPr>
        <w:ilvl w:val="3"/>
        <w:numId w:val="5"/>
      </w:numPr>
      <w:spacing w:after="120"/>
      <w:jc w:val="both"/>
      <w:outlineLvl w:val="3"/>
    </w:pPr>
    <w:rPr>
      <w:rFonts w:ascii="Arial" w:hAnsi="Arial"/>
      <w:sz w:val="22"/>
    </w:rPr>
  </w:style>
  <w:style w:type="paragraph" w:customStyle="1" w:styleId="SectionSubPartSubSubParaNum">
    <w:name w:val="Section_SubPart_SubSubParaNum"/>
    <w:basedOn w:val="Normal"/>
    <w:rsid w:val="001212D3"/>
    <w:pPr>
      <w:numPr>
        <w:ilvl w:val="4"/>
        <w:numId w:val="5"/>
      </w:numPr>
      <w:spacing w:after="120"/>
      <w:jc w:val="both"/>
      <w:outlineLvl w:val="4"/>
    </w:pPr>
    <w:rPr>
      <w:rFonts w:ascii="Arial" w:hAnsi="Arial"/>
      <w:sz w:val="22"/>
    </w:rPr>
  </w:style>
  <w:style w:type="paragraph" w:customStyle="1" w:styleId="SectionSubPartSubSubSubParaNum">
    <w:name w:val="Section_SubPart_SubSubSubParaNum"/>
    <w:basedOn w:val="Normal"/>
    <w:rsid w:val="001212D3"/>
    <w:pPr>
      <w:numPr>
        <w:ilvl w:val="5"/>
        <w:numId w:val="5"/>
      </w:numPr>
      <w:tabs>
        <w:tab w:val="left" w:pos="2160"/>
      </w:tabs>
      <w:spacing w:after="120"/>
      <w:jc w:val="both"/>
    </w:pPr>
    <w:rPr>
      <w:rFonts w:ascii="Arial" w:hAnsi="Arial"/>
      <w:sz w:val="22"/>
    </w:rPr>
  </w:style>
  <w:style w:type="character" w:customStyle="1" w:styleId="BlueText">
    <w:name w:val="BlueText"/>
    <w:rsid w:val="001212D3"/>
    <w:rPr>
      <w:color w:val="0000FF"/>
    </w:rPr>
  </w:style>
  <w:style w:type="paragraph" w:customStyle="1" w:styleId="Recommendation">
    <w:name w:val="Recommendation"/>
    <w:basedOn w:val="Normal"/>
    <w:rsid w:val="001212D3"/>
    <w:pPr>
      <w:numPr>
        <w:numId w:val="6"/>
      </w:numPr>
      <w:spacing w:after="0"/>
    </w:pPr>
    <w:rPr>
      <w:sz w:val="20"/>
    </w:rPr>
  </w:style>
  <w:style w:type="paragraph" w:styleId="BodyText2">
    <w:name w:val="Body Text 2"/>
    <w:basedOn w:val="Normal"/>
    <w:rsid w:val="001212D3"/>
    <w:pPr>
      <w:spacing w:after="120" w:line="480" w:lineRule="auto"/>
    </w:pPr>
    <w:rPr>
      <w:sz w:val="20"/>
    </w:rPr>
  </w:style>
  <w:style w:type="paragraph" w:customStyle="1" w:styleId="lel">
    <w:name w:val="lel"/>
    <w:basedOn w:val="LevelOne"/>
    <w:rsid w:val="001212D3"/>
    <w:pPr>
      <w:numPr>
        <w:ilvl w:val="2"/>
      </w:numPr>
      <w:tabs>
        <w:tab w:val="clear" w:pos="1152"/>
      </w:tabs>
      <w:ind w:left="1440" w:hanging="540"/>
    </w:pPr>
    <w:rPr>
      <w:kern w:val="1"/>
      <w:szCs w:val="24"/>
    </w:rPr>
  </w:style>
  <w:style w:type="paragraph" w:styleId="BalloonText">
    <w:name w:val="Balloon Text"/>
    <w:basedOn w:val="Normal"/>
    <w:link w:val="BalloonTextChar"/>
    <w:rsid w:val="008E55EA"/>
    <w:pPr>
      <w:spacing w:after="0"/>
    </w:pPr>
    <w:rPr>
      <w:rFonts w:ascii="Tahoma" w:hAnsi="Tahoma"/>
      <w:sz w:val="16"/>
      <w:szCs w:val="16"/>
      <w:lang w:val="x-none" w:eastAsia="x-none"/>
    </w:rPr>
  </w:style>
  <w:style w:type="character" w:customStyle="1" w:styleId="BalloonTextChar">
    <w:name w:val="Balloon Text Char"/>
    <w:link w:val="BalloonText"/>
    <w:rsid w:val="008E55EA"/>
    <w:rPr>
      <w:rFonts w:ascii="Tahoma" w:hAnsi="Tahoma" w:cs="Tahoma"/>
      <w:sz w:val="16"/>
      <w:szCs w:val="16"/>
    </w:rPr>
  </w:style>
  <w:style w:type="character" w:styleId="CommentReference">
    <w:name w:val="annotation reference"/>
    <w:rsid w:val="00677AB2"/>
    <w:rPr>
      <w:sz w:val="16"/>
      <w:szCs w:val="16"/>
    </w:rPr>
  </w:style>
  <w:style w:type="paragraph" w:styleId="CommentText">
    <w:name w:val="annotation text"/>
    <w:basedOn w:val="Normal"/>
    <w:link w:val="CommentTextChar"/>
    <w:rsid w:val="00677AB2"/>
    <w:rPr>
      <w:sz w:val="20"/>
    </w:rPr>
  </w:style>
  <w:style w:type="character" w:customStyle="1" w:styleId="CommentTextChar">
    <w:name w:val="Comment Text Char"/>
    <w:basedOn w:val="DefaultParagraphFont"/>
    <w:link w:val="CommentText"/>
    <w:rsid w:val="00677AB2"/>
  </w:style>
  <w:style w:type="paragraph" w:styleId="CommentSubject">
    <w:name w:val="annotation subject"/>
    <w:basedOn w:val="CommentText"/>
    <w:next w:val="CommentText"/>
    <w:link w:val="CommentSubjectChar"/>
    <w:rsid w:val="00677AB2"/>
    <w:rPr>
      <w:b/>
      <w:bCs/>
      <w:lang w:val="x-none" w:eastAsia="x-none"/>
    </w:rPr>
  </w:style>
  <w:style w:type="character" w:customStyle="1" w:styleId="CommentSubjectChar">
    <w:name w:val="Comment Subject Char"/>
    <w:link w:val="CommentSubject"/>
    <w:rsid w:val="00677AB2"/>
    <w:rPr>
      <w:b/>
      <w:bCs/>
    </w:rPr>
  </w:style>
  <w:style w:type="table" w:styleId="TableGrid">
    <w:name w:val="Table Grid"/>
    <w:basedOn w:val="TableNormal"/>
    <w:rsid w:val="00795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53E60"/>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05C44"/>
    <w:rPr>
      <w:sz w:val="24"/>
    </w:rPr>
  </w:style>
  <w:style w:type="paragraph" w:styleId="BodyTextIndent2">
    <w:name w:val="Body Text Indent 2"/>
    <w:basedOn w:val="Normal"/>
    <w:link w:val="BodyTextIndent2Char"/>
    <w:rsid w:val="00962F33"/>
    <w:pPr>
      <w:spacing w:after="120" w:line="480" w:lineRule="auto"/>
      <w:ind w:left="360"/>
    </w:pPr>
    <w:rPr>
      <w:lang w:val="x-none" w:eastAsia="x-none"/>
    </w:rPr>
  </w:style>
  <w:style w:type="character" w:customStyle="1" w:styleId="BodyTextIndent2Char">
    <w:name w:val="Body Text Indent 2 Char"/>
    <w:link w:val="BodyTextIndent2"/>
    <w:rsid w:val="00962F33"/>
    <w:rPr>
      <w:sz w:val="24"/>
    </w:rPr>
  </w:style>
  <w:style w:type="character" w:customStyle="1" w:styleId="HeaderChar">
    <w:name w:val="Header Char"/>
    <w:link w:val="Header"/>
    <w:uiPriority w:val="99"/>
    <w:rsid w:val="00830908"/>
    <w:rPr>
      <w:sz w:val="24"/>
    </w:rPr>
  </w:style>
  <w:style w:type="character" w:customStyle="1" w:styleId="FooterChar">
    <w:name w:val="Footer Char"/>
    <w:basedOn w:val="DefaultParagraphFont"/>
    <w:link w:val="Footer"/>
    <w:uiPriority w:val="99"/>
    <w:rsid w:val="009D1E5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12D3"/>
    <w:pPr>
      <w:spacing w:after="24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212D3"/>
    <w:pPr>
      <w:tabs>
        <w:tab w:val="center" w:pos="4320"/>
        <w:tab w:val="right" w:pos="8640"/>
      </w:tabs>
    </w:pPr>
    <w:rPr>
      <w:lang w:val="x-none" w:eastAsia="x-none"/>
    </w:rPr>
  </w:style>
  <w:style w:type="paragraph" w:customStyle="1" w:styleId="LevelOne">
    <w:name w:val="Level One"/>
    <w:basedOn w:val="Normal"/>
    <w:rsid w:val="001212D3"/>
    <w:pPr>
      <w:numPr>
        <w:numId w:val="1"/>
      </w:numPr>
    </w:pPr>
  </w:style>
  <w:style w:type="paragraph" w:customStyle="1" w:styleId="Recitals">
    <w:name w:val="Recitals"/>
    <w:basedOn w:val="Normal"/>
    <w:rsid w:val="001212D3"/>
    <w:pPr>
      <w:widowControl w:val="0"/>
      <w:numPr>
        <w:numId w:val="2"/>
      </w:numPr>
      <w:tabs>
        <w:tab w:val="left" w:pos="810"/>
      </w:tabs>
      <w:autoSpaceDE w:val="0"/>
      <w:autoSpaceDN w:val="0"/>
      <w:adjustRightInd w:val="0"/>
    </w:pPr>
    <w:rPr>
      <w:rFonts w:ascii="TimesNewRomanPSMT" w:hAnsi="TimesNewRomanPSMT"/>
      <w:szCs w:val="24"/>
    </w:rPr>
  </w:style>
  <w:style w:type="paragraph" w:styleId="Footer">
    <w:name w:val="footer"/>
    <w:basedOn w:val="Normal"/>
    <w:link w:val="FooterChar"/>
    <w:uiPriority w:val="99"/>
    <w:rsid w:val="001212D3"/>
    <w:pPr>
      <w:tabs>
        <w:tab w:val="center" w:pos="4320"/>
        <w:tab w:val="right" w:pos="8640"/>
      </w:tabs>
    </w:pPr>
  </w:style>
  <w:style w:type="character" w:styleId="PageNumber">
    <w:name w:val="page number"/>
    <w:basedOn w:val="DefaultParagraphFont"/>
    <w:rsid w:val="001212D3"/>
  </w:style>
  <w:style w:type="character" w:customStyle="1" w:styleId="apple-style-span">
    <w:name w:val="apple-style-span"/>
    <w:basedOn w:val="DefaultParagraphFont"/>
    <w:rsid w:val="001212D3"/>
  </w:style>
  <w:style w:type="character" w:styleId="Hyperlink">
    <w:name w:val="Hyperlink"/>
    <w:rsid w:val="001212D3"/>
    <w:rPr>
      <w:color w:val="0000FF"/>
      <w:u w:val="single"/>
    </w:rPr>
  </w:style>
  <w:style w:type="paragraph" w:customStyle="1" w:styleId="SectionSubPart">
    <w:name w:val="Section_SubPart"/>
    <w:basedOn w:val="Normal"/>
    <w:rsid w:val="001212D3"/>
    <w:pPr>
      <w:keepNext/>
      <w:keepLines/>
      <w:numPr>
        <w:ilvl w:val="1"/>
        <w:numId w:val="5"/>
      </w:numPr>
      <w:spacing w:before="120" w:after="40"/>
      <w:outlineLvl w:val="1"/>
    </w:pPr>
    <w:rPr>
      <w:rFonts w:ascii="Arial" w:hAnsi="Arial"/>
      <w:b/>
      <w:caps/>
      <w:sz w:val="22"/>
    </w:rPr>
  </w:style>
  <w:style w:type="paragraph" w:customStyle="1" w:styleId="SectionSubpartParaNum">
    <w:name w:val="Section_Subpart_ParaNum"/>
    <w:basedOn w:val="Normal"/>
    <w:rsid w:val="001212D3"/>
    <w:pPr>
      <w:numPr>
        <w:ilvl w:val="2"/>
        <w:numId w:val="5"/>
      </w:numPr>
      <w:spacing w:after="120"/>
      <w:jc w:val="both"/>
      <w:outlineLvl w:val="2"/>
    </w:pPr>
    <w:rPr>
      <w:rFonts w:ascii="Arial" w:hAnsi="Arial"/>
      <w:sz w:val="22"/>
    </w:rPr>
  </w:style>
  <w:style w:type="paragraph" w:customStyle="1" w:styleId="SectionSubPartSubParaNum">
    <w:name w:val="Section_SubPart_SubParaNum"/>
    <w:basedOn w:val="Normal"/>
    <w:rsid w:val="001212D3"/>
    <w:pPr>
      <w:numPr>
        <w:ilvl w:val="3"/>
        <w:numId w:val="5"/>
      </w:numPr>
      <w:spacing w:after="120"/>
      <w:jc w:val="both"/>
      <w:outlineLvl w:val="3"/>
    </w:pPr>
    <w:rPr>
      <w:rFonts w:ascii="Arial" w:hAnsi="Arial"/>
      <w:sz w:val="22"/>
    </w:rPr>
  </w:style>
  <w:style w:type="paragraph" w:customStyle="1" w:styleId="SectionSubPartSubSubParaNum">
    <w:name w:val="Section_SubPart_SubSubParaNum"/>
    <w:basedOn w:val="Normal"/>
    <w:rsid w:val="001212D3"/>
    <w:pPr>
      <w:numPr>
        <w:ilvl w:val="4"/>
        <w:numId w:val="5"/>
      </w:numPr>
      <w:spacing w:after="120"/>
      <w:jc w:val="both"/>
      <w:outlineLvl w:val="4"/>
    </w:pPr>
    <w:rPr>
      <w:rFonts w:ascii="Arial" w:hAnsi="Arial"/>
      <w:sz w:val="22"/>
    </w:rPr>
  </w:style>
  <w:style w:type="paragraph" w:customStyle="1" w:styleId="SectionSubPartSubSubSubParaNum">
    <w:name w:val="Section_SubPart_SubSubSubParaNum"/>
    <w:basedOn w:val="Normal"/>
    <w:rsid w:val="001212D3"/>
    <w:pPr>
      <w:numPr>
        <w:ilvl w:val="5"/>
        <w:numId w:val="5"/>
      </w:numPr>
      <w:tabs>
        <w:tab w:val="left" w:pos="2160"/>
      </w:tabs>
      <w:spacing w:after="120"/>
      <w:jc w:val="both"/>
    </w:pPr>
    <w:rPr>
      <w:rFonts w:ascii="Arial" w:hAnsi="Arial"/>
      <w:sz w:val="22"/>
    </w:rPr>
  </w:style>
  <w:style w:type="character" w:customStyle="1" w:styleId="BlueText">
    <w:name w:val="BlueText"/>
    <w:rsid w:val="001212D3"/>
    <w:rPr>
      <w:color w:val="0000FF"/>
    </w:rPr>
  </w:style>
  <w:style w:type="paragraph" w:customStyle="1" w:styleId="Recommendation">
    <w:name w:val="Recommendation"/>
    <w:basedOn w:val="Normal"/>
    <w:rsid w:val="001212D3"/>
    <w:pPr>
      <w:numPr>
        <w:numId w:val="6"/>
      </w:numPr>
      <w:spacing w:after="0"/>
    </w:pPr>
    <w:rPr>
      <w:sz w:val="20"/>
    </w:rPr>
  </w:style>
  <w:style w:type="paragraph" w:styleId="BodyText2">
    <w:name w:val="Body Text 2"/>
    <w:basedOn w:val="Normal"/>
    <w:rsid w:val="001212D3"/>
    <w:pPr>
      <w:spacing w:after="120" w:line="480" w:lineRule="auto"/>
    </w:pPr>
    <w:rPr>
      <w:sz w:val="20"/>
    </w:rPr>
  </w:style>
  <w:style w:type="paragraph" w:customStyle="1" w:styleId="lel">
    <w:name w:val="lel"/>
    <w:basedOn w:val="LevelOne"/>
    <w:rsid w:val="001212D3"/>
    <w:pPr>
      <w:numPr>
        <w:ilvl w:val="2"/>
      </w:numPr>
      <w:tabs>
        <w:tab w:val="clear" w:pos="1152"/>
      </w:tabs>
      <w:ind w:left="1440" w:hanging="540"/>
    </w:pPr>
    <w:rPr>
      <w:kern w:val="1"/>
      <w:szCs w:val="24"/>
    </w:rPr>
  </w:style>
  <w:style w:type="paragraph" w:styleId="BalloonText">
    <w:name w:val="Balloon Text"/>
    <w:basedOn w:val="Normal"/>
    <w:link w:val="BalloonTextChar"/>
    <w:rsid w:val="008E55EA"/>
    <w:pPr>
      <w:spacing w:after="0"/>
    </w:pPr>
    <w:rPr>
      <w:rFonts w:ascii="Tahoma" w:hAnsi="Tahoma"/>
      <w:sz w:val="16"/>
      <w:szCs w:val="16"/>
      <w:lang w:val="x-none" w:eastAsia="x-none"/>
    </w:rPr>
  </w:style>
  <w:style w:type="character" w:customStyle="1" w:styleId="BalloonTextChar">
    <w:name w:val="Balloon Text Char"/>
    <w:link w:val="BalloonText"/>
    <w:rsid w:val="008E55EA"/>
    <w:rPr>
      <w:rFonts w:ascii="Tahoma" w:hAnsi="Tahoma" w:cs="Tahoma"/>
      <w:sz w:val="16"/>
      <w:szCs w:val="16"/>
    </w:rPr>
  </w:style>
  <w:style w:type="character" w:styleId="CommentReference">
    <w:name w:val="annotation reference"/>
    <w:rsid w:val="00677AB2"/>
    <w:rPr>
      <w:sz w:val="16"/>
      <w:szCs w:val="16"/>
    </w:rPr>
  </w:style>
  <w:style w:type="paragraph" w:styleId="CommentText">
    <w:name w:val="annotation text"/>
    <w:basedOn w:val="Normal"/>
    <w:link w:val="CommentTextChar"/>
    <w:rsid w:val="00677AB2"/>
    <w:rPr>
      <w:sz w:val="20"/>
    </w:rPr>
  </w:style>
  <w:style w:type="character" w:customStyle="1" w:styleId="CommentTextChar">
    <w:name w:val="Comment Text Char"/>
    <w:basedOn w:val="DefaultParagraphFont"/>
    <w:link w:val="CommentText"/>
    <w:rsid w:val="00677AB2"/>
  </w:style>
  <w:style w:type="paragraph" w:styleId="CommentSubject">
    <w:name w:val="annotation subject"/>
    <w:basedOn w:val="CommentText"/>
    <w:next w:val="CommentText"/>
    <w:link w:val="CommentSubjectChar"/>
    <w:rsid w:val="00677AB2"/>
    <w:rPr>
      <w:b/>
      <w:bCs/>
      <w:lang w:val="x-none" w:eastAsia="x-none"/>
    </w:rPr>
  </w:style>
  <w:style w:type="character" w:customStyle="1" w:styleId="CommentSubjectChar">
    <w:name w:val="Comment Subject Char"/>
    <w:link w:val="CommentSubject"/>
    <w:rsid w:val="00677AB2"/>
    <w:rPr>
      <w:b/>
      <w:bCs/>
    </w:rPr>
  </w:style>
  <w:style w:type="table" w:styleId="TableGrid">
    <w:name w:val="Table Grid"/>
    <w:basedOn w:val="TableNormal"/>
    <w:rsid w:val="00795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53E60"/>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05C44"/>
    <w:rPr>
      <w:sz w:val="24"/>
    </w:rPr>
  </w:style>
  <w:style w:type="paragraph" w:styleId="BodyTextIndent2">
    <w:name w:val="Body Text Indent 2"/>
    <w:basedOn w:val="Normal"/>
    <w:link w:val="BodyTextIndent2Char"/>
    <w:rsid w:val="00962F33"/>
    <w:pPr>
      <w:spacing w:after="120" w:line="480" w:lineRule="auto"/>
      <w:ind w:left="360"/>
    </w:pPr>
    <w:rPr>
      <w:lang w:val="x-none" w:eastAsia="x-none"/>
    </w:rPr>
  </w:style>
  <w:style w:type="character" w:customStyle="1" w:styleId="BodyTextIndent2Char">
    <w:name w:val="Body Text Indent 2 Char"/>
    <w:link w:val="BodyTextIndent2"/>
    <w:rsid w:val="00962F33"/>
    <w:rPr>
      <w:sz w:val="24"/>
    </w:rPr>
  </w:style>
  <w:style w:type="character" w:customStyle="1" w:styleId="HeaderChar">
    <w:name w:val="Header Char"/>
    <w:link w:val="Header"/>
    <w:uiPriority w:val="99"/>
    <w:rsid w:val="00830908"/>
    <w:rPr>
      <w:sz w:val="24"/>
    </w:rPr>
  </w:style>
  <w:style w:type="character" w:customStyle="1" w:styleId="FooterChar">
    <w:name w:val="Footer Char"/>
    <w:basedOn w:val="DefaultParagraphFont"/>
    <w:link w:val="Footer"/>
    <w:uiPriority w:val="99"/>
    <w:rsid w:val="009D1E5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35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12.emf"/><Relationship Id="rId21" Type="http://schemas.openxmlformats.org/officeDocument/2006/relationships/image" Target="media/image2.jpeg"/><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image" Target="media/image20.emf"/><Relationship Id="rId50" Type="http://schemas.openxmlformats.org/officeDocument/2006/relationships/image" Target="media/image23.png"/><Relationship Id="rId55"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footer" Target="footer7.xml"/><Relationship Id="rId38" Type="http://schemas.openxmlformats.org/officeDocument/2006/relationships/image" Target="media/image11.e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image" Target="media/image14.emf"/><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eader" Target="header11.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image" Target="media/image9.emf"/><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image" Target="media/image17.emf"/><Relationship Id="rId52"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hyperlink" Target="mailto:john.villapudua@kingcounty.gov" TargetMode="Externa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7E0BF-7ED7-4659-9DCD-C10BD331B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10615</Words>
  <Characters>57027</Characters>
  <Application>Microsoft Office Word</Application>
  <DocSecurity>0</DocSecurity>
  <Lines>475</Lines>
  <Paragraphs>135</Paragraphs>
  <ScaleCrop>false</ScaleCrop>
  <HeadingPairs>
    <vt:vector size="2" baseType="variant">
      <vt:variant>
        <vt:lpstr>Title</vt:lpstr>
      </vt:variant>
      <vt:variant>
        <vt:i4>1</vt:i4>
      </vt:variant>
    </vt:vector>
  </HeadingPairs>
  <TitlesOfParts>
    <vt:vector size="1" baseType="lpstr">
      <vt:lpstr>USE AGREEMENT</vt:lpstr>
    </vt:vector>
  </TitlesOfParts>
  <Company>KCPAO</Company>
  <LinksUpToDate>false</LinksUpToDate>
  <CharactersWithSpaces>67507</CharactersWithSpaces>
  <SharedDoc>false</SharedDoc>
  <HLinks>
    <vt:vector size="12" baseType="variant">
      <vt:variant>
        <vt:i4>589927</vt:i4>
      </vt:variant>
      <vt:variant>
        <vt:i4>9</vt:i4>
      </vt:variant>
      <vt:variant>
        <vt:i4>0</vt:i4>
      </vt:variant>
      <vt:variant>
        <vt:i4>5</vt:i4>
      </vt:variant>
      <vt:variant>
        <vt:lpwstr>http://www.kingcounty.gov/council/legislation/kc_code/10_Title_7.aspx</vt:lpwstr>
      </vt:variant>
      <vt:variant>
        <vt:lpwstr/>
      </vt:variant>
      <vt:variant>
        <vt:i4>1572961</vt:i4>
      </vt:variant>
      <vt:variant>
        <vt:i4>0</vt:i4>
      </vt:variant>
      <vt:variant>
        <vt:i4>0</vt:i4>
      </vt:variant>
      <vt:variant>
        <vt:i4>5</vt:i4>
      </vt:variant>
      <vt:variant>
        <vt:lpwstr>mailto:john.villapudua@kingcounty.gov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AGREEMENT</dc:title>
  <dc:creator>Administrator</dc:creator>
  <cp:lastModifiedBy>Bourguignon, Mary</cp:lastModifiedBy>
  <cp:revision>3</cp:revision>
  <cp:lastPrinted>2013-10-07T20:14:00Z</cp:lastPrinted>
  <dcterms:created xsi:type="dcterms:W3CDTF">2013-12-27T19:34:00Z</dcterms:created>
  <dcterms:modified xsi:type="dcterms:W3CDTF">2013-12-27T19:35:00Z</dcterms:modified>
</cp:coreProperties>
</file>