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A21" w:rsidRDefault="004F1A21" w:rsidP="004F1A21">
      <w:pPr>
        <w:rPr>
          <w:sz w:val="36"/>
        </w:rPr>
      </w:pPr>
      <w:bookmarkStart w:id="0" w:name="_GoBack"/>
      <w:bookmarkEnd w:id="0"/>
    </w:p>
    <w:p w:rsidR="004F1A21" w:rsidRDefault="004F1A21" w:rsidP="004F1A21">
      <w:pPr>
        <w:rPr>
          <w:sz w:val="36"/>
        </w:rPr>
      </w:pPr>
    </w:p>
    <w:p w:rsidR="004F1A21" w:rsidRPr="00895884" w:rsidRDefault="006F4049" w:rsidP="004F1A21">
      <w:pPr>
        <w:rPr>
          <w:sz w:val="36"/>
        </w:rPr>
      </w:pPr>
      <w:r>
        <w:rPr>
          <w:sz w:val="36"/>
        </w:rPr>
        <w:t>JUNE</w:t>
      </w:r>
      <w:r w:rsidR="004F1A21">
        <w:rPr>
          <w:sz w:val="36"/>
        </w:rPr>
        <w:t xml:space="preserve"> 201</w:t>
      </w:r>
      <w:r>
        <w:rPr>
          <w:sz w:val="36"/>
        </w:rPr>
        <w:t>4</w:t>
      </w:r>
    </w:p>
    <w:p w:rsidR="004F1A21" w:rsidRPr="00895884" w:rsidRDefault="004F1A21" w:rsidP="004F1A21">
      <w:pPr>
        <w:rPr>
          <w:sz w:val="36"/>
        </w:rPr>
      </w:pPr>
      <w:r w:rsidRPr="00895884">
        <w:rPr>
          <w:sz w:val="36"/>
        </w:rPr>
        <w:t>PUBLIC TRANSPORTATION SERVICE</w:t>
      </w:r>
    </w:p>
    <w:p w:rsidR="004F1A21" w:rsidRDefault="00B14689" w:rsidP="004F1A21">
      <w:pPr>
        <w:rPr>
          <w:sz w:val="36"/>
        </w:rPr>
      </w:pPr>
      <w:r>
        <w:rPr>
          <w:sz w:val="36"/>
        </w:rPr>
        <w:t xml:space="preserve">CHANGE </w:t>
      </w:r>
      <w:r w:rsidR="004F1A21" w:rsidRPr="00895884">
        <w:rPr>
          <w:sz w:val="36"/>
        </w:rPr>
        <w:t>FOR KING COUNTY</w:t>
      </w:r>
    </w:p>
    <w:p w:rsidR="00A67CC1" w:rsidRPr="00895884" w:rsidRDefault="00A67CC1" w:rsidP="004F1A21">
      <w:pPr>
        <w:rPr>
          <w:sz w:val="36"/>
        </w:rPr>
      </w:pPr>
      <w:r>
        <w:rPr>
          <w:sz w:val="36"/>
        </w:rPr>
        <w:t>(Not including administratively implemented changes)</w:t>
      </w:r>
    </w:p>
    <w:p w:rsidR="0076454D" w:rsidRDefault="004F1A21" w:rsidP="00A55296">
      <w:pPr>
        <w:pStyle w:val="Heading1"/>
        <w:rPr>
          <w:rFonts w:ascii="Times New Roman" w:hAnsi="Times New Roman"/>
        </w:rPr>
      </w:pPr>
      <w:r>
        <w:br w:type="page"/>
      </w:r>
      <w:r w:rsidR="0076454D">
        <w:rPr>
          <w:rFonts w:ascii="Times New Roman" w:hAnsi="Times New Roman"/>
        </w:rPr>
        <w:lastRenderedPageBreak/>
        <w:t xml:space="preserve">ROUTE:  </w:t>
      </w:r>
      <w:r w:rsidR="00C00C88">
        <w:rPr>
          <w:rFonts w:ascii="Times New Roman" w:hAnsi="Times New Roman"/>
        </w:rPr>
        <w:t>2</w:t>
      </w:r>
      <w:r w:rsidR="003344A2">
        <w:rPr>
          <w:rFonts w:ascii="Times New Roman" w:hAnsi="Times New Roman"/>
        </w:rPr>
        <w:t>2</w:t>
      </w:r>
    </w:p>
    <w:p w:rsidR="0076454D" w:rsidRDefault="0076454D" w:rsidP="0076454D">
      <w:pPr>
        <w:pStyle w:val="Heading1"/>
        <w:rPr>
          <w:rFonts w:ascii="Times New Roman" w:hAnsi="Times New Roman"/>
        </w:rPr>
      </w:pPr>
      <w:r w:rsidRPr="00715F37">
        <w:rPr>
          <w:rFonts w:ascii="Times New Roman" w:hAnsi="Times New Roman"/>
        </w:rPr>
        <w:t xml:space="preserve">OBJECTIVES:                     </w:t>
      </w:r>
    </w:p>
    <w:p w:rsidR="00FC10A5" w:rsidRDefault="00FC10A5" w:rsidP="0076454D">
      <w:pPr>
        <w:ind w:left="1080"/>
        <w:rPr>
          <w:sz w:val="24"/>
          <w:szCs w:val="24"/>
        </w:rPr>
      </w:pPr>
      <w:r>
        <w:rPr>
          <w:sz w:val="24"/>
          <w:szCs w:val="24"/>
        </w:rPr>
        <w:t>Improve the productivity of Metro Transit’s network of bus routes by eliminating or reducing low performing routes, or by restructuring service according to the Strategic Plan for Public Transportation, 2011-2021 and King County Metro Service Guidelines:</w:t>
      </w:r>
    </w:p>
    <w:p w:rsidR="00FC10A5" w:rsidRDefault="00FC10A5" w:rsidP="0076454D">
      <w:pPr>
        <w:ind w:left="1080"/>
        <w:rPr>
          <w:sz w:val="24"/>
          <w:szCs w:val="24"/>
        </w:rPr>
      </w:pPr>
    </w:p>
    <w:p w:rsidR="006C155A" w:rsidRDefault="006C155A" w:rsidP="006C155A">
      <w:pPr>
        <w:numPr>
          <w:ilvl w:val="0"/>
          <w:numId w:val="2"/>
        </w:numPr>
        <w:rPr>
          <w:i/>
          <w:sz w:val="24"/>
          <w:szCs w:val="24"/>
        </w:rPr>
      </w:pPr>
      <w:r>
        <w:rPr>
          <w:i/>
          <w:sz w:val="24"/>
          <w:szCs w:val="24"/>
        </w:rPr>
        <w:t xml:space="preserve">Strategic Plan Strategy </w:t>
      </w:r>
      <w:r w:rsidR="000E3DD9">
        <w:rPr>
          <w:i/>
          <w:sz w:val="24"/>
          <w:szCs w:val="24"/>
        </w:rPr>
        <w:t>6</w:t>
      </w:r>
      <w:r>
        <w:rPr>
          <w:i/>
          <w:sz w:val="24"/>
          <w:szCs w:val="24"/>
        </w:rPr>
        <w:t>.</w:t>
      </w:r>
      <w:r w:rsidR="000E3DD9">
        <w:rPr>
          <w:i/>
          <w:sz w:val="24"/>
          <w:szCs w:val="24"/>
        </w:rPr>
        <w:t>1</w:t>
      </w:r>
      <w:r>
        <w:rPr>
          <w:i/>
          <w:sz w:val="24"/>
          <w:szCs w:val="24"/>
        </w:rPr>
        <w:t xml:space="preserve">.1: </w:t>
      </w:r>
      <w:r w:rsidR="000E3DD9">
        <w:rPr>
          <w:i/>
          <w:sz w:val="24"/>
          <w:szCs w:val="24"/>
        </w:rPr>
        <w:t>Manage the transit system through service guidelines and performance measures.</w:t>
      </w:r>
    </w:p>
    <w:p w:rsidR="006C155A" w:rsidRDefault="006C155A" w:rsidP="006C155A">
      <w:pPr>
        <w:rPr>
          <w:i/>
          <w:sz w:val="24"/>
          <w:szCs w:val="24"/>
        </w:rPr>
      </w:pPr>
    </w:p>
    <w:p w:rsidR="000E3DD9" w:rsidRPr="00191863" w:rsidRDefault="004553CA" w:rsidP="00FC10A5">
      <w:pPr>
        <w:numPr>
          <w:ilvl w:val="0"/>
          <w:numId w:val="2"/>
        </w:numPr>
        <w:rPr>
          <w:sz w:val="24"/>
          <w:szCs w:val="24"/>
        </w:rPr>
      </w:pPr>
      <w:r>
        <w:rPr>
          <w:i/>
          <w:sz w:val="24"/>
          <w:szCs w:val="24"/>
        </w:rPr>
        <w:t xml:space="preserve">Strategic Plan </w:t>
      </w:r>
      <w:r w:rsidR="00FC10A5">
        <w:rPr>
          <w:i/>
          <w:sz w:val="24"/>
          <w:szCs w:val="24"/>
        </w:rPr>
        <w:t>Strategy 6.</w:t>
      </w:r>
      <w:r w:rsidR="000E3DD9">
        <w:rPr>
          <w:i/>
          <w:sz w:val="24"/>
          <w:szCs w:val="24"/>
        </w:rPr>
        <w:t>2</w:t>
      </w:r>
      <w:r>
        <w:rPr>
          <w:i/>
          <w:sz w:val="24"/>
          <w:szCs w:val="24"/>
        </w:rPr>
        <w:t>.</w:t>
      </w:r>
      <w:r w:rsidR="00FC10A5">
        <w:rPr>
          <w:i/>
          <w:sz w:val="24"/>
          <w:szCs w:val="24"/>
        </w:rPr>
        <w:t xml:space="preserve">1: </w:t>
      </w:r>
      <w:r w:rsidR="000E3DD9">
        <w:rPr>
          <w:i/>
          <w:sz w:val="24"/>
          <w:szCs w:val="24"/>
        </w:rPr>
        <w:t>Continually explore and implement cost efficiencies, including operational and administrative efficiencies.</w:t>
      </w:r>
    </w:p>
    <w:p w:rsidR="00191863" w:rsidRPr="000E3DD9" w:rsidRDefault="00191863" w:rsidP="00191863">
      <w:pPr>
        <w:ind w:left="1800"/>
        <w:rPr>
          <w:sz w:val="24"/>
          <w:szCs w:val="24"/>
        </w:rPr>
      </w:pPr>
    </w:p>
    <w:p w:rsidR="000E3DD9" w:rsidRPr="000E3DD9" w:rsidRDefault="000E3DD9" w:rsidP="00FC10A5">
      <w:pPr>
        <w:numPr>
          <w:ilvl w:val="0"/>
          <w:numId w:val="2"/>
        </w:numPr>
        <w:rPr>
          <w:sz w:val="24"/>
          <w:szCs w:val="24"/>
        </w:rPr>
      </w:pPr>
      <w:r>
        <w:rPr>
          <w:i/>
          <w:sz w:val="24"/>
          <w:szCs w:val="24"/>
        </w:rPr>
        <w:t>Service Guidelines, Performance Management, Productivity:</w:t>
      </w:r>
    </w:p>
    <w:p w:rsidR="00FC10A5" w:rsidRPr="00FC10A5" w:rsidRDefault="000E3DD9" w:rsidP="000E3DD9">
      <w:pPr>
        <w:ind w:left="1800"/>
        <w:rPr>
          <w:sz w:val="24"/>
          <w:szCs w:val="24"/>
        </w:rPr>
      </w:pPr>
      <w:r>
        <w:rPr>
          <w:i/>
          <w:sz w:val="24"/>
          <w:szCs w:val="24"/>
        </w:rPr>
        <w:t>Productivity measures identify routes where performance is weak as candidates for reduction or restructuring.  Low performance is defined as having productivity that ranks in the bottom 25 percent of routes within a category and time period.</w:t>
      </w:r>
    </w:p>
    <w:p w:rsidR="0076454D" w:rsidRPr="001E643D" w:rsidRDefault="0076454D" w:rsidP="0076454D">
      <w:pPr>
        <w:rPr>
          <w:sz w:val="24"/>
          <w:szCs w:val="24"/>
        </w:rPr>
      </w:pPr>
    </w:p>
    <w:p w:rsidR="0076454D" w:rsidRPr="005F59FE" w:rsidRDefault="0076454D" w:rsidP="0076454D">
      <w:pPr>
        <w:pStyle w:val="Heading1"/>
        <w:rPr>
          <w:rFonts w:ascii="Times New Roman" w:hAnsi="Times New Roman"/>
        </w:rPr>
      </w:pPr>
      <w:r w:rsidRPr="005F59FE">
        <w:rPr>
          <w:rFonts w:ascii="Times New Roman" w:hAnsi="Times New Roman"/>
        </w:rPr>
        <w:t>IMPACTED SERVICE AREA:</w:t>
      </w:r>
    </w:p>
    <w:p w:rsidR="0076454D" w:rsidRPr="0095529D" w:rsidRDefault="000E3DD9" w:rsidP="0076454D">
      <w:pPr>
        <w:pStyle w:val="BodyTextIndent"/>
        <w:rPr>
          <w:rFonts w:ascii="Times New Roman" w:hAnsi="Times New Roman"/>
        </w:rPr>
      </w:pPr>
      <w:r>
        <w:rPr>
          <w:rFonts w:ascii="Times New Roman" w:hAnsi="Times New Roman"/>
        </w:rPr>
        <w:t xml:space="preserve">Arbor Heights, Westwood Village, </w:t>
      </w:r>
      <w:proofErr w:type="spellStart"/>
      <w:r>
        <w:rPr>
          <w:rFonts w:ascii="Times New Roman" w:hAnsi="Times New Roman"/>
        </w:rPr>
        <w:t>Gatewood</w:t>
      </w:r>
      <w:proofErr w:type="spellEnd"/>
      <w:r>
        <w:rPr>
          <w:rFonts w:ascii="Times New Roman" w:hAnsi="Times New Roman"/>
        </w:rPr>
        <w:t>, Alaska Junction</w:t>
      </w:r>
    </w:p>
    <w:p w:rsidR="0076454D" w:rsidRDefault="0076454D" w:rsidP="0076454D">
      <w:pPr>
        <w:rPr>
          <w:sz w:val="24"/>
          <w:szCs w:val="24"/>
        </w:rPr>
      </w:pPr>
      <w:r>
        <w:rPr>
          <w:sz w:val="24"/>
          <w:szCs w:val="24"/>
        </w:rPr>
        <w:t>SERVICE CHANGE:</w:t>
      </w:r>
    </w:p>
    <w:p w:rsidR="0076454D" w:rsidRDefault="0076454D" w:rsidP="0076454D">
      <w:pPr>
        <w:rPr>
          <w:sz w:val="24"/>
          <w:szCs w:val="24"/>
        </w:rPr>
      </w:pPr>
    </w:p>
    <w:p w:rsidR="000E3DD9" w:rsidRDefault="000E3DD9" w:rsidP="0076454D">
      <w:pPr>
        <w:pStyle w:val="Heading1"/>
        <w:ind w:left="1080"/>
        <w:rPr>
          <w:rFonts w:ascii="Times New Roman" w:hAnsi="Times New Roman"/>
          <w:szCs w:val="24"/>
        </w:rPr>
      </w:pPr>
      <w:r>
        <w:rPr>
          <w:rFonts w:ascii="Times New Roman" w:hAnsi="Times New Roman"/>
          <w:szCs w:val="24"/>
        </w:rPr>
        <w:t>Discontinue route.</w:t>
      </w:r>
    </w:p>
    <w:p w:rsidR="008E3D5A" w:rsidRDefault="005C5D1F" w:rsidP="0076454D">
      <w:pPr>
        <w:pStyle w:val="Heading1"/>
        <w:ind w:left="1080"/>
        <w:rPr>
          <w:rFonts w:ascii="Times New Roman" w:hAnsi="Times New Roman"/>
          <w:szCs w:val="24"/>
        </w:rPr>
      </w:pPr>
      <w:r>
        <w:rPr>
          <w:rFonts w:ascii="Times New Roman" w:hAnsi="Times New Roman"/>
          <w:szCs w:val="24"/>
        </w:rPr>
        <w:t>The C Line and Route 128 will provide alternate service along California Avenue So</w:t>
      </w:r>
      <w:r w:rsidR="00DD1B38">
        <w:rPr>
          <w:rFonts w:ascii="Times New Roman" w:hAnsi="Times New Roman"/>
          <w:szCs w:val="24"/>
        </w:rPr>
        <w:t>uthwest between Morgan Junction</w:t>
      </w:r>
      <w:r>
        <w:rPr>
          <w:rFonts w:ascii="Times New Roman" w:hAnsi="Times New Roman"/>
          <w:szCs w:val="24"/>
        </w:rPr>
        <w:t xml:space="preserve"> and Alaska Junction.  Route 21 Local will provide alternate service along 3</w:t>
      </w:r>
      <w:r w:rsidR="007F46DE">
        <w:rPr>
          <w:rFonts w:ascii="Times New Roman" w:hAnsi="Times New Roman"/>
          <w:szCs w:val="24"/>
        </w:rPr>
        <w:t>5th</w:t>
      </w:r>
      <w:r w:rsidR="009A3132">
        <w:rPr>
          <w:rFonts w:ascii="Times New Roman" w:hAnsi="Times New Roman"/>
          <w:szCs w:val="24"/>
        </w:rPr>
        <w:t xml:space="preserve"> Avenue Southwest</w:t>
      </w:r>
      <w:r>
        <w:rPr>
          <w:rFonts w:ascii="Times New Roman" w:hAnsi="Times New Roman"/>
          <w:szCs w:val="24"/>
        </w:rPr>
        <w:t xml:space="preserve"> between Westwood Village and </w:t>
      </w:r>
      <w:proofErr w:type="spellStart"/>
      <w:r>
        <w:rPr>
          <w:rFonts w:ascii="Times New Roman" w:hAnsi="Times New Roman"/>
          <w:szCs w:val="24"/>
        </w:rPr>
        <w:t>Gatewood</w:t>
      </w:r>
      <w:proofErr w:type="spellEnd"/>
      <w:r>
        <w:rPr>
          <w:rFonts w:ascii="Times New Roman" w:hAnsi="Times New Roman"/>
          <w:szCs w:val="24"/>
        </w:rPr>
        <w:t>.  Routes 21 Express will provide alternative service during peak periods in Arbor Heights.</w:t>
      </w:r>
    </w:p>
    <w:p w:rsidR="009E4575" w:rsidRDefault="009E4575" w:rsidP="009E4575">
      <w:pPr>
        <w:rPr>
          <w:sz w:val="24"/>
          <w:szCs w:val="24"/>
        </w:rPr>
      </w:pPr>
    </w:p>
    <w:p w:rsidR="00D6214B" w:rsidRDefault="00D6214B" w:rsidP="0076454D">
      <w:pPr>
        <w:pStyle w:val="Heading1"/>
        <w:rPr>
          <w:szCs w:val="24"/>
        </w:rPr>
      </w:pPr>
    </w:p>
    <w:p w:rsidR="0076454D" w:rsidRDefault="00D6214B" w:rsidP="0076454D">
      <w:pPr>
        <w:pStyle w:val="Heading1"/>
        <w:rPr>
          <w:rFonts w:ascii="Times New Roman" w:hAnsi="Times New Roman"/>
        </w:rPr>
      </w:pPr>
      <w:r>
        <w:rPr>
          <w:szCs w:val="24"/>
        </w:rPr>
        <w:br w:type="page"/>
      </w:r>
      <w:r w:rsidR="00FE544A">
        <w:rPr>
          <w:noProof/>
          <w:szCs w:val="24"/>
        </w:rPr>
        <w:lastRenderedPageBreak/>
        <w:drawing>
          <wp:inline distT="0" distB="0" distL="0" distR="0">
            <wp:extent cx="5486400" cy="76974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22_withalt.jpg"/>
                    <pic:cNvPicPr/>
                  </pic:nvPicPr>
                  <pic:blipFill rotWithShape="1">
                    <a:blip r:embed="rId9" cstate="print">
                      <a:extLst>
                        <a:ext uri="{28A0092B-C50C-407E-A947-70E740481C1C}">
                          <a14:useLocalDpi xmlns:a14="http://schemas.microsoft.com/office/drawing/2010/main" val="0"/>
                        </a:ext>
                      </a:extLst>
                    </a:blip>
                    <a:srcRect l="2779" r="4984"/>
                    <a:stretch/>
                  </pic:blipFill>
                  <pic:spPr bwMode="auto">
                    <a:xfrm>
                      <a:off x="0" y="0"/>
                      <a:ext cx="5492428" cy="7705948"/>
                    </a:xfrm>
                    <a:prstGeom prst="rect">
                      <a:avLst/>
                    </a:prstGeom>
                    <a:ln>
                      <a:noFill/>
                    </a:ln>
                    <a:extLst>
                      <a:ext uri="{53640926-AAD7-44D8-BBD7-CCE9431645EC}">
                        <a14:shadowObscured xmlns:a14="http://schemas.microsoft.com/office/drawing/2010/main"/>
                      </a:ext>
                    </a:extLst>
                  </pic:spPr>
                </pic:pic>
              </a:graphicData>
            </a:graphic>
          </wp:inline>
        </w:drawing>
      </w:r>
      <w:r w:rsidR="009E4575">
        <w:rPr>
          <w:szCs w:val="24"/>
        </w:rPr>
        <w:br w:type="page"/>
      </w:r>
      <w:r w:rsidR="0076454D">
        <w:rPr>
          <w:rFonts w:ascii="Times New Roman" w:hAnsi="Times New Roman"/>
        </w:rPr>
        <w:lastRenderedPageBreak/>
        <w:t xml:space="preserve">ROUTE:  </w:t>
      </w:r>
      <w:r w:rsidR="003344A2">
        <w:rPr>
          <w:rFonts w:ascii="Times New Roman" w:hAnsi="Times New Roman"/>
        </w:rPr>
        <w:t>37</w:t>
      </w:r>
    </w:p>
    <w:p w:rsidR="0076454D" w:rsidRDefault="0076454D" w:rsidP="0076454D">
      <w:pPr>
        <w:pStyle w:val="Heading1"/>
        <w:rPr>
          <w:rFonts w:ascii="Times New Roman" w:hAnsi="Times New Roman"/>
        </w:rPr>
      </w:pPr>
      <w:r w:rsidRPr="00715F37">
        <w:rPr>
          <w:rFonts w:ascii="Times New Roman" w:hAnsi="Times New Roman"/>
        </w:rPr>
        <w:t xml:space="preserve">OBJECTIVES:                     </w:t>
      </w:r>
    </w:p>
    <w:p w:rsidR="0086741B" w:rsidRDefault="0086741B" w:rsidP="0086741B">
      <w:pPr>
        <w:ind w:left="1080"/>
        <w:rPr>
          <w:sz w:val="24"/>
          <w:szCs w:val="24"/>
        </w:rPr>
      </w:pPr>
      <w:r>
        <w:rPr>
          <w:sz w:val="24"/>
          <w:szCs w:val="24"/>
        </w:rPr>
        <w:t>Improve the productivity of Metro Transit’s network of bus routes by eliminating or reducing low performing routes, or by restructuring service according to the Strategic Plan for Public Transportation, 2011-2021 and King County Metro Service Guidelines:</w:t>
      </w:r>
    </w:p>
    <w:p w:rsidR="0086741B" w:rsidRDefault="0086741B" w:rsidP="0086741B">
      <w:pPr>
        <w:ind w:left="1080"/>
        <w:rPr>
          <w:sz w:val="24"/>
          <w:szCs w:val="24"/>
        </w:rPr>
      </w:pPr>
    </w:p>
    <w:p w:rsidR="0086741B" w:rsidRPr="0086741B" w:rsidRDefault="0086741B" w:rsidP="0086741B">
      <w:pPr>
        <w:numPr>
          <w:ilvl w:val="0"/>
          <w:numId w:val="2"/>
        </w:numPr>
        <w:rPr>
          <w:sz w:val="24"/>
          <w:szCs w:val="24"/>
        </w:rPr>
      </w:pPr>
      <w:r>
        <w:rPr>
          <w:i/>
          <w:sz w:val="24"/>
          <w:szCs w:val="24"/>
        </w:rPr>
        <w:t xml:space="preserve">Strategic Plan Strategy </w:t>
      </w:r>
      <w:r w:rsidR="00135C49">
        <w:rPr>
          <w:i/>
          <w:sz w:val="24"/>
          <w:szCs w:val="24"/>
        </w:rPr>
        <w:t>6</w:t>
      </w:r>
      <w:r>
        <w:rPr>
          <w:i/>
          <w:sz w:val="24"/>
          <w:szCs w:val="24"/>
        </w:rPr>
        <w:t>.</w:t>
      </w:r>
      <w:r w:rsidR="00135C49">
        <w:rPr>
          <w:i/>
          <w:sz w:val="24"/>
          <w:szCs w:val="24"/>
        </w:rPr>
        <w:t>1</w:t>
      </w:r>
      <w:r>
        <w:rPr>
          <w:i/>
          <w:sz w:val="24"/>
          <w:szCs w:val="24"/>
        </w:rPr>
        <w:t xml:space="preserve">.1: </w:t>
      </w:r>
      <w:r w:rsidR="00135C49">
        <w:rPr>
          <w:i/>
          <w:sz w:val="24"/>
          <w:szCs w:val="24"/>
        </w:rPr>
        <w:t>Manage the transit system through service guidelines and performance measures.</w:t>
      </w:r>
    </w:p>
    <w:p w:rsidR="0086741B" w:rsidRDefault="0086741B" w:rsidP="0086741B">
      <w:pPr>
        <w:rPr>
          <w:sz w:val="24"/>
          <w:szCs w:val="24"/>
        </w:rPr>
      </w:pPr>
    </w:p>
    <w:p w:rsidR="00135C49" w:rsidRPr="009164F6" w:rsidRDefault="0086741B" w:rsidP="0086741B">
      <w:pPr>
        <w:numPr>
          <w:ilvl w:val="0"/>
          <w:numId w:val="2"/>
        </w:numPr>
        <w:rPr>
          <w:sz w:val="24"/>
          <w:szCs w:val="24"/>
        </w:rPr>
      </w:pPr>
      <w:r>
        <w:rPr>
          <w:i/>
          <w:sz w:val="24"/>
          <w:szCs w:val="24"/>
        </w:rPr>
        <w:t xml:space="preserve">Strategic Plan Strategy </w:t>
      </w:r>
      <w:r w:rsidR="00135C49">
        <w:rPr>
          <w:i/>
          <w:sz w:val="24"/>
          <w:szCs w:val="24"/>
        </w:rPr>
        <w:t xml:space="preserve">6.2.1:  Continually explore and implement cost efficiencies, including operational and administrative efficiencies. </w:t>
      </w:r>
    </w:p>
    <w:p w:rsidR="009164F6" w:rsidRPr="00135C49" w:rsidRDefault="009164F6" w:rsidP="009164F6">
      <w:pPr>
        <w:ind w:left="1800"/>
        <w:rPr>
          <w:sz w:val="24"/>
          <w:szCs w:val="24"/>
        </w:rPr>
      </w:pPr>
    </w:p>
    <w:p w:rsidR="00135C49" w:rsidRPr="00135C49" w:rsidRDefault="00135C49" w:rsidP="0086741B">
      <w:pPr>
        <w:numPr>
          <w:ilvl w:val="0"/>
          <w:numId w:val="2"/>
        </w:numPr>
        <w:rPr>
          <w:sz w:val="24"/>
          <w:szCs w:val="24"/>
        </w:rPr>
      </w:pPr>
      <w:r>
        <w:rPr>
          <w:i/>
          <w:sz w:val="24"/>
          <w:szCs w:val="24"/>
        </w:rPr>
        <w:t>Service Guidelines, Performance Management, Productivity:  Productivity measures identify routes where performance is weak as ca</w:t>
      </w:r>
      <w:r w:rsidR="00310799">
        <w:rPr>
          <w:i/>
          <w:sz w:val="24"/>
          <w:szCs w:val="24"/>
        </w:rPr>
        <w:t>n</w:t>
      </w:r>
      <w:r>
        <w:rPr>
          <w:i/>
          <w:sz w:val="24"/>
          <w:szCs w:val="24"/>
        </w:rPr>
        <w:t>didates for reduction or restructuring.  Low performance is defined as having productivity that ranks in the bottom 25 percent of routes within a category and time period.</w:t>
      </w:r>
    </w:p>
    <w:p w:rsidR="00135C49" w:rsidRDefault="00135C49" w:rsidP="00135C49">
      <w:pPr>
        <w:rPr>
          <w:sz w:val="24"/>
          <w:szCs w:val="24"/>
        </w:rPr>
      </w:pPr>
    </w:p>
    <w:p w:rsidR="0076454D" w:rsidRPr="001E643D" w:rsidRDefault="0076454D" w:rsidP="0076454D">
      <w:pPr>
        <w:rPr>
          <w:sz w:val="24"/>
          <w:szCs w:val="24"/>
        </w:rPr>
      </w:pPr>
    </w:p>
    <w:p w:rsidR="0076454D" w:rsidRPr="005F59FE" w:rsidRDefault="0076454D" w:rsidP="0076454D">
      <w:pPr>
        <w:pStyle w:val="Heading1"/>
        <w:rPr>
          <w:rFonts w:ascii="Times New Roman" w:hAnsi="Times New Roman"/>
        </w:rPr>
      </w:pPr>
      <w:r w:rsidRPr="005F59FE">
        <w:rPr>
          <w:rFonts w:ascii="Times New Roman" w:hAnsi="Times New Roman"/>
        </w:rPr>
        <w:t>IMPACTED SERVICE AREA:</w:t>
      </w:r>
    </w:p>
    <w:p w:rsidR="0076454D" w:rsidRPr="00FC7C44" w:rsidRDefault="00135C49" w:rsidP="0076454D">
      <w:pPr>
        <w:pStyle w:val="BodyTextIndent"/>
        <w:rPr>
          <w:rFonts w:ascii="Times New Roman" w:hAnsi="Times New Roman"/>
        </w:rPr>
      </w:pPr>
      <w:r>
        <w:rPr>
          <w:rFonts w:ascii="Times New Roman" w:hAnsi="Times New Roman"/>
        </w:rPr>
        <w:t xml:space="preserve">Alaska Junction, </w:t>
      </w:r>
      <w:proofErr w:type="spellStart"/>
      <w:r>
        <w:rPr>
          <w:rFonts w:ascii="Times New Roman" w:hAnsi="Times New Roman"/>
        </w:rPr>
        <w:t>Alki</w:t>
      </w:r>
      <w:proofErr w:type="spellEnd"/>
      <w:r w:rsidR="00FC7C44">
        <w:rPr>
          <w:rFonts w:ascii="Times New Roman" w:hAnsi="Times New Roman"/>
        </w:rPr>
        <w:t>, Downtown Seattle</w:t>
      </w:r>
    </w:p>
    <w:p w:rsidR="0076454D" w:rsidRDefault="0076454D" w:rsidP="0076454D">
      <w:pPr>
        <w:rPr>
          <w:sz w:val="24"/>
          <w:szCs w:val="24"/>
        </w:rPr>
      </w:pPr>
      <w:r>
        <w:rPr>
          <w:sz w:val="24"/>
          <w:szCs w:val="24"/>
        </w:rPr>
        <w:t>SERVICE CHANGE:</w:t>
      </w:r>
    </w:p>
    <w:p w:rsidR="0076454D" w:rsidRDefault="0076454D" w:rsidP="0076454D">
      <w:pPr>
        <w:rPr>
          <w:sz w:val="24"/>
          <w:szCs w:val="24"/>
        </w:rPr>
      </w:pPr>
    </w:p>
    <w:p w:rsidR="00CE43A9" w:rsidRDefault="00135C49" w:rsidP="0076454D">
      <w:pPr>
        <w:pStyle w:val="Heading1"/>
        <w:ind w:left="1080"/>
        <w:rPr>
          <w:rFonts w:ascii="Times New Roman" w:hAnsi="Times New Roman"/>
          <w:szCs w:val="24"/>
        </w:rPr>
      </w:pPr>
      <w:r>
        <w:rPr>
          <w:rFonts w:ascii="Times New Roman" w:hAnsi="Times New Roman"/>
          <w:szCs w:val="24"/>
        </w:rPr>
        <w:t>Discontinue route.</w:t>
      </w:r>
    </w:p>
    <w:p w:rsidR="009164F6" w:rsidRDefault="009164F6" w:rsidP="00845082">
      <w:pPr>
        <w:ind w:left="1080"/>
        <w:rPr>
          <w:sz w:val="24"/>
          <w:szCs w:val="24"/>
        </w:rPr>
      </w:pPr>
      <w:r>
        <w:rPr>
          <w:sz w:val="24"/>
          <w:szCs w:val="24"/>
        </w:rPr>
        <w:t xml:space="preserve">Route 56 will provide </w:t>
      </w:r>
      <w:r w:rsidR="0081616F">
        <w:rPr>
          <w:sz w:val="24"/>
          <w:szCs w:val="24"/>
        </w:rPr>
        <w:t xml:space="preserve">alternative </w:t>
      </w:r>
      <w:r>
        <w:rPr>
          <w:sz w:val="24"/>
          <w:szCs w:val="24"/>
        </w:rPr>
        <w:t>service during weekday peak hours (approximately 6:00 – 9:00 a.m. and 3:00 – 6:00 p.m.) between 6</w:t>
      </w:r>
      <w:r w:rsidR="007F46DE">
        <w:rPr>
          <w:sz w:val="24"/>
          <w:szCs w:val="24"/>
        </w:rPr>
        <w:t xml:space="preserve">1st </w:t>
      </w:r>
      <w:r>
        <w:rPr>
          <w:sz w:val="24"/>
          <w:szCs w:val="24"/>
        </w:rPr>
        <w:t xml:space="preserve">Avenue Southwest / </w:t>
      </w:r>
      <w:proofErr w:type="spellStart"/>
      <w:r>
        <w:rPr>
          <w:sz w:val="24"/>
          <w:szCs w:val="24"/>
        </w:rPr>
        <w:t>Alki</w:t>
      </w:r>
      <w:proofErr w:type="spellEnd"/>
      <w:r>
        <w:rPr>
          <w:sz w:val="24"/>
          <w:szCs w:val="24"/>
        </w:rPr>
        <w:t xml:space="preserve"> Avenue Southwest and Downtown Seattle via the Admiral District and the Alaskan Way Viaduct.  Routes 773 and 775 will provide </w:t>
      </w:r>
      <w:r w:rsidR="0081616F">
        <w:rPr>
          <w:sz w:val="24"/>
          <w:szCs w:val="24"/>
        </w:rPr>
        <w:t xml:space="preserve">alternative </w:t>
      </w:r>
      <w:r>
        <w:rPr>
          <w:sz w:val="24"/>
          <w:szCs w:val="24"/>
        </w:rPr>
        <w:t xml:space="preserve">service along portions of </w:t>
      </w:r>
      <w:proofErr w:type="spellStart"/>
      <w:r>
        <w:rPr>
          <w:sz w:val="24"/>
          <w:szCs w:val="24"/>
        </w:rPr>
        <w:t>Alki</w:t>
      </w:r>
      <w:proofErr w:type="spellEnd"/>
      <w:r>
        <w:rPr>
          <w:sz w:val="24"/>
          <w:szCs w:val="24"/>
        </w:rPr>
        <w:t xml:space="preserve"> Avenue Southwest and Harbor Avenue Southwest with connections to/from the West Seattle Water Taxi between </w:t>
      </w:r>
      <w:proofErr w:type="spellStart"/>
      <w:r>
        <w:rPr>
          <w:sz w:val="24"/>
          <w:szCs w:val="24"/>
        </w:rPr>
        <w:t>Seacrest</w:t>
      </w:r>
      <w:proofErr w:type="spellEnd"/>
      <w:r>
        <w:rPr>
          <w:sz w:val="24"/>
          <w:szCs w:val="24"/>
        </w:rPr>
        <w:t xml:space="preserve"> Park on Harbor Avenue Southwest and Pier 50 on the Seattle waterfront.</w:t>
      </w:r>
    </w:p>
    <w:p w:rsidR="00885F4C" w:rsidRPr="00885F4C" w:rsidRDefault="00885F4C" w:rsidP="00885F4C">
      <w:pPr>
        <w:ind w:left="1080"/>
        <w:rPr>
          <w:sz w:val="24"/>
          <w:szCs w:val="24"/>
        </w:rPr>
      </w:pPr>
    </w:p>
    <w:p w:rsidR="00CE43A9" w:rsidRDefault="00CE43A9" w:rsidP="00CE43A9"/>
    <w:p w:rsidR="0076454D" w:rsidRDefault="0076454D" w:rsidP="0076454D">
      <w:pPr>
        <w:pStyle w:val="Heading1"/>
        <w:ind w:left="1080"/>
        <w:rPr>
          <w:rFonts w:ascii="Times New Roman" w:hAnsi="Times New Roman"/>
          <w:szCs w:val="24"/>
        </w:rPr>
      </w:pPr>
    </w:p>
    <w:p w:rsidR="00D6214B" w:rsidRDefault="00D6214B" w:rsidP="0076454D">
      <w:pPr>
        <w:pStyle w:val="Heading1"/>
        <w:rPr>
          <w:szCs w:val="24"/>
        </w:rPr>
      </w:pPr>
    </w:p>
    <w:p w:rsidR="0076454D" w:rsidRDefault="00D6214B" w:rsidP="0076454D">
      <w:pPr>
        <w:pStyle w:val="Heading1"/>
        <w:rPr>
          <w:rFonts w:ascii="Times New Roman" w:hAnsi="Times New Roman"/>
        </w:rPr>
      </w:pPr>
      <w:r>
        <w:rPr>
          <w:szCs w:val="24"/>
        </w:rPr>
        <w:br w:type="page"/>
      </w:r>
      <w:r w:rsidR="003E03E1">
        <w:rPr>
          <w:noProof/>
          <w:szCs w:val="24"/>
        </w:rPr>
        <w:lastRenderedPageBreak/>
        <w:drawing>
          <wp:inline distT="0" distB="0" distL="0" distR="0">
            <wp:extent cx="5448300" cy="7395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37_withalt.jpg"/>
                    <pic:cNvPicPr/>
                  </pic:nvPicPr>
                  <pic:blipFill rotWithShape="1">
                    <a:blip r:embed="rId10" cstate="print">
                      <a:extLst>
                        <a:ext uri="{28A0092B-C50C-407E-A947-70E740481C1C}">
                          <a14:useLocalDpi xmlns:a14="http://schemas.microsoft.com/office/drawing/2010/main" val="0"/>
                        </a:ext>
                      </a:extLst>
                    </a:blip>
                    <a:srcRect l="2953" t="1476" r="5678" b="2684"/>
                    <a:stretch/>
                  </pic:blipFill>
                  <pic:spPr bwMode="auto">
                    <a:xfrm>
                      <a:off x="0" y="0"/>
                      <a:ext cx="5451226" cy="7399572"/>
                    </a:xfrm>
                    <a:prstGeom prst="rect">
                      <a:avLst/>
                    </a:prstGeom>
                    <a:ln>
                      <a:noFill/>
                    </a:ln>
                    <a:extLst>
                      <a:ext uri="{53640926-AAD7-44D8-BBD7-CCE9431645EC}">
                        <a14:shadowObscured xmlns:a14="http://schemas.microsoft.com/office/drawing/2010/main"/>
                      </a:ext>
                    </a:extLst>
                  </pic:spPr>
                </pic:pic>
              </a:graphicData>
            </a:graphic>
          </wp:inline>
        </w:drawing>
      </w:r>
      <w:r w:rsidR="009E4575">
        <w:rPr>
          <w:szCs w:val="24"/>
        </w:rPr>
        <w:br w:type="page"/>
      </w:r>
      <w:r w:rsidR="0076454D">
        <w:rPr>
          <w:rFonts w:ascii="Times New Roman" w:hAnsi="Times New Roman"/>
        </w:rPr>
        <w:lastRenderedPageBreak/>
        <w:t xml:space="preserve">ROUTE:  </w:t>
      </w:r>
      <w:r w:rsidR="005F5F81">
        <w:rPr>
          <w:rFonts w:ascii="Times New Roman" w:hAnsi="Times New Roman"/>
        </w:rPr>
        <w:t>5</w:t>
      </w:r>
      <w:r w:rsidR="0092147B">
        <w:rPr>
          <w:rFonts w:ascii="Times New Roman" w:hAnsi="Times New Roman"/>
        </w:rPr>
        <w:t>5</w:t>
      </w:r>
    </w:p>
    <w:p w:rsidR="0076454D" w:rsidRDefault="0076454D" w:rsidP="0076454D">
      <w:pPr>
        <w:pStyle w:val="Heading1"/>
        <w:rPr>
          <w:rFonts w:ascii="Times New Roman" w:hAnsi="Times New Roman"/>
        </w:rPr>
      </w:pPr>
      <w:r w:rsidRPr="00715F37">
        <w:rPr>
          <w:rFonts w:ascii="Times New Roman" w:hAnsi="Times New Roman"/>
        </w:rPr>
        <w:t xml:space="preserve">OBJECTIVES:                     </w:t>
      </w:r>
    </w:p>
    <w:p w:rsidR="00772499" w:rsidRDefault="00772499" w:rsidP="00772499">
      <w:pPr>
        <w:ind w:left="1080"/>
        <w:rPr>
          <w:sz w:val="24"/>
          <w:szCs w:val="24"/>
        </w:rPr>
      </w:pPr>
      <w:r>
        <w:rPr>
          <w:sz w:val="24"/>
          <w:szCs w:val="24"/>
        </w:rPr>
        <w:t>Improve the productivity of Metro Transit’s network of bus routes by eliminating or reducing low performing routes, or by restructuring service according to the Strategic Plan for Public Transportation, 2011-2021 and King County Metro Service Guidelines:</w:t>
      </w:r>
    </w:p>
    <w:p w:rsidR="007A2E2E" w:rsidRDefault="007A2E2E" w:rsidP="00772499">
      <w:pPr>
        <w:ind w:left="1080"/>
        <w:rPr>
          <w:sz w:val="24"/>
          <w:szCs w:val="24"/>
        </w:rPr>
      </w:pPr>
    </w:p>
    <w:p w:rsidR="007A2E2E" w:rsidRPr="0086741B" w:rsidRDefault="007A2E2E" w:rsidP="007A2E2E">
      <w:pPr>
        <w:numPr>
          <w:ilvl w:val="0"/>
          <w:numId w:val="2"/>
        </w:numPr>
        <w:rPr>
          <w:sz w:val="24"/>
          <w:szCs w:val="24"/>
        </w:rPr>
      </w:pPr>
      <w:r>
        <w:rPr>
          <w:i/>
          <w:sz w:val="24"/>
          <w:szCs w:val="24"/>
        </w:rPr>
        <w:t>Strategic Plan Strategy 6.1.1: Manage the transit system through service guidelines and performance measures.</w:t>
      </w:r>
    </w:p>
    <w:p w:rsidR="007A2E2E" w:rsidRDefault="007A2E2E" w:rsidP="007A2E2E">
      <w:pPr>
        <w:rPr>
          <w:sz w:val="24"/>
          <w:szCs w:val="24"/>
        </w:rPr>
      </w:pPr>
    </w:p>
    <w:p w:rsidR="007A2E2E" w:rsidRPr="009164F6" w:rsidRDefault="007A2E2E" w:rsidP="007A2E2E">
      <w:pPr>
        <w:numPr>
          <w:ilvl w:val="0"/>
          <w:numId w:val="2"/>
        </w:numPr>
        <w:rPr>
          <w:sz w:val="24"/>
          <w:szCs w:val="24"/>
        </w:rPr>
      </w:pPr>
      <w:r>
        <w:rPr>
          <w:i/>
          <w:sz w:val="24"/>
          <w:szCs w:val="24"/>
        </w:rPr>
        <w:t xml:space="preserve">Strategic Plan Strategy 6.2.1:  Continually explore and implement cost efficiencies, including operational and administrative efficiencies. </w:t>
      </w:r>
    </w:p>
    <w:p w:rsidR="007A2E2E" w:rsidRPr="00135C49" w:rsidRDefault="007A2E2E" w:rsidP="007A2E2E">
      <w:pPr>
        <w:ind w:left="1800"/>
        <w:rPr>
          <w:sz w:val="24"/>
          <w:szCs w:val="24"/>
        </w:rPr>
      </w:pPr>
    </w:p>
    <w:p w:rsidR="007A2E2E" w:rsidRPr="00135C49" w:rsidRDefault="007A2E2E" w:rsidP="007A2E2E">
      <w:pPr>
        <w:numPr>
          <w:ilvl w:val="0"/>
          <w:numId w:val="2"/>
        </w:numPr>
        <w:rPr>
          <w:sz w:val="24"/>
          <w:szCs w:val="24"/>
        </w:rPr>
      </w:pPr>
      <w:r>
        <w:rPr>
          <w:i/>
          <w:sz w:val="24"/>
          <w:szCs w:val="24"/>
        </w:rPr>
        <w:t>Service Guidelines, Performance Management, Productivity:  Productivity measures identify routes where performance is weak as candidates for reduction or restructuring.  Low performance is defined as having productivity that ranks in the bottom 25 percent of routes within a category and time period.</w:t>
      </w:r>
    </w:p>
    <w:p w:rsidR="007A2E2E" w:rsidRDefault="007A2E2E" w:rsidP="007A2E2E">
      <w:pPr>
        <w:rPr>
          <w:sz w:val="24"/>
          <w:szCs w:val="24"/>
        </w:rPr>
      </w:pPr>
    </w:p>
    <w:p w:rsidR="0076454D" w:rsidRPr="001E643D" w:rsidRDefault="0076454D" w:rsidP="0076454D">
      <w:pPr>
        <w:rPr>
          <w:sz w:val="24"/>
          <w:szCs w:val="24"/>
        </w:rPr>
      </w:pPr>
    </w:p>
    <w:p w:rsidR="0076454D" w:rsidRPr="005F59FE" w:rsidRDefault="0076454D" w:rsidP="0076454D">
      <w:pPr>
        <w:pStyle w:val="Heading1"/>
        <w:rPr>
          <w:rFonts w:ascii="Times New Roman" w:hAnsi="Times New Roman"/>
        </w:rPr>
      </w:pPr>
      <w:r w:rsidRPr="005F59FE">
        <w:rPr>
          <w:rFonts w:ascii="Times New Roman" w:hAnsi="Times New Roman"/>
        </w:rPr>
        <w:t>IMPACTED SERVICE AREA:</w:t>
      </w:r>
    </w:p>
    <w:p w:rsidR="0076454D" w:rsidRPr="005F5F81" w:rsidRDefault="0081616F" w:rsidP="0076454D">
      <w:pPr>
        <w:pStyle w:val="BodyTextIndent"/>
        <w:rPr>
          <w:rFonts w:ascii="Times New Roman" w:hAnsi="Times New Roman"/>
        </w:rPr>
      </w:pPr>
      <w:r>
        <w:rPr>
          <w:rFonts w:ascii="Times New Roman" w:hAnsi="Times New Roman"/>
        </w:rPr>
        <w:t>Admiral District, Alaska Junction, Downto</w:t>
      </w:r>
      <w:r w:rsidR="005F5F81">
        <w:rPr>
          <w:rFonts w:ascii="Times New Roman" w:hAnsi="Times New Roman"/>
        </w:rPr>
        <w:t>wn Seattle</w:t>
      </w:r>
    </w:p>
    <w:p w:rsidR="0076454D" w:rsidRDefault="0076454D" w:rsidP="0076454D">
      <w:pPr>
        <w:rPr>
          <w:sz w:val="24"/>
          <w:szCs w:val="24"/>
        </w:rPr>
      </w:pPr>
      <w:r>
        <w:rPr>
          <w:sz w:val="24"/>
          <w:szCs w:val="24"/>
        </w:rPr>
        <w:t>SERVICE CHANGE:</w:t>
      </w:r>
    </w:p>
    <w:p w:rsidR="0076454D" w:rsidRDefault="0076454D" w:rsidP="0076454D">
      <w:pPr>
        <w:rPr>
          <w:sz w:val="24"/>
          <w:szCs w:val="24"/>
        </w:rPr>
      </w:pPr>
    </w:p>
    <w:p w:rsidR="007E67D5" w:rsidRDefault="0081616F" w:rsidP="0076454D">
      <w:pPr>
        <w:pStyle w:val="Heading1"/>
        <w:ind w:left="1080"/>
        <w:rPr>
          <w:rFonts w:ascii="Times New Roman" w:hAnsi="Times New Roman"/>
          <w:szCs w:val="24"/>
        </w:rPr>
      </w:pPr>
      <w:r>
        <w:rPr>
          <w:rFonts w:ascii="Times New Roman" w:hAnsi="Times New Roman"/>
          <w:szCs w:val="24"/>
        </w:rPr>
        <w:t xml:space="preserve">Revise the service levels on Route 55 to operate </w:t>
      </w:r>
      <w:r w:rsidR="00B10D08">
        <w:rPr>
          <w:rFonts w:ascii="Times New Roman" w:hAnsi="Times New Roman"/>
          <w:szCs w:val="24"/>
        </w:rPr>
        <w:t xml:space="preserve">six </w:t>
      </w:r>
      <w:r>
        <w:rPr>
          <w:rFonts w:ascii="Times New Roman" w:hAnsi="Times New Roman"/>
          <w:szCs w:val="24"/>
        </w:rPr>
        <w:t xml:space="preserve">morning trips and </w:t>
      </w:r>
      <w:r w:rsidR="00B10D08">
        <w:rPr>
          <w:rFonts w:ascii="Times New Roman" w:hAnsi="Times New Roman"/>
          <w:szCs w:val="24"/>
        </w:rPr>
        <w:t>five</w:t>
      </w:r>
      <w:r>
        <w:rPr>
          <w:rFonts w:ascii="Times New Roman" w:hAnsi="Times New Roman"/>
          <w:szCs w:val="24"/>
        </w:rPr>
        <w:t xml:space="preserve"> afternoon trips during the weekday peak hours (approximately 6:00 – 9:00 a.m. and 3:0</w:t>
      </w:r>
      <w:r w:rsidR="00A67CC1">
        <w:rPr>
          <w:rFonts w:ascii="Times New Roman" w:hAnsi="Times New Roman"/>
          <w:szCs w:val="24"/>
        </w:rPr>
        <w:t>0</w:t>
      </w:r>
      <w:r>
        <w:rPr>
          <w:rFonts w:ascii="Times New Roman" w:hAnsi="Times New Roman"/>
          <w:szCs w:val="24"/>
        </w:rPr>
        <w:t xml:space="preserve"> – 6:00 p.m.)</w:t>
      </w:r>
      <w:r w:rsidR="001B3A29">
        <w:rPr>
          <w:rFonts w:ascii="Times New Roman" w:hAnsi="Times New Roman"/>
          <w:szCs w:val="24"/>
        </w:rPr>
        <w:t>.</w:t>
      </w:r>
    </w:p>
    <w:p w:rsidR="0076454D" w:rsidRDefault="0076454D" w:rsidP="0076454D">
      <w:pPr>
        <w:pStyle w:val="Heading1"/>
        <w:ind w:left="1080"/>
        <w:rPr>
          <w:rFonts w:ascii="Times New Roman" w:hAnsi="Times New Roman"/>
          <w:szCs w:val="24"/>
        </w:rPr>
      </w:pPr>
    </w:p>
    <w:p w:rsidR="0076454D" w:rsidRDefault="009E4575" w:rsidP="0076454D">
      <w:pPr>
        <w:pStyle w:val="Heading1"/>
        <w:rPr>
          <w:rFonts w:ascii="Times New Roman" w:hAnsi="Times New Roman"/>
        </w:rPr>
      </w:pPr>
      <w:r>
        <w:rPr>
          <w:rFonts w:ascii="Times New Roman" w:hAnsi="Times New Roman"/>
        </w:rPr>
        <w:br w:type="page"/>
      </w:r>
      <w:r w:rsidR="0076454D">
        <w:rPr>
          <w:rFonts w:ascii="Times New Roman" w:hAnsi="Times New Roman"/>
        </w:rPr>
        <w:lastRenderedPageBreak/>
        <w:t xml:space="preserve">ROUTE:  </w:t>
      </w:r>
      <w:r w:rsidR="0073074D">
        <w:rPr>
          <w:rFonts w:ascii="Times New Roman" w:hAnsi="Times New Roman"/>
        </w:rPr>
        <w:t>57</w:t>
      </w:r>
    </w:p>
    <w:p w:rsidR="0076454D" w:rsidRDefault="0076454D" w:rsidP="0076454D">
      <w:pPr>
        <w:pStyle w:val="Heading1"/>
        <w:rPr>
          <w:rFonts w:ascii="Times New Roman" w:hAnsi="Times New Roman"/>
        </w:rPr>
      </w:pPr>
      <w:r w:rsidRPr="00715F37">
        <w:rPr>
          <w:rFonts w:ascii="Times New Roman" w:hAnsi="Times New Roman"/>
        </w:rPr>
        <w:t xml:space="preserve">OBJECTIVES:                     </w:t>
      </w:r>
    </w:p>
    <w:p w:rsidR="0073074D" w:rsidRDefault="0073074D" w:rsidP="0073074D">
      <w:pPr>
        <w:ind w:left="1080"/>
        <w:rPr>
          <w:sz w:val="24"/>
          <w:szCs w:val="24"/>
        </w:rPr>
      </w:pPr>
      <w:r>
        <w:rPr>
          <w:sz w:val="24"/>
          <w:szCs w:val="24"/>
        </w:rPr>
        <w:t>Improve the productivity of Metro Transit’s network of bus routes by eliminating or reducing low performing routes, or by restructuring service according to the Strategic Plan for Public Transportation, 2011-2021 and King County Metro Service Guidelines:</w:t>
      </w:r>
    </w:p>
    <w:p w:rsidR="0073074D" w:rsidRDefault="0073074D" w:rsidP="0073074D">
      <w:pPr>
        <w:ind w:left="1080"/>
        <w:rPr>
          <w:sz w:val="24"/>
          <w:szCs w:val="24"/>
        </w:rPr>
      </w:pPr>
    </w:p>
    <w:p w:rsidR="0073074D" w:rsidRPr="0086741B" w:rsidRDefault="0073074D" w:rsidP="0073074D">
      <w:pPr>
        <w:numPr>
          <w:ilvl w:val="0"/>
          <w:numId w:val="2"/>
        </w:numPr>
        <w:rPr>
          <w:sz w:val="24"/>
          <w:szCs w:val="24"/>
        </w:rPr>
      </w:pPr>
      <w:r>
        <w:rPr>
          <w:i/>
          <w:sz w:val="24"/>
          <w:szCs w:val="24"/>
        </w:rPr>
        <w:t>Strategic Plan Strategy 6.1.1: Manage the transit system through service guidelines and performance measures.</w:t>
      </w:r>
    </w:p>
    <w:p w:rsidR="0073074D" w:rsidRDefault="0073074D" w:rsidP="0073074D">
      <w:pPr>
        <w:rPr>
          <w:sz w:val="24"/>
          <w:szCs w:val="24"/>
        </w:rPr>
      </w:pPr>
    </w:p>
    <w:p w:rsidR="0073074D" w:rsidRPr="009164F6" w:rsidRDefault="0073074D" w:rsidP="0073074D">
      <w:pPr>
        <w:numPr>
          <w:ilvl w:val="0"/>
          <w:numId w:val="2"/>
        </w:numPr>
        <w:rPr>
          <w:sz w:val="24"/>
          <w:szCs w:val="24"/>
        </w:rPr>
      </w:pPr>
      <w:r>
        <w:rPr>
          <w:i/>
          <w:sz w:val="24"/>
          <w:szCs w:val="24"/>
        </w:rPr>
        <w:t xml:space="preserve">Strategic Plan Strategy 6.2.1:  Continually explore and implement cost efficiencies, including operational and administrative efficiencies. </w:t>
      </w:r>
    </w:p>
    <w:p w:rsidR="0073074D" w:rsidRPr="00135C49" w:rsidRDefault="0073074D" w:rsidP="0073074D">
      <w:pPr>
        <w:ind w:left="1800"/>
        <w:rPr>
          <w:sz w:val="24"/>
          <w:szCs w:val="24"/>
        </w:rPr>
      </w:pPr>
    </w:p>
    <w:p w:rsidR="0073074D" w:rsidRPr="00135C49" w:rsidRDefault="0073074D" w:rsidP="0073074D">
      <w:pPr>
        <w:numPr>
          <w:ilvl w:val="0"/>
          <w:numId w:val="2"/>
        </w:numPr>
        <w:rPr>
          <w:sz w:val="24"/>
          <w:szCs w:val="24"/>
        </w:rPr>
      </w:pPr>
      <w:r>
        <w:rPr>
          <w:i/>
          <w:sz w:val="24"/>
          <w:szCs w:val="24"/>
        </w:rPr>
        <w:t>Service Guidelines, Performance Management, Productivity:  Productivity measures identify routes where performance is weak as candidates for reduction or restructuring.  Low performance is defined as having productivity that ranks in the bottom 25 percent of routes within a category and time period.</w:t>
      </w:r>
    </w:p>
    <w:p w:rsidR="0073074D" w:rsidRDefault="0073074D" w:rsidP="0073074D">
      <w:pPr>
        <w:ind w:left="1080"/>
        <w:rPr>
          <w:sz w:val="24"/>
          <w:szCs w:val="24"/>
        </w:rPr>
      </w:pPr>
    </w:p>
    <w:p w:rsidR="0076454D" w:rsidRPr="001E643D" w:rsidRDefault="0076454D" w:rsidP="0076454D">
      <w:pPr>
        <w:rPr>
          <w:sz w:val="24"/>
          <w:szCs w:val="24"/>
        </w:rPr>
      </w:pPr>
    </w:p>
    <w:p w:rsidR="0076454D" w:rsidRPr="005F59FE" w:rsidRDefault="0076454D" w:rsidP="0076454D">
      <w:pPr>
        <w:pStyle w:val="Heading1"/>
        <w:rPr>
          <w:rFonts w:ascii="Times New Roman" w:hAnsi="Times New Roman"/>
        </w:rPr>
      </w:pPr>
      <w:r w:rsidRPr="005F59FE">
        <w:rPr>
          <w:rFonts w:ascii="Times New Roman" w:hAnsi="Times New Roman"/>
        </w:rPr>
        <w:t>IMPACTED SERVICE AREA:</w:t>
      </w:r>
    </w:p>
    <w:p w:rsidR="0076454D" w:rsidRPr="00B62401" w:rsidRDefault="009E4824" w:rsidP="0076454D">
      <w:pPr>
        <w:pStyle w:val="BodyTextIndent"/>
        <w:rPr>
          <w:rFonts w:ascii="Times New Roman" w:hAnsi="Times New Roman"/>
        </w:rPr>
      </w:pPr>
      <w:r>
        <w:rPr>
          <w:rFonts w:ascii="Times New Roman" w:hAnsi="Times New Roman"/>
        </w:rPr>
        <w:t xml:space="preserve">Alaska Junction, Genesee Hill, Admiral District, </w:t>
      </w:r>
      <w:r w:rsidR="00B62401">
        <w:rPr>
          <w:rFonts w:ascii="Times New Roman" w:hAnsi="Times New Roman"/>
        </w:rPr>
        <w:t>Downtown Seattle</w:t>
      </w:r>
    </w:p>
    <w:p w:rsidR="0076454D" w:rsidRDefault="0076454D" w:rsidP="0076454D">
      <w:pPr>
        <w:rPr>
          <w:sz w:val="24"/>
          <w:szCs w:val="24"/>
        </w:rPr>
      </w:pPr>
      <w:r>
        <w:rPr>
          <w:sz w:val="24"/>
          <w:szCs w:val="24"/>
        </w:rPr>
        <w:t>SERVICE CHANGE:</w:t>
      </w:r>
    </w:p>
    <w:p w:rsidR="0076454D" w:rsidRDefault="0076454D" w:rsidP="0076454D">
      <w:pPr>
        <w:rPr>
          <w:sz w:val="24"/>
          <w:szCs w:val="24"/>
        </w:rPr>
      </w:pPr>
    </w:p>
    <w:p w:rsidR="009E4824" w:rsidRDefault="009E4824" w:rsidP="0076454D">
      <w:pPr>
        <w:pStyle w:val="Heading1"/>
        <w:ind w:left="1080"/>
        <w:rPr>
          <w:rFonts w:ascii="Times New Roman" w:hAnsi="Times New Roman"/>
          <w:szCs w:val="24"/>
        </w:rPr>
      </w:pPr>
      <w:r>
        <w:rPr>
          <w:rFonts w:ascii="Times New Roman" w:hAnsi="Times New Roman"/>
          <w:szCs w:val="24"/>
        </w:rPr>
        <w:t>Discontinue route.</w:t>
      </w:r>
    </w:p>
    <w:p w:rsidR="0076454D" w:rsidRDefault="009E4824" w:rsidP="0076454D">
      <w:pPr>
        <w:pStyle w:val="Heading1"/>
        <w:ind w:left="1080"/>
        <w:rPr>
          <w:rFonts w:ascii="Times New Roman" w:hAnsi="Times New Roman"/>
          <w:szCs w:val="24"/>
        </w:rPr>
      </w:pPr>
      <w:r>
        <w:rPr>
          <w:rFonts w:ascii="Times New Roman" w:hAnsi="Times New Roman"/>
          <w:szCs w:val="24"/>
        </w:rPr>
        <w:t>Route 56 will provide alternative service between the Admiral District and D</w:t>
      </w:r>
      <w:r w:rsidR="00981B3D">
        <w:rPr>
          <w:rFonts w:ascii="Times New Roman" w:hAnsi="Times New Roman"/>
          <w:szCs w:val="24"/>
        </w:rPr>
        <w:t>owntown Seattle.  Route 55 will provide alternative service along California Avenue Southwest between the Admiral District</w:t>
      </w:r>
      <w:r w:rsidR="00DD1B38">
        <w:rPr>
          <w:rFonts w:ascii="Times New Roman" w:hAnsi="Times New Roman"/>
          <w:szCs w:val="24"/>
        </w:rPr>
        <w:t xml:space="preserve">, </w:t>
      </w:r>
      <w:r w:rsidR="00981B3D">
        <w:rPr>
          <w:rFonts w:ascii="Times New Roman" w:hAnsi="Times New Roman"/>
          <w:szCs w:val="24"/>
        </w:rPr>
        <w:t>Alaska Junction</w:t>
      </w:r>
      <w:r w:rsidR="00DD1B38">
        <w:rPr>
          <w:rFonts w:ascii="Times New Roman" w:hAnsi="Times New Roman"/>
          <w:szCs w:val="24"/>
        </w:rPr>
        <w:t xml:space="preserve"> and Downtown Seattle</w:t>
      </w:r>
      <w:r w:rsidR="00981B3D">
        <w:rPr>
          <w:rFonts w:ascii="Times New Roman" w:hAnsi="Times New Roman"/>
          <w:szCs w:val="24"/>
        </w:rPr>
        <w:t>.</w:t>
      </w:r>
    </w:p>
    <w:p w:rsidR="0076454D" w:rsidRDefault="0076454D" w:rsidP="0076454D">
      <w:pPr>
        <w:pStyle w:val="Heading1"/>
        <w:ind w:left="1080"/>
        <w:rPr>
          <w:rFonts w:ascii="Times New Roman" w:hAnsi="Times New Roman"/>
          <w:szCs w:val="24"/>
        </w:rPr>
      </w:pPr>
    </w:p>
    <w:p w:rsidR="00D6214B" w:rsidRDefault="00D6214B" w:rsidP="0076454D">
      <w:pPr>
        <w:pStyle w:val="Heading1"/>
        <w:rPr>
          <w:rFonts w:ascii="Times New Roman" w:hAnsi="Times New Roman"/>
        </w:rPr>
      </w:pPr>
    </w:p>
    <w:p w:rsidR="0076454D" w:rsidRDefault="00D6214B" w:rsidP="0076454D">
      <w:pPr>
        <w:pStyle w:val="Heading1"/>
        <w:rPr>
          <w:rFonts w:ascii="Times New Roman" w:hAnsi="Times New Roman"/>
        </w:rPr>
      </w:pPr>
      <w:r>
        <w:rPr>
          <w:rFonts w:ascii="Times New Roman" w:hAnsi="Times New Roman"/>
        </w:rPr>
        <w:br w:type="page"/>
      </w:r>
      <w:r w:rsidR="003E03E1">
        <w:rPr>
          <w:rFonts w:ascii="Times New Roman" w:hAnsi="Times New Roman"/>
          <w:noProof/>
        </w:rPr>
        <w:lastRenderedPageBreak/>
        <w:drawing>
          <wp:inline distT="0" distB="0" distL="0" distR="0">
            <wp:extent cx="5448300" cy="649247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57_withalt.jpg"/>
                    <pic:cNvPicPr/>
                  </pic:nvPicPr>
                  <pic:blipFill rotWithShape="1">
                    <a:blip r:embed="rId11" cstate="print">
                      <a:extLst>
                        <a:ext uri="{28A0092B-C50C-407E-A947-70E740481C1C}">
                          <a14:useLocalDpi xmlns:a14="http://schemas.microsoft.com/office/drawing/2010/main" val="0"/>
                        </a:ext>
                      </a:extLst>
                    </a:blip>
                    <a:srcRect l="2432" t="1208" r="6026" b="14496"/>
                    <a:stretch/>
                  </pic:blipFill>
                  <pic:spPr bwMode="auto">
                    <a:xfrm>
                      <a:off x="0" y="0"/>
                      <a:ext cx="5451226" cy="6495957"/>
                    </a:xfrm>
                    <a:prstGeom prst="rect">
                      <a:avLst/>
                    </a:prstGeom>
                    <a:ln>
                      <a:noFill/>
                    </a:ln>
                    <a:extLst>
                      <a:ext uri="{53640926-AAD7-44D8-BBD7-CCE9431645EC}">
                        <a14:shadowObscured xmlns:a14="http://schemas.microsoft.com/office/drawing/2010/main"/>
                      </a:ext>
                    </a:extLst>
                  </pic:spPr>
                </pic:pic>
              </a:graphicData>
            </a:graphic>
          </wp:inline>
        </w:drawing>
      </w:r>
      <w:r w:rsidR="009E4575">
        <w:rPr>
          <w:rFonts w:ascii="Times New Roman" w:hAnsi="Times New Roman"/>
        </w:rPr>
        <w:br w:type="page"/>
      </w:r>
      <w:r w:rsidR="0076454D">
        <w:rPr>
          <w:rFonts w:ascii="Times New Roman" w:hAnsi="Times New Roman"/>
        </w:rPr>
        <w:lastRenderedPageBreak/>
        <w:t xml:space="preserve">ROUTE:  </w:t>
      </w:r>
      <w:r w:rsidR="00981B3D">
        <w:rPr>
          <w:rFonts w:ascii="Times New Roman" w:hAnsi="Times New Roman"/>
        </w:rPr>
        <w:t>113</w:t>
      </w:r>
    </w:p>
    <w:p w:rsidR="0076454D" w:rsidRDefault="0076454D" w:rsidP="0076454D">
      <w:pPr>
        <w:pStyle w:val="Heading1"/>
        <w:rPr>
          <w:rFonts w:ascii="Times New Roman" w:hAnsi="Times New Roman"/>
        </w:rPr>
      </w:pPr>
      <w:r w:rsidRPr="00715F37">
        <w:rPr>
          <w:rFonts w:ascii="Times New Roman" w:hAnsi="Times New Roman"/>
        </w:rPr>
        <w:t xml:space="preserve">OBJECTIVES:                     </w:t>
      </w:r>
    </w:p>
    <w:p w:rsidR="00981B3D" w:rsidRDefault="00981B3D" w:rsidP="00981B3D">
      <w:pPr>
        <w:ind w:left="1080"/>
        <w:rPr>
          <w:sz w:val="24"/>
          <w:szCs w:val="24"/>
        </w:rPr>
      </w:pPr>
      <w:r>
        <w:rPr>
          <w:sz w:val="24"/>
          <w:szCs w:val="24"/>
        </w:rPr>
        <w:t>Improve the productivity of Metro Transit’s network of bus routes by eliminating or reducing low performing routes, or by restructuring service according to the Strategic Plan for Public Transportation, 2011-2021 and King County Metro Service Guidelines:</w:t>
      </w:r>
    </w:p>
    <w:p w:rsidR="00981B3D" w:rsidRDefault="00981B3D" w:rsidP="00981B3D">
      <w:pPr>
        <w:ind w:left="1080"/>
        <w:rPr>
          <w:sz w:val="24"/>
          <w:szCs w:val="24"/>
        </w:rPr>
      </w:pPr>
    </w:p>
    <w:p w:rsidR="00981B3D" w:rsidRPr="0086741B" w:rsidRDefault="00981B3D" w:rsidP="00981B3D">
      <w:pPr>
        <w:numPr>
          <w:ilvl w:val="0"/>
          <w:numId w:val="2"/>
        </w:numPr>
        <w:rPr>
          <w:sz w:val="24"/>
          <w:szCs w:val="24"/>
        </w:rPr>
      </w:pPr>
      <w:r>
        <w:rPr>
          <w:i/>
          <w:sz w:val="24"/>
          <w:szCs w:val="24"/>
        </w:rPr>
        <w:t>Strategic Plan Strategy 6.1.1: Manage the transit system through service guidelines and performance measures.</w:t>
      </w:r>
    </w:p>
    <w:p w:rsidR="00981B3D" w:rsidRDefault="00981B3D" w:rsidP="00981B3D">
      <w:pPr>
        <w:rPr>
          <w:sz w:val="24"/>
          <w:szCs w:val="24"/>
        </w:rPr>
      </w:pPr>
    </w:p>
    <w:p w:rsidR="00981B3D" w:rsidRPr="009164F6" w:rsidRDefault="00981B3D" w:rsidP="00981B3D">
      <w:pPr>
        <w:numPr>
          <w:ilvl w:val="0"/>
          <w:numId w:val="2"/>
        </w:numPr>
        <w:rPr>
          <w:sz w:val="24"/>
          <w:szCs w:val="24"/>
        </w:rPr>
      </w:pPr>
      <w:r>
        <w:rPr>
          <w:i/>
          <w:sz w:val="24"/>
          <w:szCs w:val="24"/>
        </w:rPr>
        <w:t xml:space="preserve">Strategic Plan Strategy 6.2.1:  Continually explore and implement cost efficiencies, including operational and administrative efficiencies. </w:t>
      </w:r>
    </w:p>
    <w:p w:rsidR="00981B3D" w:rsidRPr="00135C49" w:rsidRDefault="00981B3D" w:rsidP="00981B3D">
      <w:pPr>
        <w:ind w:left="1800"/>
        <w:rPr>
          <w:sz w:val="24"/>
          <w:szCs w:val="24"/>
        </w:rPr>
      </w:pPr>
    </w:p>
    <w:p w:rsidR="00981B3D" w:rsidRPr="00135C49" w:rsidRDefault="00981B3D" w:rsidP="00981B3D">
      <w:pPr>
        <w:numPr>
          <w:ilvl w:val="0"/>
          <w:numId w:val="2"/>
        </w:numPr>
        <w:rPr>
          <w:sz w:val="24"/>
          <w:szCs w:val="24"/>
        </w:rPr>
      </w:pPr>
      <w:r>
        <w:rPr>
          <w:i/>
          <w:sz w:val="24"/>
          <w:szCs w:val="24"/>
        </w:rPr>
        <w:t>Service Guidelines, Performance Management, Productivity:  Productivity measures identify routes where performance is weak as candidates for reduction or restructuring.  Low performance is defined as having productivity that ranks in the bottom 25 percent of routes within a category and time period.</w:t>
      </w:r>
    </w:p>
    <w:p w:rsidR="00981B3D" w:rsidRDefault="00981B3D" w:rsidP="00BD04E4">
      <w:pPr>
        <w:ind w:left="1080"/>
        <w:rPr>
          <w:sz w:val="24"/>
          <w:szCs w:val="24"/>
        </w:rPr>
      </w:pPr>
    </w:p>
    <w:p w:rsidR="0076454D" w:rsidRPr="001E643D" w:rsidRDefault="0076454D" w:rsidP="0076454D">
      <w:pPr>
        <w:rPr>
          <w:sz w:val="24"/>
          <w:szCs w:val="24"/>
        </w:rPr>
      </w:pPr>
    </w:p>
    <w:p w:rsidR="0076454D" w:rsidRPr="005F59FE" w:rsidRDefault="0076454D" w:rsidP="0076454D">
      <w:pPr>
        <w:pStyle w:val="Heading1"/>
        <w:rPr>
          <w:rFonts w:ascii="Times New Roman" w:hAnsi="Times New Roman"/>
        </w:rPr>
      </w:pPr>
      <w:r w:rsidRPr="005F59FE">
        <w:rPr>
          <w:rFonts w:ascii="Times New Roman" w:hAnsi="Times New Roman"/>
        </w:rPr>
        <w:t>IMPACTED SERVICE AREA:</w:t>
      </w:r>
    </w:p>
    <w:p w:rsidR="0076454D" w:rsidRPr="002F2B74" w:rsidRDefault="00981B3D" w:rsidP="0076454D">
      <w:pPr>
        <w:pStyle w:val="BodyTextIndent"/>
        <w:rPr>
          <w:rFonts w:ascii="Times New Roman" w:hAnsi="Times New Roman"/>
        </w:rPr>
      </w:pPr>
      <w:r>
        <w:rPr>
          <w:rFonts w:ascii="Times New Roman" w:hAnsi="Times New Roman"/>
        </w:rPr>
        <w:t>Shorewood, White Center, Olson-Myers Park and Ride, Downtown Seattle</w:t>
      </w:r>
    </w:p>
    <w:p w:rsidR="0076454D" w:rsidRDefault="0076454D" w:rsidP="0076454D">
      <w:pPr>
        <w:rPr>
          <w:sz w:val="24"/>
          <w:szCs w:val="24"/>
        </w:rPr>
      </w:pPr>
      <w:r>
        <w:rPr>
          <w:sz w:val="24"/>
          <w:szCs w:val="24"/>
        </w:rPr>
        <w:t>SERVICE CHANGE:</w:t>
      </w:r>
    </w:p>
    <w:p w:rsidR="0076454D" w:rsidRDefault="0076454D" w:rsidP="0076454D">
      <w:pPr>
        <w:rPr>
          <w:sz w:val="24"/>
          <w:szCs w:val="24"/>
        </w:rPr>
      </w:pPr>
    </w:p>
    <w:p w:rsidR="00981B3D" w:rsidRDefault="00981B3D" w:rsidP="0076454D">
      <w:pPr>
        <w:pStyle w:val="Heading1"/>
        <w:ind w:left="1080"/>
        <w:rPr>
          <w:rFonts w:ascii="Times New Roman" w:hAnsi="Times New Roman"/>
          <w:szCs w:val="24"/>
        </w:rPr>
      </w:pPr>
      <w:r>
        <w:rPr>
          <w:rFonts w:ascii="Times New Roman" w:hAnsi="Times New Roman"/>
          <w:szCs w:val="24"/>
        </w:rPr>
        <w:t>Discontinue route.</w:t>
      </w:r>
    </w:p>
    <w:p w:rsidR="0076454D" w:rsidRDefault="00981B3D" w:rsidP="0076454D">
      <w:pPr>
        <w:pStyle w:val="Heading1"/>
        <w:ind w:left="1080"/>
        <w:rPr>
          <w:rFonts w:ascii="Times New Roman" w:hAnsi="Times New Roman"/>
          <w:szCs w:val="24"/>
        </w:rPr>
      </w:pPr>
      <w:r>
        <w:rPr>
          <w:rFonts w:ascii="Times New Roman" w:hAnsi="Times New Roman"/>
          <w:szCs w:val="24"/>
        </w:rPr>
        <w:t>No alternative fixed-route service will be available between Shorewood and Downtown Seattle.  Al</w:t>
      </w:r>
      <w:r w:rsidR="00434D90">
        <w:rPr>
          <w:rFonts w:ascii="Times New Roman" w:hAnsi="Times New Roman"/>
          <w:szCs w:val="24"/>
        </w:rPr>
        <w:t>t</w:t>
      </w:r>
      <w:r>
        <w:rPr>
          <w:rFonts w:ascii="Times New Roman" w:hAnsi="Times New Roman"/>
          <w:szCs w:val="24"/>
        </w:rPr>
        <w:t xml:space="preserve">ernative commuter options may include carpooling and vanpooling.  Route 120 will provide alternative service between White Center and Downtown Seattle.  Route 60 </w:t>
      </w:r>
      <w:r w:rsidR="00434D90">
        <w:rPr>
          <w:rFonts w:ascii="Times New Roman" w:hAnsi="Times New Roman"/>
          <w:szCs w:val="24"/>
        </w:rPr>
        <w:t>will provide service between the Olson-Myers Park and Ride and Beacon Hill with connections to downtown Seattle via Route 124 in Georgetown.</w:t>
      </w:r>
    </w:p>
    <w:p w:rsidR="0076454D" w:rsidRDefault="0076454D" w:rsidP="0076454D">
      <w:pPr>
        <w:pStyle w:val="Heading1"/>
        <w:ind w:left="1080"/>
        <w:rPr>
          <w:rFonts w:ascii="Times New Roman" w:hAnsi="Times New Roman"/>
          <w:szCs w:val="24"/>
        </w:rPr>
      </w:pPr>
    </w:p>
    <w:p w:rsidR="00D6214B" w:rsidRDefault="00D6214B" w:rsidP="007A1F45">
      <w:pPr>
        <w:pStyle w:val="Heading1"/>
        <w:rPr>
          <w:rFonts w:ascii="Times New Roman" w:hAnsi="Times New Roman"/>
        </w:rPr>
      </w:pPr>
    </w:p>
    <w:p w:rsidR="007A1F45" w:rsidRDefault="00D6214B" w:rsidP="007A1F45">
      <w:pPr>
        <w:pStyle w:val="Heading1"/>
        <w:rPr>
          <w:rFonts w:ascii="Times New Roman" w:hAnsi="Times New Roman"/>
        </w:rPr>
      </w:pPr>
      <w:r>
        <w:rPr>
          <w:rFonts w:ascii="Times New Roman" w:hAnsi="Times New Roman"/>
        </w:rPr>
        <w:br w:type="page"/>
      </w:r>
      <w:r w:rsidR="003E03E1">
        <w:rPr>
          <w:rFonts w:ascii="Times New Roman" w:hAnsi="Times New Roman"/>
          <w:noProof/>
        </w:rPr>
        <w:lastRenderedPageBreak/>
        <w:drawing>
          <wp:inline distT="0" distB="0" distL="0" distR="0">
            <wp:extent cx="5410200" cy="765654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113_withalt.jpg"/>
                    <pic:cNvPicPr/>
                  </pic:nvPicPr>
                  <pic:blipFill rotWithShape="1">
                    <a:blip r:embed="rId12" cstate="print">
                      <a:extLst>
                        <a:ext uri="{28A0092B-C50C-407E-A947-70E740481C1C}">
                          <a14:useLocalDpi xmlns:a14="http://schemas.microsoft.com/office/drawing/2010/main" val="0"/>
                        </a:ext>
                      </a:extLst>
                    </a:blip>
                    <a:srcRect l="2606" t="1342" r="8284" b="1208"/>
                    <a:stretch/>
                  </pic:blipFill>
                  <pic:spPr bwMode="auto">
                    <a:xfrm>
                      <a:off x="0" y="0"/>
                      <a:ext cx="5413105" cy="7660652"/>
                    </a:xfrm>
                    <a:prstGeom prst="rect">
                      <a:avLst/>
                    </a:prstGeom>
                    <a:ln>
                      <a:noFill/>
                    </a:ln>
                    <a:extLst>
                      <a:ext uri="{53640926-AAD7-44D8-BBD7-CCE9431645EC}">
                        <a14:shadowObscured xmlns:a14="http://schemas.microsoft.com/office/drawing/2010/main"/>
                      </a:ext>
                    </a:extLst>
                  </pic:spPr>
                </pic:pic>
              </a:graphicData>
            </a:graphic>
          </wp:inline>
        </w:drawing>
      </w:r>
      <w:r w:rsidR="00293BEB">
        <w:rPr>
          <w:rFonts w:ascii="Times New Roman" w:hAnsi="Times New Roman"/>
        </w:rPr>
        <w:br w:type="page"/>
      </w:r>
      <w:r w:rsidR="007A1F45">
        <w:rPr>
          <w:rFonts w:ascii="Times New Roman" w:hAnsi="Times New Roman"/>
        </w:rPr>
        <w:lastRenderedPageBreak/>
        <w:t xml:space="preserve">ROUTE:  </w:t>
      </w:r>
      <w:r w:rsidR="00434D90">
        <w:rPr>
          <w:rFonts w:ascii="Times New Roman" w:hAnsi="Times New Roman"/>
        </w:rPr>
        <w:t>118 Express</w:t>
      </w:r>
    </w:p>
    <w:p w:rsidR="00434D90" w:rsidRDefault="007A1F45" w:rsidP="007A1F45">
      <w:pPr>
        <w:pStyle w:val="Heading1"/>
        <w:rPr>
          <w:rFonts w:ascii="Times New Roman" w:hAnsi="Times New Roman"/>
        </w:rPr>
      </w:pPr>
      <w:r w:rsidRPr="00715F37">
        <w:rPr>
          <w:rFonts w:ascii="Times New Roman" w:hAnsi="Times New Roman"/>
        </w:rPr>
        <w:t xml:space="preserve">OBJECTIVES:      </w:t>
      </w:r>
    </w:p>
    <w:p w:rsidR="00434D90" w:rsidRDefault="00434D90" w:rsidP="00434D90">
      <w:pPr>
        <w:ind w:left="1080"/>
        <w:rPr>
          <w:sz w:val="24"/>
          <w:szCs w:val="24"/>
        </w:rPr>
      </w:pPr>
      <w:r>
        <w:rPr>
          <w:sz w:val="24"/>
          <w:szCs w:val="24"/>
        </w:rPr>
        <w:t>Improve the productivity of Metro Transit’s network of bus routes by eliminating or reducing low performing routes, or by restructuring service according to the Strategic Plan for Public Transportation, 2011-2021 and King County Metro Service Guidelines:</w:t>
      </w:r>
    </w:p>
    <w:p w:rsidR="00434D90" w:rsidRDefault="00434D90" w:rsidP="00434D90">
      <w:pPr>
        <w:ind w:left="1080"/>
        <w:rPr>
          <w:sz w:val="24"/>
          <w:szCs w:val="24"/>
        </w:rPr>
      </w:pPr>
    </w:p>
    <w:p w:rsidR="00434D90" w:rsidRPr="0086741B" w:rsidRDefault="00434D90" w:rsidP="00434D90">
      <w:pPr>
        <w:numPr>
          <w:ilvl w:val="0"/>
          <w:numId w:val="2"/>
        </w:numPr>
        <w:rPr>
          <w:sz w:val="24"/>
          <w:szCs w:val="24"/>
        </w:rPr>
      </w:pPr>
      <w:r>
        <w:rPr>
          <w:i/>
          <w:sz w:val="24"/>
          <w:szCs w:val="24"/>
        </w:rPr>
        <w:t>Strategic Plan Strategy 6.1.1: Manage the transit system through service guidelines and performance measures.</w:t>
      </w:r>
    </w:p>
    <w:p w:rsidR="00434D90" w:rsidRDefault="00434D90" w:rsidP="00434D90">
      <w:pPr>
        <w:rPr>
          <w:sz w:val="24"/>
          <w:szCs w:val="24"/>
        </w:rPr>
      </w:pPr>
    </w:p>
    <w:p w:rsidR="00434D90" w:rsidRPr="009164F6" w:rsidRDefault="00434D90" w:rsidP="00434D90">
      <w:pPr>
        <w:numPr>
          <w:ilvl w:val="0"/>
          <w:numId w:val="2"/>
        </w:numPr>
        <w:rPr>
          <w:sz w:val="24"/>
          <w:szCs w:val="24"/>
        </w:rPr>
      </w:pPr>
      <w:r>
        <w:rPr>
          <w:i/>
          <w:sz w:val="24"/>
          <w:szCs w:val="24"/>
        </w:rPr>
        <w:t xml:space="preserve">Strategic Plan Strategy 6.2.1:  Continually explore and implement cost efficiencies, including operational and administrative efficiencies. </w:t>
      </w:r>
    </w:p>
    <w:p w:rsidR="00434D90" w:rsidRPr="00135C49" w:rsidRDefault="00434D90" w:rsidP="00434D90">
      <w:pPr>
        <w:ind w:left="1800"/>
        <w:rPr>
          <w:sz w:val="24"/>
          <w:szCs w:val="24"/>
        </w:rPr>
      </w:pPr>
    </w:p>
    <w:p w:rsidR="00434D90" w:rsidRPr="00135C49" w:rsidRDefault="00434D90" w:rsidP="00434D90">
      <w:pPr>
        <w:numPr>
          <w:ilvl w:val="0"/>
          <w:numId w:val="2"/>
        </w:numPr>
        <w:rPr>
          <w:sz w:val="24"/>
          <w:szCs w:val="24"/>
        </w:rPr>
      </w:pPr>
      <w:r>
        <w:rPr>
          <w:i/>
          <w:sz w:val="24"/>
          <w:szCs w:val="24"/>
        </w:rPr>
        <w:t>Service Guidelines, Performance Management, Productivity:  Productivity measures identify routes where performance is weak as candidates for reduction or restructuring.  Low performance is defined as having productivity that ranks in the bottom 25 percent of routes within a category and time period.</w:t>
      </w:r>
    </w:p>
    <w:p w:rsidR="007A1F45" w:rsidRDefault="007A1F45" w:rsidP="007A1F45">
      <w:pPr>
        <w:pStyle w:val="Heading1"/>
        <w:rPr>
          <w:rFonts w:ascii="Times New Roman" w:hAnsi="Times New Roman"/>
        </w:rPr>
      </w:pPr>
    </w:p>
    <w:p w:rsidR="007A1F45" w:rsidRPr="005F59FE" w:rsidRDefault="007A1F45" w:rsidP="007A1F45">
      <w:pPr>
        <w:pStyle w:val="Heading1"/>
        <w:rPr>
          <w:rFonts w:ascii="Times New Roman" w:hAnsi="Times New Roman"/>
        </w:rPr>
      </w:pPr>
      <w:r w:rsidRPr="005F59FE">
        <w:rPr>
          <w:rFonts w:ascii="Times New Roman" w:hAnsi="Times New Roman"/>
        </w:rPr>
        <w:t>IMPACTED SERVICE AREA:</w:t>
      </w:r>
    </w:p>
    <w:p w:rsidR="007A1F45" w:rsidRPr="00B728B8" w:rsidRDefault="00434D90" w:rsidP="007A1F45">
      <w:pPr>
        <w:pStyle w:val="BodyTextIndent"/>
      </w:pPr>
      <w:r>
        <w:rPr>
          <w:rFonts w:ascii="Times New Roman" w:hAnsi="Times New Roman"/>
        </w:rPr>
        <w:t xml:space="preserve">Vashon Island, Fauntleroy, West Seattle, </w:t>
      </w:r>
      <w:r w:rsidR="00324180">
        <w:rPr>
          <w:rFonts w:ascii="Times New Roman" w:hAnsi="Times New Roman"/>
        </w:rPr>
        <w:t>Downtown Seattle</w:t>
      </w:r>
    </w:p>
    <w:p w:rsidR="007A1F45" w:rsidRDefault="007A1F45" w:rsidP="007A1F45">
      <w:pPr>
        <w:rPr>
          <w:sz w:val="24"/>
          <w:szCs w:val="24"/>
        </w:rPr>
      </w:pPr>
      <w:r>
        <w:rPr>
          <w:sz w:val="24"/>
          <w:szCs w:val="24"/>
        </w:rPr>
        <w:t>SERVICE CHANGE:</w:t>
      </w:r>
    </w:p>
    <w:p w:rsidR="007A1F45" w:rsidRDefault="007A1F45" w:rsidP="007A1F45">
      <w:pPr>
        <w:rPr>
          <w:sz w:val="24"/>
          <w:szCs w:val="24"/>
        </w:rPr>
      </w:pPr>
    </w:p>
    <w:p w:rsidR="00D10C1C" w:rsidRDefault="00D10C1C" w:rsidP="00D10C1C">
      <w:pPr>
        <w:pStyle w:val="Heading1"/>
        <w:ind w:left="1080"/>
        <w:rPr>
          <w:rFonts w:ascii="Times New Roman" w:hAnsi="Times New Roman"/>
          <w:szCs w:val="24"/>
        </w:rPr>
      </w:pPr>
      <w:r>
        <w:rPr>
          <w:rFonts w:ascii="Times New Roman" w:hAnsi="Times New Roman"/>
          <w:szCs w:val="24"/>
        </w:rPr>
        <w:t xml:space="preserve">Revise the service levels on Route 118 Express to operate one morning trip starting at </w:t>
      </w:r>
      <w:r w:rsidR="00F72946">
        <w:rPr>
          <w:rFonts w:ascii="Times New Roman" w:hAnsi="Times New Roman"/>
          <w:szCs w:val="24"/>
        </w:rPr>
        <w:t>approximately</w:t>
      </w:r>
      <w:r>
        <w:rPr>
          <w:rFonts w:ascii="Times New Roman" w:hAnsi="Times New Roman"/>
          <w:szCs w:val="24"/>
        </w:rPr>
        <w:t xml:space="preserve"> 6:30 a.m. and one afternoon trip starting at </w:t>
      </w:r>
      <w:r w:rsidR="00F72946">
        <w:rPr>
          <w:rFonts w:ascii="Times New Roman" w:hAnsi="Times New Roman"/>
          <w:szCs w:val="24"/>
        </w:rPr>
        <w:t>approximately</w:t>
      </w:r>
      <w:r>
        <w:rPr>
          <w:rFonts w:ascii="Times New Roman" w:hAnsi="Times New Roman"/>
          <w:szCs w:val="24"/>
        </w:rPr>
        <w:t xml:space="preserve"> 4:30 p.m.</w:t>
      </w:r>
    </w:p>
    <w:p w:rsidR="00FA7312" w:rsidRDefault="00D254E2" w:rsidP="00D254E2">
      <w:pPr>
        <w:ind w:left="1080"/>
        <w:rPr>
          <w:sz w:val="24"/>
          <w:szCs w:val="24"/>
        </w:rPr>
      </w:pPr>
      <w:r>
        <w:rPr>
          <w:sz w:val="24"/>
          <w:szCs w:val="24"/>
        </w:rPr>
        <w:t>Route 118 Local will provide alternative service on Vashon Island with connections to/</w:t>
      </w:r>
      <w:r w:rsidR="00FA7312">
        <w:rPr>
          <w:sz w:val="24"/>
          <w:szCs w:val="24"/>
        </w:rPr>
        <w:t xml:space="preserve">from Washington State Ferries operating between Vashon and Fauntleroy.  The </w:t>
      </w:r>
      <w:proofErr w:type="spellStart"/>
      <w:r w:rsidR="00FA7312">
        <w:rPr>
          <w:sz w:val="24"/>
          <w:szCs w:val="24"/>
        </w:rPr>
        <w:t>RapidRide</w:t>
      </w:r>
      <w:proofErr w:type="spellEnd"/>
      <w:r w:rsidR="00FA7312">
        <w:rPr>
          <w:sz w:val="24"/>
          <w:szCs w:val="24"/>
        </w:rPr>
        <w:t xml:space="preserve"> C Line </w:t>
      </w:r>
      <w:r w:rsidR="00DD1B38">
        <w:rPr>
          <w:sz w:val="24"/>
          <w:szCs w:val="24"/>
        </w:rPr>
        <w:t xml:space="preserve">and Route 116 Express </w:t>
      </w:r>
      <w:r w:rsidR="00FA7312">
        <w:rPr>
          <w:sz w:val="24"/>
          <w:szCs w:val="24"/>
        </w:rPr>
        <w:t xml:space="preserve">will provide alternative service between Fauntleroy, West Seattle, and Downtown Seattle. </w:t>
      </w:r>
    </w:p>
    <w:p w:rsidR="00FA7312" w:rsidRDefault="00FA7312" w:rsidP="00D254E2">
      <w:pPr>
        <w:ind w:left="1080"/>
        <w:rPr>
          <w:sz w:val="24"/>
          <w:szCs w:val="24"/>
        </w:rPr>
      </w:pPr>
    </w:p>
    <w:p w:rsidR="00434D90" w:rsidRDefault="00434D90" w:rsidP="00547835">
      <w:pPr>
        <w:pStyle w:val="Heading1"/>
        <w:ind w:left="1080"/>
        <w:rPr>
          <w:rFonts w:ascii="Times New Roman" w:hAnsi="Times New Roman"/>
          <w:szCs w:val="24"/>
        </w:rPr>
      </w:pPr>
    </w:p>
    <w:p w:rsidR="009026D1" w:rsidRDefault="009026D1" w:rsidP="009026D1">
      <w:pPr>
        <w:ind w:left="1080"/>
        <w:rPr>
          <w:sz w:val="24"/>
          <w:szCs w:val="24"/>
        </w:rPr>
      </w:pPr>
    </w:p>
    <w:p w:rsidR="004548BE" w:rsidRDefault="004548BE" w:rsidP="009026D1">
      <w:pPr>
        <w:ind w:left="1080"/>
        <w:rPr>
          <w:sz w:val="24"/>
          <w:szCs w:val="24"/>
        </w:rPr>
      </w:pPr>
    </w:p>
    <w:p w:rsidR="004548BE" w:rsidRDefault="004548BE" w:rsidP="009026D1">
      <w:pPr>
        <w:ind w:left="1080"/>
        <w:rPr>
          <w:sz w:val="24"/>
          <w:szCs w:val="24"/>
        </w:rPr>
      </w:pPr>
    </w:p>
    <w:p w:rsidR="004548BE" w:rsidRPr="009026D1" w:rsidRDefault="004548BE" w:rsidP="009026D1">
      <w:pPr>
        <w:ind w:left="1080"/>
        <w:rPr>
          <w:sz w:val="24"/>
          <w:szCs w:val="24"/>
        </w:rPr>
      </w:pPr>
    </w:p>
    <w:p w:rsidR="00FF10F7" w:rsidRDefault="007A1F45" w:rsidP="00FF10F7">
      <w:pPr>
        <w:pStyle w:val="Heading1"/>
        <w:rPr>
          <w:rFonts w:ascii="Times New Roman" w:hAnsi="Times New Roman"/>
        </w:rPr>
      </w:pPr>
      <w:r w:rsidRPr="007A1F45">
        <w:rPr>
          <w:rFonts w:ascii="Times New Roman" w:hAnsi="Times New Roman"/>
          <w:szCs w:val="24"/>
        </w:rPr>
        <w:br w:type="page"/>
      </w:r>
    </w:p>
    <w:p w:rsidR="001A24A2" w:rsidRDefault="001A24A2" w:rsidP="001A24A2">
      <w:pPr>
        <w:pStyle w:val="Heading1"/>
        <w:rPr>
          <w:rFonts w:ascii="Times New Roman" w:hAnsi="Times New Roman"/>
        </w:rPr>
      </w:pPr>
      <w:r>
        <w:rPr>
          <w:rFonts w:ascii="Times New Roman" w:hAnsi="Times New Roman"/>
        </w:rPr>
        <w:lastRenderedPageBreak/>
        <w:t xml:space="preserve">ROUTE:  </w:t>
      </w:r>
      <w:r w:rsidR="00AA7060">
        <w:rPr>
          <w:rFonts w:ascii="Times New Roman" w:hAnsi="Times New Roman"/>
        </w:rPr>
        <w:t>1</w:t>
      </w:r>
      <w:r w:rsidR="00FA7312">
        <w:rPr>
          <w:rFonts w:ascii="Times New Roman" w:hAnsi="Times New Roman"/>
        </w:rPr>
        <w:t>21</w:t>
      </w:r>
    </w:p>
    <w:p w:rsidR="001A24A2" w:rsidRDefault="001A24A2" w:rsidP="001A24A2">
      <w:pPr>
        <w:pStyle w:val="Heading1"/>
        <w:rPr>
          <w:rFonts w:ascii="Times New Roman" w:hAnsi="Times New Roman"/>
        </w:rPr>
      </w:pPr>
      <w:r w:rsidRPr="00715F37">
        <w:rPr>
          <w:rFonts w:ascii="Times New Roman" w:hAnsi="Times New Roman"/>
        </w:rPr>
        <w:t xml:space="preserve">OBJECTIVES:                     </w:t>
      </w:r>
    </w:p>
    <w:p w:rsidR="00FA7312" w:rsidRDefault="00FA7312" w:rsidP="00FA7312">
      <w:pPr>
        <w:ind w:left="1080"/>
        <w:rPr>
          <w:sz w:val="24"/>
          <w:szCs w:val="24"/>
        </w:rPr>
      </w:pPr>
      <w:r>
        <w:rPr>
          <w:sz w:val="24"/>
          <w:szCs w:val="24"/>
        </w:rPr>
        <w:t>Improve the productivity of Metro Transit’s network of bus routes by eliminating or reducing low performing routes, or by restructuring service according to the Strategic Plan for Public Transportation, 2011-2021 and King County Metro Service Guidelines:</w:t>
      </w:r>
    </w:p>
    <w:p w:rsidR="00FA7312" w:rsidRDefault="00FA7312" w:rsidP="00FA7312">
      <w:pPr>
        <w:ind w:left="1080"/>
        <w:rPr>
          <w:sz w:val="24"/>
          <w:szCs w:val="24"/>
        </w:rPr>
      </w:pPr>
    </w:p>
    <w:p w:rsidR="00FA7312" w:rsidRPr="0086741B" w:rsidRDefault="00FA7312" w:rsidP="00FA7312">
      <w:pPr>
        <w:numPr>
          <w:ilvl w:val="0"/>
          <w:numId w:val="2"/>
        </w:numPr>
        <w:rPr>
          <w:sz w:val="24"/>
          <w:szCs w:val="24"/>
        </w:rPr>
      </w:pPr>
      <w:r>
        <w:rPr>
          <w:i/>
          <w:sz w:val="24"/>
          <w:szCs w:val="24"/>
        </w:rPr>
        <w:t>Strategic Plan Strategy 6.1.1: Manage the transit system through service guidelines and performance measures.</w:t>
      </w:r>
    </w:p>
    <w:p w:rsidR="00FA7312" w:rsidRDefault="00FA7312" w:rsidP="00FA7312">
      <w:pPr>
        <w:rPr>
          <w:sz w:val="24"/>
          <w:szCs w:val="24"/>
        </w:rPr>
      </w:pPr>
    </w:p>
    <w:p w:rsidR="00FA7312" w:rsidRPr="009164F6" w:rsidRDefault="00FA7312" w:rsidP="00FA7312">
      <w:pPr>
        <w:numPr>
          <w:ilvl w:val="0"/>
          <w:numId w:val="2"/>
        </w:numPr>
        <w:rPr>
          <w:sz w:val="24"/>
          <w:szCs w:val="24"/>
        </w:rPr>
      </w:pPr>
      <w:r>
        <w:rPr>
          <w:i/>
          <w:sz w:val="24"/>
          <w:szCs w:val="24"/>
        </w:rPr>
        <w:t xml:space="preserve">Strategic Plan Strategy 6.2.1:  Continually explore and implement cost efficiencies, including operational and administrative efficiencies. </w:t>
      </w:r>
    </w:p>
    <w:p w:rsidR="00FA7312" w:rsidRPr="00135C49" w:rsidRDefault="00FA7312" w:rsidP="00FA7312">
      <w:pPr>
        <w:ind w:left="1800"/>
        <w:rPr>
          <w:sz w:val="24"/>
          <w:szCs w:val="24"/>
        </w:rPr>
      </w:pPr>
    </w:p>
    <w:p w:rsidR="00FA7312" w:rsidRPr="00135C49" w:rsidRDefault="00FA7312" w:rsidP="00FA7312">
      <w:pPr>
        <w:numPr>
          <w:ilvl w:val="0"/>
          <w:numId w:val="2"/>
        </w:numPr>
        <w:rPr>
          <w:sz w:val="24"/>
          <w:szCs w:val="24"/>
        </w:rPr>
      </w:pPr>
      <w:r>
        <w:rPr>
          <w:i/>
          <w:sz w:val="24"/>
          <w:szCs w:val="24"/>
        </w:rPr>
        <w:t>Service Guidelines, Performance Management, Productivity:  Productivity measures identify routes where performance is weak as candidates for reduction or restructuring.  Low performance is defined as having productivity that ranks in the bottom 25 percent of routes within a category and time period.</w:t>
      </w:r>
    </w:p>
    <w:p w:rsidR="00FA7312" w:rsidRDefault="00FA7312" w:rsidP="00CC50BC">
      <w:pPr>
        <w:ind w:left="1080"/>
        <w:rPr>
          <w:sz w:val="24"/>
          <w:szCs w:val="24"/>
        </w:rPr>
      </w:pPr>
    </w:p>
    <w:p w:rsidR="001A24A2" w:rsidRPr="001E643D" w:rsidRDefault="001A24A2" w:rsidP="001A24A2">
      <w:pPr>
        <w:rPr>
          <w:sz w:val="24"/>
          <w:szCs w:val="24"/>
        </w:rPr>
      </w:pPr>
    </w:p>
    <w:p w:rsidR="001A24A2" w:rsidRPr="005F59FE" w:rsidRDefault="001A24A2" w:rsidP="001A24A2">
      <w:pPr>
        <w:pStyle w:val="Heading1"/>
        <w:rPr>
          <w:rFonts w:ascii="Times New Roman" w:hAnsi="Times New Roman"/>
        </w:rPr>
      </w:pPr>
      <w:r w:rsidRPr="005F59FE">
        <w:rPr>
          <w:rFonts w:ascii="Times New Roman" w:hAnsi="Times New Roman"/>
        </w:rPr>
        <w:t>IMPACTED SERVICE AREA:</w:t>
      </w:r>
    </w:p>
    <w:p w:rsidR="001A24A2" w:rsidRPr="00AA7060" w:rsidRDefault="00A31DDA" w:rsidP="001A24A2">
      <w:pPr>
        <w:pStyle w:val="BodyTextIndent"/>
        <w:rPr>
          <w:rFonts w:ascii="Times New Roman" w:hAnsi="Times New Roman"/>
        </w:rPr>
      </w:pPr>
      <w:r>
        <w:rPr>
          <w:rFonts w:ascii="Times New Roman" w:hAnsi="Times New Roman"/>
        </w:rPr>
        <w:t>Highline Community College, Des Moines, Normandy Park, Burien, Downtown Seattle</w:t>
      </w:r>
    </w:p>
    <w:p w:rsidR="001A24A2" w:rsidRDefault="001A24A2" w:rsidP="001A24A2">
      <w:pPr>
        <w:rPr>
          <w:sz w:val="24"/>
          <w:szCs w:val="24"/>
        </w:rPr>
      </w:pPr>
      <w:r>
        <w:rPr>
          <w:sz w:val="24"/>
          <w:szCs w:val="24"/>
        </w:rPr>
        <w:t>SERVICE CHANGE:</w:t>
      </w:r>
    </w:p>
    <w:p w:rsidR="001A24A2" w:rsidRDefault="001A24A2" w:rsidP="001A24A2">
      <w:pPr>
        <w:rPr>
          <w:sz w:val="24"/>
          <w:szCs w:val="24"/>
        </w:rPr>
      </w:pPr>
    </w:p>
    <w:p w:rsidR="00E35277" w:rsidRDefault="00A31DDA" w:rsidP="00A31DDA">
      <w:pPr>
        <w:pStyle w:val="Heading1"/>
        <w:ind w:left="1080"/>
        <w:rPr>
          <w:rFonts w:ascii="Times New Roman" w:hAnsi="Times New Roman"/>
          <w:szCs w:val="24"/>
        </w:rPr>
      </w:pPr>
      <w:r>
        <w:rPr>
          <w:rFonts w:ascii="Times New Roman" w:hAnsi="Times New Roman"/>
          <w:szCs w:val="24"/>
        </w:rPr>
        <w:t xml:space="preserve">Revise the service levels on Route 121 to operate </w:t>
      </w:r>
      <w:r w:rsidR="00E35277">
        <w:rPr>
          <w:rFonts w:ascii="Times New Roman" w:hAnsi="Times New Roman"/>
          <w:szCs w:val="24"/>
        </w:rPr>
        <w:t>six</w:t>
      </w:r>
      <w:r>
        <w:rPr>
          <w:rFonts w:ascii="Times New Roman" w:hAnsi="Times New Roman"/>
          <w:szCs w:val="24"/>
        </w:rPr>
        <w:t xml:space="preserve"> morning trips and </w:t>
      </w:r>
      <w:r w:rsidR="00E35277">
        <w:rPr>
          <w:rFonts w:ascii="Times New Roman" w:hAnsi="Times New Roman"/>
          <w:szCs w:val="24"/>
        </w:rPr>
        <w:t>seven</w:t>
      </w:r>
      <w:r>
        <w:rPr>
          <w:rFonts w:ascii="Times New Roman" w:hAnsi="Times New Roman"/>
          <w:szCs w:val="24"/>
        </w:rPr>
        <w:t xml:space="preserve"> afternoon trips during the weekday peak hours (approximately 6:00 – 9:00 a.m. and 3:0</w:t>
      </w:r>
      <w:r w:rsidR="007F46DE">
        <w:rPr>
          <w:rFonts w:ascii="Times New Roman" w:hAnsi="Times New Roman"/>
          <w:szCs w:val="24"/>
        </w:rPr>
        <w:t>0</w:t>
      </w:r>
      <w:r>
        <w:rPr>
          <w:rFonts w:ascii="Times New Roman" w:hAnsi="Times New Roman"/>
          <w:szCs w:val="24"/>
        </w:rPr>
        <w:t xml:space="preserve"> – 6:00 p.m.).</w:t>
      </w:r>
    </w:p>
    <w:sectPr w:rsidR="00E35277" w:rsidSect="007F46DE">
      <w:headerReference w:type="default" r:id="rId13"/>
      <w:headerReference w:type="first" r:id="rId1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73F" w:rsidRDefault="000E373F" w:rsidP="003344A2">
      <w:r>
        <w:separator/>
      </w:r>
    </w:p>
  </w:endnote>
  <w:endnote w:type="continuationSeparator" w:id="0">
    <w:p w:rsidR="000E373F" w:rsidRDefault="000E373F" w:rsidP="00334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73F" w:rsidRDefault="000E373F" w:rsidP="003344A2">
      <w:r>
        <w:separator/>
      </w:r>
    </w:p>
  </w:footnote>
  <w:footnote w:type="continuationSeparator" w:id="0">
    <w:p w:rsidR="000E373F" w:rsidRDefault="000E373F" w:rsidP="003344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0B" w:rsidRDefault="0038590B">
    <w:pPr>
      <w:pStyle w:val="Header"/>
    </w:pPr>
    <w:r>
      <w:rPr>
        <w:sz w:val="24"/>
        <w:szCs w:val="24"/>
      </w:rPr>
      <w:tab/>
    </w:r>
    <w:r>
      <w:rPr>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6DE" w:rsidRDefault="007F46DE">
    <w:pPr>
      <w:pStyle w:val="Header"/>
    </w:pPr>
    <w:r>
      <w:rPr>
        <w:sz w:val="24"/>
        <w:szCs w:val="24"/>
      </w:rPr>
      <w:tab/>
    </w:r>
    <w:r>
      <w:rPr>
        <w:sz w:val="24"/>
        <w:szCs w:val="24"/>
      </w:rPr>
      <w:tab/>
      <w:t>2013-________ Attachment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43A4F"/>
    <w:multiLevelType w:val="hybridMultilevel"/>
    <w:tmpl w:val="7C765FC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2BA226AA"/>
    <w:multiLevelType w:val="hybridMultilevel"/>
    <w:tmpl w:val="063448F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69327B21"/>
    <w:multiLevelType w:val="hybridMultilevel"/>
    <w:tmpl w:val="BC84B866"/>
    <w:lvl w:ilvl="0" w:tplc="BFDA8B3E">
      <w:start w:val="1"/>
      <w:numFmt w:val="bullet"/>
      <w:pStyle w:val="strategy"/>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D4D7F81"/>
    <w:multiLevelType w:val="hybridMultilevel"/>
    <w:tmpl w:val="AE18811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6F52728E"/>
    <w:multiLevelType w:val="hybridMultilevel"/>
    <w:tmpl w:val="59FEB9B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5ED"/>
    <w:rsid w:val="000038A6"/>
    <w:rsid w:val="0001438E"/>
    <w:rsid w:val="00014B78"/>
    <w:rsid w:val="00022185"/>
    <w:rsid w:val="00023DE1"/>
    <w:rsid w:val="00027056"/>
    <w:rsid w:val="00031046"/>
    <w:rsid w:val="00037736"/>
    <w:rsid w:val="00042D97"/>
    <w:rsid w:val="000526FB"/>
    <w:rsid w:val="000535EC"/>
    <w:rsid w:val="00064A01"/>
    <w:rsid w:val="00065C00"/>
    <w:rsid w:val="000748E7"/>
    <w:rsid w:val="00081C8E"/>
    <w:rsid w:val="00083165"/>
    <w:rsid w:val="0008383D"/>
    <w:rsid w:val="0009166F"/>
    <w:rsid w:val="00091D7D"/>
    <w:rsid w:val="00095023"/>
    <w:rsid w:val="00097B01"/>
    <w:rsid w:val="000A7D93"/>
    <w:rsid w:val="000D0D49"/>
    <w:rsid w:val="000D19BF"/>
    <w:rsid w:val="000D55ED"/>
    <w:rsid w:val="000E0C32"/>
    <w:rsid w:val="000E31D5"/>
    <w:rsid w:val="000E373F"/>
    <w:rsid w:val="000E3DD9"/>
    <w:rsid w:val="000E7D11"/>
    <w:rsid w:val="000F2226"/>
    <w:rsid w:val="000F5DAC"/>
    <w:rsid w:val="00101D6A"/>
    <w:rsid w:val="001070F5"/>
    <w:rsid w:val="001117DF"/>
    <w:rsid w:val="00114266"/>
    <w:rsid w:val="00135C49"/>
    <w:rsid w:val="00137264"/>
    <w:rsid w:val="00140F62"/>
    <w:rsid w:val="00142223"/>
    <w:rsid w:val="0015071E"/>
    <w:rsid w:val="00151EE1"/>
    <w:rsid w:val="0015531A"/>
    <w:rsid w:val="00156CD1"/>
    <w:rsid w:val="00156EF2"/>
    <w:rsid w:val="001600C9"/>
    <w:rsid w:val="00172907"/>
    <w:rsid w:val="00181161"/>
    <w:rsid w:val="001815B1"/>
    <w:rsid w:val="001816A2"/>
    <w:rsid w:val="001864C1"/>
    <w:rsid w:val="00191863"/>
    <w:rsid w:val="001918DF"/>
    <w:rsid w:val="001922E0"/>
    <w:rsid w:val="001937C5"/>
    <w:rsid w:val="00194D10"/>
    <w:rsid w:val="001A1468"/>
    <w:rsid w:val="001A24A2"/>
    <w:rsid w:val="001A4EEE"/>
    <w:rsid w:val="001B2E28"/>
    <w:rsid w:val="001B30C9"/>
    <w:rsid w:val="001B3A29"/>
    <w:rsid w:val="001C1FC8"/>
    <w:rsid w:val="001D39D2"/>
    <w:rsid w:val="001D4A10"/>
    <w:rsid w:val="001D59D6"/>
    <w:rsid w:val="001D68FA"/>
    <w:rsid w:val="001F7768"/>
    <w:rsid w:val="00211EF3"/>
    <w:rsid w:val="00211FC1"/>
    <w:rsid w:val="00212706"/>
    <w:rsid w:val="00212BCF"/>
    <w:rsid w:val="002130DE"/>
    <w:rsid w:val="0021560A"/>
    <w:rsid w:val="002179D3"/>
    <w:rsid w:val="002671C4"/>
    <w:rsid w:val="00277102"/>
    <w:rsid w:val="00283BE8"/>
    <w:rsid w:val="00290593"/>
    <w:rsid w:val="00293BEB"/>
    <w:rsid w:val="0029683B"/>
    <w:rsid w:val="002A22E4"/>
    <w:rsid w:val="002A5BEC"/>
    <w:rsid w:val="002A78FC"/>
    <w:rsid w:val="002A7E01"/>
    <w:rsid w:val="002B31A2"/>
    <w:rsid w:val="002B4D30"/>
    <w:rsid w:val="002B72DF"/>
    <w:rsid w:val="002B75D0"/>
    <w:rsid w:val="002C2B67"/>
    <w:rsid w:val="002D06C3"/>
    <w:rsid w:val="002D25FD"/>
    <w:rsid w:val="002F2B74"/>
    <w:rsid w:val="002F557B"/>
    <w:rsid w:val="002F72B8"/>
    <w:rsid w:val="00310799"/>
    <w:rsid w:val="00311335"/>
    <w:rsid w:val="0031179F"/>
    <w:rsid w:val="0031425A"/>
    <w:rsid w:val="003169A3"/>
    <w:rsid w:val="0032207F"/>
    <w:rsid w:val="00324180"/>
    <w:rsid w:val="003266E0"/>
    <w:rsid w:val="00332E44"/>
    <w:rsid w:val="003344A2"/>
    <w:rsid w:val="00334876"/>
    <w:rsid w:val="00346A97"/>
    <w:rsid w:val="003610D6"/>
    <w:rsid w:val="00362BA9"/>
    <w:rsid w:val="0037454C"/>
    <w:rsid w:val="003749A0"/>
    <w:rsid w:val="00375DA9"/>
    <w:rsid w:val="00384733"/>
    <w:rsid w:val="00384F88"/>
    <w:rsid w:val="00385595"/>
    <w:rsid w:val="0038578C"/>
    <w:rsid w:val="0038590B"/>
    <w:rsid w:val="003862DE"/>
    <w:rsid w:val="003864C3"/>
    <w:rsid w:val="0038783D"/>
    <w:rsid w:val="003901F8"/>
    <w:rsid w:val="00390456"/>
    <w:rsid w:val="00390A1A"/>
    <w:rsid w:val="00394207"/>
    <w:rsid w:val="00396831"/>
    <w:rsid w:val="003A62EE"/>
    <w:rsid w:val="003B5DB8"/>
    <w:rsid w:val="003B6AC2"/>
    <w:rsid w:val="003C2506"/>
    <w:rsid w:val="003C2E0B"/>
    <w:rsid w:val="003D0597"/>
    <w:rsid w:val="003D32C8"/>
    <w:rsid w:val="003D4CDD"/>
    <w:rsid w:val="003E004E"/>
    <w:rsid w:val="003E03E1"/>
    <w:rsid w:val="003E1654"/>
    <w:rsid w:val="003E2BD2"/>
    <w:rsid w:val="003E4181"/>
    <w:rsid w:val="003E6629"/>
    <w:rsid w:val="003E7B06"/>
    <w:rsid w:val="003F04F5"/>
    <w:rsid w:val="003F08F0"/>
    <w:rsid w:val="003F5B35"/>
    <w:rsid w:val="003F7A22"/>
    <w:rsid w:val="0040109A"/>
    <w:rsid w:val="00403F6D"/>
    <w:rsid w:val="00411108"/>
    <w:rsid w:val="00413D5F"/>
    <w:rsid w:val="00416699"/>
    <w:rsid w:val="00434D90"/>
    <w:rsid w:val="00443492"/>
    <w:rsid w:val="00443E6F"/>
    <w:rsid w:val="00446625"/>
    <w:rsid w:val="004476EF"/>
    <w:rsid w:val="00450931"/>
    <w:rsid w:val="00453D24"/>
    <w:rsid w:val="0045412D"/>
    <w:rsid w:val="004548BE"/>
    <w:rsid w:val="004553CA"/>
    <w:rsid w:val="00457231"/>
    <w:rsid w:val="004605D9"/>
    <w:rsid w:val="00460EF7"/>
    <w:rsid w:val="00461E4E"/>
    <w:rsid w:val="004634C3"/>
    <w:rsid w:val="004635B7"/>
    <w:rsid w:val="00465E9F"/>
    <w:rsid w:val="00465FE4"/>
    <w:rsid w:val="00467342"/>
    <w:rsid w:val="0047681C"/>
    <w:rsid w:val="004775A8"/>
    <w:rsid w:val="00483D7F"/>
    <w:rsid w:val="00484076"/>
    <w:rsid w:val="00485668"/>
    <w:rsid w:val="00491990"/>
    <w:rsid w:val="00491E06"/>
    <w:rsid w:val="00491EC1"/>
    <w:rsid w:val="004924AD"/>
    <w:rsid w:val="00494818"/>
    <w:rsid w:val="004A62D5"/>
    <w:rsid w:val="004A7FA6"/>
    <w:rsid w:val="004B122B"/>
    <w:rsid w:val="004B402E"/>
    <w:rsid w:val="004B6E5A"/>
    <w:rsid w:val="004C4966"/>
    <w:rsid w:val="004C5FB0"/>
    <w:rsid w:val="004D3FBF"/>
    <w:rsid w:val="004D7176"/>
    <w:rsid w:val="004F1A21"/>
    <w:rsid w:val="004F515D"/>
    <w:rsid w:val="004F70D3"/>
    <w:rsid w:val="00512615"/>
    <w:rsid w:val="00514F74"/>
    <w:rsid w:val="005454D4"/>
    <w:rsid w:val="00546C4E"/>
    <w:rsid w:val="00547835"/>
    <w:rsid w:val="00562E7D"/>
    <w:rsid w:val="005701F4"/>
    <w:rsid w:val="00570872"/>
    <w:rsid w:val="005711D8"/>
    <w:rsid w:val="00582A61"/>
    <w:rsid w:val="00584CF2"/>
    <w:rsid w:val="005A4661"/>
    <w:rsid w:val="005A7C97"/>
    <w:rsid w:val="005B1A13"/>
    <w:rsid w:val="005B54E7"/>
    <w:rsid w:val="005C354E"/>
    <w:rsid w:val="005C3B11"/>
    <w:rsid w:val="005C5D1F"/>
    <w:rsid w:val="005C64A3"/>
    <w:rsid w:val="005D19FD"/>
    <w:rsid w:val="005D47C6"/>
    <w:rsid w:val="005D520C"/>
    <w:rsid w:val="005E78B6"/>
    <w:rsid w:val="005F1272"/>
    <w:rsid w:val="005F4DBE"/>
    <w:rsid w:val="005F5F81"/>
    <w:rsid w:val="00604D17"/>
    <w:rsid w:val="00604DA6"/>
    <w:rsid w:val="00606809"/>
    <w:rsid w:val="00606FD3"/>
    <w:rsid w:val="0061432C"/>
    <w:rsid w:val="00622BD9"/>
    <w:rsid w:val="006263A2"/>
    <w:rsid w:val="00630502"/>
    <w:rsid w:val="0063238B"/>
    <w:rsid w:val="006431C0"/>
    <w:rsid w:val="00644E90"/>
    <w:rsid w:val="00657A47"/>
    <w:rsid w:val="0066053B"/>
    <w:rsid w:val="00664CBF"/>
    <w:rsid w:val="00670CCA"/>
    <w:rsid w:val="006811A1"/>
    <w:rsid w:val="006826DF"/>
    <w:rsid w:val="0069748C"/>
    <w:rsid w:val="006B587D"/>
    <w:rsid w:val="006B78B2"/>
    <w:rsid w:val="006C0B9E"/>
    <w:rsid w:val="006C155A"/>
    <w:rsid w:val="006C3D6C"/>
    <w:rsid w:val="006F3003"/>
    <w:rsid w:val="006F3283"/>
    <w:rsid w:val="006F4049"/>
    <w:rsid w:val="006F6045"/>
    <w:rsid w:val="006F71D9"/>
    <w:rsid w:val="006F7E9F"/>
    <w:rsid w:val="00715094"/>
    <w:rsid w:val="007213E9"/>
    <w:rsid w:val="0073074D"/>
    <w:rsid w:val="00744BF8"/>
    <w:rsid w:val="0075430B"/>
    <w:rsid w:val="0076454D"/>
    <w:rsid w:val="00765C2F"/>
    <w:rsid w:val="00772499"/>
    <w:rsid w:val="00775978"/>
    <w:rsid w:val="00781288"/>
    <w:rsid w:val="00784A39"/>
    <w:rsid w:val="00786B7C"/>
    <w:rsid w:val="007879C8"/>
    <w:rsid w:val="0079051B"/>
    <w:rsid w:val="00792F0A"/>
    <w:rsid w:val="00793060"/>
    <w:rsid w:val="007938AA"/>
    <w:rsid w:val="00794E30"/>
    <w:rsid w:val="007950DC"/>
    <w:rsid w:val="007A1F45"/>
    <w:rsid w:val="007A2E2E"/>
    <w:rsid w:val="007A3EB4"/>
    <w:rsid w:val="007A55D4"/>
    <w:rsid w:val="007B1E64"/>
    <w:rsid w:val="007C3FB7"/>
    <w:rsid w:val="007C55E6"/>
    <w:rsid w:val="007D0782"/>
    <w:rsid w:val="007E143F"/>
    <w:rsid w:val="007E58C1"/>
    <w:rsid w:val="007E67D5"/>
    <w:rsid w:val="007F1824"/>
    <w:rsid w:val="007F1C6C"/>
    <w:rsid w:val="007F46DE"/>
    <w:rsid w:val="007F4C54"/>
    <w:rsid w:val="007F5B30"/>
    <w:rsid w:val="008104A9"/>
    <w:rsid w:val="00811070"/>
    <w:rsid w:val="0081541C"/>
    <w:rsid w:val="0081616F"/>
    <w:rsid w:val="00822C54"/>
    <w:rsid w:val="00824429"/>
    <w:rsid w:val="00833471"/>
    <w:rsid w:val="00835D55"/>
    <w:rsid w:val="00840D9E"/>
    <w:rsid w:val="008417DB"/>
    <w:rsid w:val="00845082"/>
    <w:rsid w:val="008536D7"/>
    <w:rsid w:val="00854B83"/>
    <w:rsid w:val="00856C5B"/>
    <w:rsid w:val="008629EA"/>
    <w:rsid w:val="0086409F"/>
    <w:rsid w:val="00865C2F"/>
    <w:rsid w:val="0086741B"/>
    <w:rsid w:val="0086783F"/>
    <w:rsid w:val="00872BE5"/>
    <w:rsid w:val="00874596"/>
    <w:rsid w:val="00875727"/>
    <w:rsid w:val="00876A92"/>
    <w:rsid w:val="0088399D"/>
    <w:rsid w:val="00885C19"/>
    <w:rsid w:val="00885F4C"/>
    <w:rsid w:val="00886187"/>
    <w:rsid w:val="00893218"/>
    <w:rsid w:val="00894809"/>
    <w:rsid w:val="00894BD9"/>
    <w:rsid w:val="00895BE7"/>
    <w:rsid w:val="008A54C4"/>
    <w:rsid w:val="008B006F"/>
    <w:rsid w:val="008B3109"/>
    <w:rsid w:val="008B3FDC"/>
    <w:rsid w:val="008C421F"/>
    <w:rsid w:val="008C5491"/>
    <w:rsid w:val="008C573A"/>
    <w:rsid w:val="008C60C0"/>
    <w:rsid w:val="008C6462"/>
    <w:rsid w:val="008D23CE"/>
    <w:rsid w:val="008D2B8A"/>
    <w:rsid w:val="008D2BD8"/>
    <w:rsid w:val="008D460E"/>
    <w:rsid w:val="008D7BFF"/>
    <w:rsid w:val="008E3D5A"/>
    <w:rsid w:val="008E73CE"/>
    <w:rsid w:val="008F1E26"/>
    <w:rsid w:val="00901C3C"/>
    <w:rsid w:val="009026D1"/>
    <w:rsid w:val="00904A72"/>
    <w:rsid w:val="009164F6"/>
    <w:rsid w:val="0092147B"/>
    <w:rsid w:val="00923947"/>
    <w:rsid w:val="00927611"/>
    <w:rsid w:val="00931CAC"/>
    <w:rsid w:val="00942851"/>
    <w:rsid w:val="009434ED"/>
    <w:rsid w:val="009469E1"/>
    <w:rsid w:val="00946F27"/>
    <w:rsid w:val="0095529D"/>
    <w:rsid w:val="0096491E"/>
    <w:rsid w:val="009725BA"/>
    <w:rsid w:val="00981B3D"/>
    <w:rsid w:val="00995426"/>
    <w:rsid w:val="009A3132"/>
    <w:rsid w:val="009B027E"/>
    <w:rsid w:val="009B51F2"/>
    <w:rsid w:val="009B637A"/>
    <w:rsid w:val="009C0B2E"/>
    <w:rsid w:val="009C5234"/>
    <w:rsid w:val="009C5330"/>
    <w:rsid w:val="009D3C8E"/>
    <w:rsid w:val="009E05D3"/>
    <w:rsid w:val="009E2029"/>
    <w:rsid w:val="009E4575"/>
    <w:rsid w:val="009E4824"/>
    <w:rsid w:val="009E5DFB"/>
    <w:rsid w:val="009E61F3"/>
    <w:rsid w:val="009E62D8"/>
    <w:rsid w:val="00A0230C"/>
    <w:rsid w:val="00A028E4"/>
    <w:rsid w:val="00A13E7C"/>
    <w:rsid w:val="00A141AA"/>
    <w:rsid w:val="00A152F3"/>
    <w:rsid w:val="00A23E27"/>
    <w:rsid w:val="00A27DF1"/>
    <w:rsid w:val="00A31DDA"/>
    <w:rsid w:val="00A32932"/>
    <w:rsid w:val="00A4498C"/>
    <w:rsid w:val="00A51D9F"/>
    <w:rsid w:val="00A5235B"/>
    <w:rsid w:val="00A537C8"/>
    <w:rsid w:val="00A55296"/>
    <w:rsid w:val="00A55EF9"/>
    <w:rsid w:val="00A60801"/>
    <w:rsid w:val="00A6103A"/>
    <w:rsid w:val="00A64A8B"/>
    <w:rsid w:val="00A665EC"/>
    <w:rsid w:val="00A67120"/>
    <w:rsid w:val="00A67CC1"/>
    <w:rsid w:val="00A73189"/>
    <w:rsid w:val="00AA7060"/>
    <w:rsid w:val="00AB0923"/>
    <w:rsid w:val="00AB159E"/>
    <w:rsid w:val="00AB3887"/>
    <w:rsid w:val="00AB6423"/>
    <w:rsid w:val="00AC1BFC"/>
    <w:rsid w:val="00AD0D5B"/>
    <w:rsid w:val="00AD1A37"/>
    <w:rsid w:val="00AD3CBE"/>
    <w:rsid w:val="00AE08E6"/>
    <w:rsid w:val="00AE1AE7"/>
    <w:rsid w:val="00AE32AF"/>
    <w:rsid w:val="00AE748F"/>
    <w:rsid w:val="00AF090C"/>
    <w:rsid w:val="00AF2C18"/>
    <w:rsid w:val="00AF7F21"/>
    <w:rsid w:val="00B038CA"/>
    <w:rsid w:val="00B10D08"/>
    <w:rsid w:val="00B14689"/>
    <w:rsid w:val="00B16017"/>
    <w:rsid w:val="00B24574"/>
    <w:rsid w:val="00B30F7E"/>
    <w:rsid w:val="00B34FC5"/>
    <w:rsid w:val="00B35E7F"/>
    <w:rsid w:val="00B37685"/>
    <w:rsid w:val="00B40303"/>
    <w:rsid w:val="00B40429"/>
    <w:rsid w:val="00B61D8C"/>
    <w:rsid w:val="00B62401"/>
    <w:rsid w:val="00B67CF0"/>
    <w:rsid w:val="00B75904"/>
    <w:rsid w:val="00B76A9B"/>
    <w:rsid w:val="00B76BA2"/>
    <w:rsid w:val="00B81EF6"/>
    <w:rsid w:val="00B8763D"/>
    <w:rsid w:val="00B91AC6"/>
    <w:rsid w:val="00BA25B8"/>
    <w:rsid w:val="00BB1AAD"/>
    <w:rsid w:val="00BC7435"/>
    <w:rsid w:val="00BD04E4"/>
    <w:rsid w:val="00BD1F36"/>
    <w:rsid w:val="00BD5B82"/>
    <w:rsid w:val="00BD6872"/>
    <w:rsid w:val="00BE3CD0"/>
    <w:rsid w:val="00BE582D"/>
    <w:rsid w:val="00BF6060"/>
    <w:rsid w:val="00C00C88"/>
    <w:rsid w:val="00C04F58"/>
    <w:rsid w:val="00C127A4"/>
    <w:rsid w:val="00C162E5"/>
    <w:rsid w:val="00C17F33"/>
    <w:rsid w:val="00C32286"/>
    <w:rsid w:val="00C424A8"/>
    <w:rsid w:val="00C4423A"/>
    <w:rsid w:val="00C4588A"/>
    <w:rsid w:val="00C607A2"/>
    <w:rsid w:val="00C6242B"/>
    <w:rsid w:val="00C77AFC"/>
    <w:rsid w:val="00C84726"/>
    <w:rsid w:val="00C917AE"/>
    <w:rsid w:val="00CA05D2"/>
    <w:rsid w:val="00CA3E3F"/>
    <w:rsid w:val="00CB3B83"/>
    <w:rsid w:val="00CB5FC5"/>
    <w:rsid w:val="00CC3533"/>
    <w:rsid w:val="00CC50BC"/>
    <w:rsid w:val="00CC79B3"/>
    <w:rsid w:val="00CD777B"/>
    <w:rsid w:val="00CE2958"/>
    <w:rsid w:val="00CE30A8"/>
    <w:rsid w:val="00CE43A9"/>
    <w:rsid w:val="00CE6AE4"/>
    <w:rsid w:val="00D10C1C"/>
    <w:rsid w:val="00D1597E"/>
    <w:rsid w:val="00D254E2"/>
    <w:rsid w:val="00D4008F"/>
    <w:rsid w:val="00D47774"/>
    <w:rsid w:val="00D5080E"/>
    <w:rsid w:val="00D54D68"/>
    <w:rsid w:val="00D6214B"/>
    <w:rsid w:val="00D647F4"/>
    <w:rsid w:val="00D74033"/>
    <w:rsid w:val="00D807D3"/>
    <w:rsid w:val="00D83731"/>
    <w:rsid w:val="00DA44B8"/>
    <w:rsid w:val="00DC0DF9"/>
    <w:rsid w:val="00DC541D"/>
    <w:rsid w:val="00DC7A24"/>
    <w:rsid w:val="00DD1B38"/>
    <w:rsid w:val="00DD32F0"/>
    <w:rsid w:val="00DD47E8"/>
    <w:rsid w:val="00DD4E35"/>
    <w:rsid w:val="00DD5282"/>
    <w:rsid w:val="00DE287F"/>
    <w:rsid w:val="00DE3E87"/>
    <w:rsid w:val="00DE3E8F"/>
    <w:rsid w:val="00DE4807"/>
    <w:rsid w:val="00DE7A06"/>
    <w:rsid w:val="00E024B8"/>
    <w:rsid w:val="00E03407"/>
    <w:rsid w:val="00E25FFB"/>
    <w:rsid w:val="00E35277"/>
    <w:rsid w:val="00E37ACD"/>
    <w:rsid w:val="00E45C2D"/>
    <w:rsid w:val="00E54D1B"/>
    <w:rsid w:val="00E617A9"/>
    <w:rsid w:val="00E667AB"/>
    <w:rsid w:val="00E6763D"/>
    <w:rsid w:val="00E67DC7"/>
    <w:rsid w:val="00E74073"/>
    <w:rsid w:val="00E83367"/>
    <w:rsid w:val="00E8457B"/>
    <w:rsid w:val="00E87F1F"/>
    <w:rsid w:val="00E91B70"/>
    <w:rsid w:val="00EB38FC"/>
    <w:rsid w:val="00EB4BF1"/>
    <w:rsid w:val="00EB694B"/>
    <w:rsid w:val="00EB72C3"/>
    <w:rsid w:val="00EB760D"/>
    <w:rsid w:val="00EC2920"/>
    <w:rsid w:val="00EC3BB5"/>
    <w:rsid w:val="00EC4617"/>
    <w:rsid w:val="00EC6B0B"/>
    <w:rsid w:val="00EC7A28"/>
    <w:rsid w:val="00ED64D8"/>
    <w:rsid w:val="00ED78D8"/>
    <w:rsid w:val="00EE2D09"/>
    <w:rsid w:val="00EF2AC0"/>
    <w:rsid w:val="00EF334F"/>
    <w:rsid w:val="00EF4A61"/>
    <w:rsid w:val="00F01F83"/>
    <w:rsid w:val="00F20E1B"/>
    <w:rsid w:val="00F305C8"/>
    <w:rsid w:val="00F32AC5"/>
    <w:rsid w:val="00F40B81"/>
    <w:rsid w:val="00F46976"/>
    <w:rsid w:val="00F5013B"/>
    <w:rsid w:val="00F60F46"/>
    <w:rsid w:val="00F638F7"/>
    <w:rsid w:val="00F656E6"/>
    <w:rsid w:val="00F65830"/>
    <w:rsid w:val="00F663D1"/>
    <w:rsid w:val="00F72946"/>
    <w:rsid w:val="00F819CF"/>
    <w:rsid w:val="00F846AF"/>
    <w:rsid w:val="00F9155A"/>
    <w:rsid w:val="00F933CC"/>
    <w:rsid w:val="00F93AFC"/>
    <w:rsid w:val="00F959C5"/>
    <w:rsid w:val="00FA3268"/>
    <w:rsid w:val="00FA52DB"/>
    <w:rsid w:val="00FA7312"/>
    <w:rsid w:val="00FB1D6B"/>
    <w:rsid w:val="00FB3513"/>
    <w:rsid w:val="00FB67CC"/>
    <w:rsid w:val="00FC10A5"/>
    <w:rsid w:val="00FC2C71"/>
    <w:rsid w:val="00FC3487"/>
    <w:rsid w:val="00FC366B"/>
    <w:rsid w:val="00FC53D5"/>
    <w:rsid w:val="00FC7C44"/>
    <w:rsid w:val="00FE01BA"/>
    <w:rsid w:val="00FE544A"/>
    <w:rsid w:val="00FE5CEC"/>
    <w:rsid w:val="00FF10F7"/>
    <w:rsid w:val="00FF2F89"/>
    <w:rsid w:val="00FF4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2E2E"/>
  </w:style>
  <w:style w:type="paragraph" w:styleId="Heading1">
    <w:name w:val="heading 1"/>
    <w:basedOn w:val="Normal"/>
    <w:next w:val="Normal"/>
    <w:qFormat/>
    <w:rsid w:val="000D55ED"/>
    <w:pPr>
      <w:keepNext/>
      <w:tabs>
        <w:tab w:val="right" w:pos="9360"/>
      </w:tabs>
      <w:spacing w:after="240"/>
      <w:outlineLvl w:val="0"/>
    </w:pPr>
    <w:rPr>
      <w:rFonts w:ascii="Courier" w:hAnsi="Couri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0D55ED"/>
    <w:pPr>
      <w:widowControl w:val="0"/>
      <w:tabs>
        <w:tab w:val="right" w:pos="9360"/>
      </w:tabs>
      <w:spacing w:after="240"/>
      <w:ind w:left="1152"/>
    </w:pPr>
    <w:rPr>
      <w:rFonts w:ascii="Courier" w:hAnsi="Courier"/>
      <w:sz w:val="24"/>
    </w:rPr>
  </w:style>
  <w:style w:type="paragraph" w:styleId="BodyTextIndent">
    <w:name w:val="Body Text Indent"/>
    <w:basedOn w:val="Normal"/>
    <w:rsid w:val="000D55ED"/>
    <w:pPr>
      <w:widowControl w:val="0"/>
      <w:tabs>
        <w:tab w:val="left" w:pos="1080"/>
        <w:tab w:val="right" w:pos="9360"/>
      </w:tabs>
      <w:spacing w:after="240"/>
      <w:ind w:left="1080"/>
    </w:pPr>
    <w:rPr>
      <w:rFonts w:ascii="Courier" w:hAnsi="Courier"/>
      <w:sz w:val="24"/>
    </w:rPr>
  </w:style>
  <w:style w:type="paragraph" w:customStyle="1" w:styleId="Default">
    <w:name w:val="Default"/>
    <w:rsid w:val="000D55ED"/>
    <w:pPr>
      <w:autoSpaceDE w:val="0"/>
      <w:autoSpaceDN w:val="0"/>
      <w:adjustRightInd w:val="0"/>
    </w:pPr>
    <w:rPr>
      <w:rFonts w:ascii="Arial" w:hAnsi="Arial" w:cs="Arial"/>
      <w:color w:val="000000"/>
      <w:sz w:val="24"/>
      <w:szCs w:val="24"/>
    </w:rPr>
  </w:style>
  <w:style w:type="paragraph" w:customStyle="1" w:styleId="strategy">
    <w:name w:val="strategy"/>
    <w:basedOn w:val="Normal"/>
    <w:link w:val="strategyChar"/>
    <w:rsid w:val="0038578C"/>
    <w:pPr>
      <w:numPr>
        <w:numId w:val="1"/>
      </w:numPr>
      <w:tabs>
        <w:tab w:val="right" w:pos="13590"/>
      </w:tabs>
      <w:spacing w:before="240" w:after="20"/>
    </w:pPr>
    <w:rPr>
      <w:rFonts w:ascii="Arial Narrow" w:hAnsi="Arial Narrow"/>
      <w:b/>
      <w:color w:val="000000"/>
      <w:sz w:val="24"/>
      <w:szCs w:val="24"/>
    </w:rPr>
  </w:style>
  <w:style w:type="character" w:customStyle="1" w:styleId="strategyChar">
    <w:name w:val="strategy Char"/>
    <w:link w:val="strategy"/>
    <w:rsid w:val="0038578C"/>
    <w:rPr>
      <w:rFonts w:ascii="Arial Narrow" w:hAnsi="Arial Narrow"/>
      <w:b/>
      <w:color w:val="000000"/>
      <w:sz w:val="24"/>
      <w:szCs w:val="24"/>
      <w:lang w:val="en-US" w:eastAsia="en-US" w:bidi="ar-SA"/>
    </w:rPr>
  </w:style>
  <w:style w:type="character" w:styleId="CommentReference">
    <w:name w:val="annotation reference"/>
    <w:semiHidden/>
    <w:rsid w:val="00C162E5"/>
    <w:rPr>
      <w:sz w:val="16"/>
      <w:szCs w:val="16"/>
    </w:rPr>
  </w:style>
  <w:style w:type="paragraph" w:styleId="CommentText">
    <w:name w:val="annotation text"/>
    <w:basedOn w:val="Normal"/>
    <w:semiHidden/>
    <w:rsid w:val="00C162E5"/>
  </w:style>
  <w:style w:type="paragraph" w:styleId="CommentSubject">
    <w:name w:val="annotation subject"/>
    <w:basedOn w:val="CommentText"/>
    <w:next w:val="CommentText"/>
    <w:semiHidden/>
    <w:rsid w:val="00C162E5"/>
    <w:rPr>
      <w:b/>
      <w:bCs/>
    </w:rPr>
  </w:style>
  <w:style w:type="paragraph" w:styleId="BalloonText">
    <w:name w:val="Balloon Text"/>
    <w:basedOn w:val="Normal"/>
    <w:semiHidden/>
    <w:rsid w:val="00C162E5"/>
    <w:rPr>
      <w:rFonts w:ascii="Tahoma" w:hAnsi="Tahoma" w:cs="Tahoma"/>
      <w:sz w:val="16"/>
      <w:szCs w:val="16"/>
    </w:rPr>
  </w:style>
  <w:style w:type="paragraph" w:styleId="Header">
    <w:name w:val="header"/>
    <w:basedOn w:val="Normal"/>
    <w:link w:val="HeaderChar"/>
    <w:rsid w:val="003344A2"/>
    <w:pPr>
      <w:tabs>
        <w:tab w:val="center" w:pos="4680"/>
        <w:tab w:val="right" w:pos="9360"/>
      </w:tabs>
    </w:pPr>
  </w:style>
  <w:style w:type="character" w:customStyle="1" w:styleId="HeaderChar">
    <w:name w:val="Header Char"/>
    <w:basedOn w:val="DefaultParagraphFont"/>
    <w:link w:val="Header"/>
    <w:rsid w:val="003344A2"/>
  </w:style>
  <w:style w:type="paragraph" w:styleId="Footer">
    <w:name w:val="footer"/>
    <w:basedOn w:val="Normal"/>
    <w:link w:val="FooterChar"/>
    <w:rsid w:val="003344A2"/>
    <w:pPr>
      <w:tabs>
        <w:tab w:val="center" w:pos="4680"/>
        <w:tab w:val="right" w:pos="9360"/>
      </w:tabs>
    </w:pPr>
  </w:style>
  <w:style w:type="character" w:customStyle="1" w:styleId="FooterChar">
    <w:name w:val="Footer Char"/>
    <w:basedOn w:val="DefaultParagraphFont"/>
    <w:link w:val="Footer"/>
    <w:rsid w:val="003344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2E2E"/>
  </w:style>
  <w:style w:type="paragraph" w:styleId="Heading1">
    <w:name w:val="heading 1"/>
    <w:basedOn w:val="Normal"/>
    <w:next w:val="Normal"/>
    <w:qFormat/>
    <w:rsid w:val="000D55ED"/>
    <w:pPr>
      <w:keepNext/>
      <w:tabs>
        <w:tab w:val="right" w:pos="9360"/>
      </w:tabs>
      <w:spacing w:after="240"/>
      <w:outlineLvl w:val="0"/>
    </w:pPr>
    <w:rPr>
      <w:rFonts w:ascii="Courier" w:hAnsi="Couri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0D55ED"/>
    <w:pPr>
      <w:widowControl w:val="0"/>
      <w:tabs>
        <w:tab w:val="right" w:pos="9360"/>
      </w:tabs>
      <w:spacing w:after="240"/>
      <w:ind w:left="1152"/>
    </w:pPr>
    <w:rPr>
      <w:rFonts w:ascii="Courier" w:hAnsi="Courier"/>
      <w:sz w:val="24"/>
    </w:rPr>
  </w:style>
  <w:style w:type="paragraph" w:styleId="BodyTextIndent">
    <w:name w:val="Body Text Indent"/>
    <w:basedOn w:val="Normal"/>
    <w:rsid w:val="000D55ED"/>
    <w:pPr>
      <w:widowControl w:val="0"/>
      <w:tabs>
        <w:tab w:val="left" w:pos="1080"/>
        <w:tab w:val="right" w:pos="9360"/>
      </w:tabs>
      <w:spacing w:after="240"/>
      <w:ind w:left="1080"/>
    </w:pPr>
    <w:rPr>
      <w:rFonts w:ascii="Courier" w:hAnsi="Courier"/>
      <w:sz w:val="24"/>
    </w:rPr>
  </w:style>
  <w:style w:type="paragraph" w:customStyle="1" w:styleId="Default">
    <w:name w:val="Default"/>
    <w:rsid w:val="000D55ED"/>
    <w:pPr>
      <w:autoSpaceDE w:val="0"/>
      <w:autoSpaceDN w:val="0"/>
      <w:adjustRightInd w:val="0"/>
    </w:pPr>
    <w:rPr>
      <w:rFonts w:ascii="Arial" w:hAnsi="Arial" w:cs="Arial"/>
      <w:color w:val="000000"/>
      <w:sz w:val="24"/>
      <w:szCs w:val="24"/>
    </w:rPr>
  </w:style>
  <w:style w:type="paragraph" w:customStyle="1" w:styleId="strategy">
    <w:name w:val="strategy"/>
    <w:basedOn w:val="Normal"/>
    <w:link w:val="strategyChar"/>
    <w:rsid w:val="0038578C"/>
    <w:pPr>
      <w:numPr>
        <w:numId w:val="1"/>
      </w:numPr>
      <w:tabs>
        <w:tab w:val="right" w:pos="13590"/>
      </w:tabs>
      <w:spacing w:before="240" w:after="20"/>
    </w:pPr>
    <w:rPr>
      <w:rFonts w:ascii="Arial Narrow" w:hAnsi="Arial Narrow"/>
      <w:b/>
      <w:color w:val="000000"/>
      <w:sz w:val="24"/>
      <w:szCs w:val="24"/>
    </w:rPr>
  </w:style>
  <w:style w:type="character" w:customStyle="1" w:styleId="strategyChar">
    <w:name w:val="strategy Char"/>
    <w:link w:val="strategy"/>
    <w:rsid w:val="0038578C"/>
    <w:rPr>
      <w:rFonts w:ascii="Arial Narrow" w:hAnsi="Arial Narrow"/>
      <w:b/>
      <w:color w:val="000000"/>
      <w:sz w:val="24"/>
      <w:szCs w:val="24"/>
      <w:lang w:val="en-US" w:eastAsia="en-US" w:bidi="ar-SA"/>
    </w:rPr>
  </w:style>
  <w:style w:type="character" w:styleId="CommentReference">
    <w:name w:val="annotation reference"/>
    <w:semiHidden/>
    <w:rsid w:val="00C162E5"/>
    <w:rPr>
      <w:sz w:val="16"/>
      <w:szCs w:val="16"/>
    </w:rPr>
  </w:style>
  <w:style w:type="paragraph" w:styleId="CommentText">
    <w:name w:val="annotation text"/>
    <w:basedOn w:val="Normal"/>
    <w:semiHidden/>
    <w:rsid w:val="00C162E5"/>
  </w:style>
  <w:style w:type="paragraph" w:styleId="CommentSubject">
    <w:name w:val="annotation subject"/>
    <w:basedOn w:val="CommentText"/>
    <w:next w:val="CommentText"/>
    <w:semiHidden/>
    <w:rsid w:val="00C162E5"/>
    <w:rPr>
      <w:b/>
      <w:bCs/>
    </w:rPr>
  </w:style>
  <w:style w:type="paragraph" w:styleId="BalloonText">
    <w:name w:val="Balloon Text"/>
    <w:basedOn w:val="Normal"/>
    <w:semiHidden/>
    <w:rsid w:val="00C162E5"/>
    <w:rPr>
      <w:rFonts w:ascii="Tahoma" w:hAnsi="Tahoma" w:cs="Tahoma"/>
      <w:sz w:val="16"/>
      <w:szCs w:val="16"/>
    </w:rPr>
  </w:style>
  <w:style w:type="paragraph" w:styleId="Header">
    <w:name w:val="header"/>
    <w:basedOn w:val="Normal"/>
    <w:link w:val="HeaderChar"/>
    <w:rsid w:val="003344A2"/>
    <w:pPr>
      <w:tabs>
        <w:tab w:val="center" w:pos="4680"/>
        <w:tab w:val="right" w:pos="9360"/>
      </w:tabs>
    </w:pPr>
  </w:style>
  <w:style w:type="character" w:customStyle="1" w:styleId="HeaderChar">
    <w:name w:val="Header Char"/>
    <w:basedOn w:val="DefaultParagraphFont"/>
    <w:link w:val="Header"/>
    <w:rsid w:val="003344A2"/>
  </w:style>
  <w:style w:type="paragraph" w:styleId="Footer">
    <w:name w:val="footer"/>
    <w:basedOn w:val="Normal"/>
    <w:link w:val="FooterChar"/>
    <w:rsid w:val="003344A2"/>
    <w:pPr>
      <w:tabs>
        <w:tab w:val="center" w:pos="4680"/>
        <w:tab w:val="right" w:pos="9360"/>
      </w:tabs>
    </w:pPr>
  </w:style>
  <w:style w:type="character" w:customStyle="1" w:styleId="FooterChar">
    <w:name w:val="Footer Char"/>
    <w:basedOn w:val="DefaultParagraphFont"/>
    <w:link w:val="Footer"/>
    <w:rsid w:val="00334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7A924-9BF5-4082-B3CF-3A6DE00F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1376</Words>
  <Characters>7845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ROUTE:  222, 241</vt:lpstr>
    </vt:vector>
  </TitlesOfParts>
  <Company>King County Transit</Company>
  <LinksUpToDate>false</LinksUpToDate>
  <CharactersWithSpaces>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ROUTE:  222, 241</dc:title>
  <dc:creator>arrowsj</dc:creator>
  <cp:lastModifiedBy>Pedroza, Melani</cp:lastModifiedBy>
  <cp:revision>2</cp:revision>
  <cp:lastPrinted>2013-12-03T17:04:00Z</cp:lastPrinted>
  <dcterms:created xsi:type="dcterms:W3CDTF">2013-12-16T17:03:00Z</dcterms:created>
  <dcterms:modified xsi:type="dcterms:W3CDTF">2013-12-16T17:03:00Z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