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227"/>
        <w:gridCol w:w="1633"/>
        <w:gridCol w:w="2345"/>
        <w:gridCol w:w="1435"/>
      </w:tblGrid>
      <w:tr w:rsidR="002D243D" w:rsidRPr="00840C1E" w:rsidTr="0096378F">
        <w:trPr>
          <w:trHeight w:val="890"/>
        </w:trPr>
        <w:tc>
          <w:tcPr>
            <w:tcW w:w="3227" w:type="dxa"/>
          </w:tcPr>
          <w:p w:rsidR="002D243D" w:rsidRPr="00840C1E" w:rsidRDefault="002D243D" w:rsidP="0096378F"/>
          <w:p w:rsidR="002D243D" w:rsidRPr="00840C1E" w:rsidRDefault="002D243D" w:rsidP="0096378F"/>
          <w:p w:rsidR="002D243D" w:rsidRPr="00840C1E" w:rsidRDefault="00147022" w:rsidP="00147022">
            <w:r>
              <w:t>11/20</w:t>
            </w:r>
            <w:r w:rsidR="00A13C59">
              <w:t>/13</w:t>
            </w:r>
          </w:p>
        </w:tc>
        <w:tc>
          <w:tcPr>
            <w:tcW w:w="1633" w:type="dxa"/>
          </w:tcPr>
          <w:p w:rsidR="002D243D" w:rsidRPr="00840C1E" w:rsidRDefault="002D243D" w:rsidP="0096378F"/>
        </w:tc>
        <w:tc>
          <w:tcPr>
            <w:tcW w:w="2345" w:type="dxa"/>
            <w:tcBorders>
              <w:right w:val="single" w:sz="4" w:space="0" w:color="auto"/>
            </w:tcBorders>
          </w:tcPr>
          <w:p w:rsidR="002D243D" w:rsidRPr="00840C1E" w:rsidRDefault="002D243D" w:rsidP="0096378F"/>
        </w:tc>
        <w:tc>
          <w:tcPr>
            <w:tcW w:w="1435" w:type="dxa"/>
            <w:tcBorders>
              <w:top w:val="single" w:sz="4" w:space="0" w:color="auto"/>
              <w:left w:val="single" w:sz="4" w:space="0" w:color="auto"/>
              <w:bottom w:val="single" w:sz="4" w:space="0" w:color="auto"/>
              <w:right w:val="single" w:sz="4" w:space="0" w:color="auto"/>
            </w:tcBorders>
          </w:tcPr>
          <w:p w:rsidR="002D243D" w:rsidRPr="00840C1E" w:rsidRDefault="00E22224" w:rsidP="0096378F">
            <w:pPr>
              <w:ind w:left="18"/>
              <w:jc w:val="center"/>
              <w:rPr>
                <w:b/>
                <w:sz w:val="72"/>
                <w:szCs w:val="72"/>
              </w:rPr>
            </w:pPr>
            <w:r>
              <w:rPr>
                <w:b/>
                <w:sz w:val="72"/>
                <w:szCs w:val="72"/>
              </w:rPr>
              <w:t>D</w:t>
            </w:r>
            <w:r w:rsidR="00237450">
              <w:rPr>
                <w:b/>
                <w:sz w:val="72"/>
                <w:szCs w:val="72"/>
              </w:rPr>
              <w:t>-3</w:t>
            </w:r>
          </w:p>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Sponsor:</w:t>
            </w:r>
          </w:p>
        </w:tc>
        <w:tc>
          <w:tcPr>
            <w:tcW w:w="3780" w:type="dxa"/>
            <w:gridSpan w:val="2"/>
            <w:tcBorders>
              <w:bottom w:val="single" w:sz="4" w:space="0" w:color="auto"/>
            </w:tcBorders>
          </w:tcPr>
          <w:p w:rsidR="002D243D" w:rsidRDefault="00147022" w:rsidP="0096378F">
            <w:r>
              <w:t xml:space="preserve">Rod </w:t>
            </w:r>
            <w:r w:rsidR="00E22224">
              <w:t>Dembowski</w:t>
            </w:r>
          </w:p>
          <w:p w:rsidR="00147022" w:rsidRPr="00840C1E" w:rsidRDefault="00147022" w:rsidP="0096378F">
            <w:r>
              <w:t>Jane Hague</w:t>
            </w:r>
          </w:p>
        </w:tc>
      </w:tr>
      <w:tr w:rsidR="002D243D" w:rsidRPr="00840C1E" w:rsidTr="0096378F">
        <w:tc>
          <w:tcPr>
            <w:tcW w:w="3227" w:type="dxa"/>
          </w:tcPr>
          <w:p w:rsidR="002D243D" w:rsidRPr="00840C1E" w:rsidRDefault="00443B20" w:rsidP="0096378F">
            <w:proofErr w:type="spellStart"/>
            <w:r>
              <w:t>c</w:t>
            </w:r>
            <w:r w:rsidR="00A13C59">
              <w:t>jc</w:t>
            </w:r>
            <w:proofErr w:type="spellEnd"/>
            <w:r>
              <w:t>/kl</w:t>
            </w:r>
          </w:p>
        </w:tc>
        <w:tc>
          <w:tcPr>
            <w:tcW w:w="1633" w:type="dxa"/>
          </w:tcPr>
          <w:p w:rsidR="002D243D" w:rsidRPr="00840C1E" w:rsidRDefault="002D243D" w:rsidP="0096378F"/>
        </w:tc>
        <w:tc>
          <w:tcPr>
            <w:tcW w:w="2345" w:type="dxa"/>
            <w:tcBorders>
              <w:top w:val="single" w:sz="4" w:space="0" w:color="auto"/>
            </w:tcBorders>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Proposed No.:</w:t>
            </w:r>
          </w:p>
        </w:tc>
        <w:tc>
          <w:tcPr>
            <w:tcW w:w="3780" w:type="dxa"/>
            <w:gridSpan w:val="2"/>
            <w:tcBorders>
              <w:bottom w:val="single" w:sz="4" w:space="0" w:color="auto"/>
            </w:tcBorders>
          </w:tcPr>
          <w:p w:rsidR="002D243D" w:rsidRPr="00840C1E" w:rsidRDefault="00A13C59" w:rsidP="00A13C59">
            <w:r>
              <w:t>2013-0285</w:t>
            </w:r>
          </w:p>
        </w:tc>
      </w:tr>
      <w:tr w:rsidR="002D243D" w:rsidRPr="00840C1E" w:rsidTr="0096378F">
        <w:trPr>
          <w:trHeight w:val="305"/>
        </w:trPr>
        <w:tc>
          <w:tcPr>
            <w:tcW w:w="3227" w:type="dxa"/>
          </w:tcPr>
          <w:p w:rsidR="002D243D" w:rsidRPr="00840C1E" w:rsidRDefault="002D243D" w:rsidP="0096378F"/>
        </w:tc>
        <w:tc>
          <w:tcPr>
            <w:tcW w:w="1633" w:type="dxa"/>
          </w:tcPr>
          <w:p w:rsidR="002D243D" w:rsidRPr="00840C1E" w:rsidRDefault="002D243D" w:rsidP="0096378F"/>
        </w:tc>
        <w:tc>
          <w:tcPr>
            <w:tcW w:w="2345" w:type="dxa"/>
            <w:tcBorders>
              <w:top w:val="single" w:sz="4" w:space="0" w:color="auto"/>
            </w:tcBorders>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bl>
    <w:p w:rsidR="002D243D" w:rsidRPr="00840C1E" w:rsidRDefault="002D243D" w:rsidP="002D243D">
      <w:pPr>
        <w:spacing w:line="480" w:lineRule="auto"/>
        <w:rPr>
          <w:b/>
          <w:u w:val="single"/>
        </w:rPr>
      </w:pPr>
      <w:r w:rsidRPr="00840C1E">
        <w:rPr>
          <w:b/>
          <w:u w:val="single"/>
        </w:rPr>
        <w:t>AMENDMENT TO PROPOSED ORDINANCE</w:t>
      </w:r>
      <w:r w:rsidR="00A13C59">
        <w:rPr>
          <w:b/>
          <w:u w:val="single"/>
        </w:rPr>
        <w:t xml:space="preserve"> 2013-0285</w:t>
      </w:r>
      <w:r w:rsidRPr="00840C1E">
        <w:rPr>
          <w:b/>
          <w:u w:val="single"/>
        </w:rPr>
        <w:t xml:space="preserve">, VERSION </w:t>
      </w:r>
      <w:bookmarkStart w:id="0" w:name="Text6"/>
      <w:r w:rsidR="00A13C59">
        <w:rPr>
          <w:b/>
          <w:u w:val="single"/>
        </w:rPr>
        <w:t>1</w:t>
      </w:r>
      <w:bookmarkEnd w:id="0"/>
    </w:p>
    <w:p w:rsidR="002D243D" w:rsidRPr="00840C1E" w:rsidRDefault="002D243D" w:rsidP="002D243D">
      <w:pPr>
        <w:spacing w:line="480" w:lineRule="auto"/>
      </w:pPr>
      <w:r w:rsidRPr="00840C1E">
        <w:t xml:space="preserve">On page </w:t>
      </w:r>
      <w:r w:rsidR="001C3C3E">
        <w:t>9</w:t>
      </w:r>
      <w:r w:rsidRPr="00840C1E">
        <w:t xml:space="preserve">, </w:t>
      </w:r>
      <w:r w:rsidR="007C16F0">
        <w:t xml:space="preserve">starting on line </w:t>
      </w:r>
      <w:r w:rsidR="001C3C3E">
        <w:t>190</w:t>
      </w:r>
      <w:r w:rsidRPr="00840C1E">
        <w:t xml:space="preserve"> insert:</w:t>
      </w:r>
    </w:p>
    <w:p w:rsidR="002D243D" w:rsidRPr="003D124D" w:rsidRDefault="000465A5" w:rsidP="00A13C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720"/>
        <w:rPr>
          <w:rFonts w:ascii="Times New Roman" w:hAnsi="Times New Roman"/>
        </w:rPr>
      </w:pPr>
      <w:r>
        <w:tab/>
      </w:r>
      <w:r w:rsidR="002D243D" w:rsidRPr="00840C1E">
        <w:t>"</w:t>
      </w:r>
      <w:r>
        <w:rPr>
          <w:rFonts w:ascii="Times New Roman" w:hAnsi="Times New Roman"/>
        </w:rPr>
        <w:t>D.</w:t>
      </w:r>
      <w:r w:rsidR="00DC7F16">
        <w:rPr>
          <w:rFonts w:ascii="Times New Roman" w:hAnsi="Times New Roman"/>
        </w:rPr>
        <w:t xml:space="preserve"> Beginning January 1, 2014, the department of adult and juvenile detention shall compile a listing all </w:t>
      </w:r>
      <w:bookmarkStart w:id="1" w:name="_GoBack"/>
      <w:bookmarkEnd w:id="1"/>
      <w:r w:rsidR="00147022">
        <w:rPr>
          <w:rFonts w:ascii="Times New Roman" w:hAnsi="Times New Roman"/>
        </w:rPr>
        <w:t xml:space="preserve">immigration </w:t>
      </w:r>
      <w:r w:rsidR="00DC7F16">
        <w:rPr>
          <w:rFonts w:ascii="Times New Roman" w:hAnsi="Times New Roman"/>
        </w:rPr>
        <w:t>detainers received by the department</w:t>
      </w:r>
      <w:r>
        <w:rPr>
          <w:rFonts w:ascii="Times New Roman" w:eastAsia="Times New Roman" w:hAnsi="Times New Roman"/>
        </w:rPr>
        <w:t>.</w:t>
      </w:r>
      <w:r w:rsidR="00700989">
        <w:rPr>
          <w:rFonts w:ascii="Times New Roman" w:eastAsia="Times New Roman" w:hAnsi="Times New Roman"/>
        </w:rPr>
        <w:t xml:space="preserve">  Beginning May </w:t>
      </w:r>
      <w:r w:rsidR="00DC7F16">
        <w:rPr>
          <w:rFonts w:ascii="Times New Roman" w:eastAsia="Times New Roman" w:hAnsi="Times New Roman"/>
        </w:rPr>
        <w:t xml:space="preserve">1, 2014, the department shall prepare and transmit to the council a quarterly report showing the number of detainers received and descriptive data that includes but is not limited to: the types of offenses that individuals with detainers were being held, the reason for release from county custody, the length of stay for each individual before the detainer was executed for those who were released from county custody, and the number of individuals that had detainers but </w:t>
      </w:r>
      <w:r w:rsidR="00E22224">
        <w:rPr>
          <w:rFonts w:ascii="Times New Roman" w:eastAsia="Times New Roman" w:hAnsi="Times New Roman"/>
        </w:rPr>
        <w:t>were transferred to state department of corrections’</w:t>
      </w:r>
      <w:r w:rsidR="00DC7F16">
        <w:rPr>
          <w:rFonts w:ascii="Times New Roman" w:eastAsia="Times New Roman" w:hAnsi="Times New Roman"/>
        </w:rPr>
        <w:t xml:space="preserve"> custody.</w:t>
      </w:r>
      <w:r w:rsidR="003D124D">
        <w:rPr>
          <w:rFonts w:ascii="Times New Roman" w:eastAsia="Times New Roman" w:hAnsi="Times New Roman"/>
        </w:rPr>
        <w:t xml:space="preserve">  </w:t>
      </w:r>
      <w:r w:rsidR="003D124D" w:rsidRPr="003D124D">
        <w:rPr>
          <w:rFonts w:ascii="Times New Roman" w:hAnsi="Times New Roman"/>
        </w:rPr>
        <w:t>The report</w:t>
      </w:r>
      <w:r w:rsidR="003D124D">
        <w:rPr>
          <w:rFonts w:ascii="Times New Roman" w:hAnsi="Times New Roman"/>
        </w:rPr>
        <w:t>s</w:t>
      </w:r>
      <w:r w:rsidR="003D124D" w:rsidRPr="003D124D">
        <w:rPr>
          <w:rFonts w:ascii="Times New Roman" w:hAnsi="Times New Roman"/>
        </w:rPr>
        <w:t xml:space="preserve"> called for in this section shall be transmitted in the form of a paper original and an electronic copy to the clerk of the council, who shall distribute electronic copies to all councilmembers and the lead staff for the committee of the whole, law, justice, health and human services committee, or its successor."</w:t>
      </w:r>
    </w:p>
    <w:p w:rsidR="006F1829" w:rsidRPr="006F1829" w:rsidRDefault="002D243D" w:rsidP="00297C6B">
      <w:pPr>
        <w:spacing w:line="480" w:lineRule="auto"/>
        <w:rPr>
          <w:b/>
        </w:rPr>
      </w:pPr>
      <w:r w:rsidRPr="00840C1E">
        <w:rPr>
          <w:b/>
        </w:rPr>
        <w:t xml:space="preserve">EFFECT: </w:t>
      </w:r>
      <w:r w:rsidR="00A13C59">
        <w:rPr>
          <w:b/>
        </w:rPr>
        <w:t xml:space="preserve">This amendment </w:t>
      </w:r>
      <w:r w:rsidR="003D124D">
        <w:rPr>
          <w:b/>
        </w:rPr>
        <w:t xml:space="preserve">to the striker </w:t>
      </w:r>
      <w:r w:rsidR="00297C6B">
        <w:rPr>
          <w:b/>
        </w:rPr>
        <w:t xml:space="preserve">would </w:t>
      </w:r>
      <w:r w:rsidR="003D124D">
        <w:rPr>
          <w:b/>
        </w:rPr>
        <w:t xml:space="preserve">require that the DAJD prepare quarterly reports showing how detainers are being used in King County. </w:t>
      </w:r>
    </w:p>
    <w:sectPr w:rsidR="006F1829" w:rsidRPr="006F1829" w:rsidSect="00DB0960">
      <w:footerReference w:type="default" r:id="rId9"/>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59" w:rsidRDefault="00A13C59">
      <w:r>
        <w:separator/>
      </w:r>
    </w:p>
  </w:endnote>
  <w:endnote w:type="continuationSeparator" w:id="0">
    <w:p w:rsidR="00A13C59" w:rsidRDefault="00A1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CB3887">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59" w:rsidRDefault="00A13C59">
      <w:r>
        <w:separator/>
      </w:r>
    </w:p>
  </w:footnote>
  <w:footnote w:type="continuationSeparator" w:id="0">
    <w:p w:rsidR="00A13C59" w:rsidRDefault="00A1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C098E"/>
    <w:multiLevelType w:val="hybridMultilevel"/>
    <w:tmpl w:val="557C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59"/>
    <w:rsid w:val="000424A8"/>
    <w:rsid w:val="000428DA"/>
    <w:rsid w:val="0004322A"/>
    <w:rsid w:val="000465A5"/>
    <w:rsid w:val="00063692"/>
    <w:rsid w:val="00066D1D"/>
    <w:rsid w:val="000A7A78"/>
    <w:rsid w:val="000E0562"/>
    <w:rsid w:val="000E3B31"/>
    <w:rsid w:val="00135AAA"/>
    <w:rsid w:val="00147022"/>
    <w:rsid w:val="001530DE"/>
    <w:rsid w:val="001C3C3E"/>
    <w:rsid w:val="001C4384"/>
    <w:rsid w:val="002068B8"/>
    <w:rsid w:val="00237450"/>
    <w:rsid w:val="00297C6B"/>
    <w:rsid w:val="002B1AC6"/>
    <w:rsid w:val="002D00E2"/>
    <w:rsid w:val="002D243D"/>
    <w:rsid w:val="00306DFE"/>
    <w:rsid w:val="00354688"/>
    <w:rsid w:val="003678C8"/>
    <w:rsid w:val="003C2A54"/>
    <w:rsid w:val="003D124D"/>
    <w:rsid w:val="0042486A"/>
    <w:rsid w:val="00431D28"/>
    <w:rsid w:val="00441ED0"/>
    <w:rsid w:val="00443B20"/>
    <w:rsid w:val="004F0A25"/>
    <w:rsid w:val="00500500"/>
    <w:rsid w:val="00520EFA"/>
    <w:rsid w:val="00595851"/>
    <w:rsid w:val="00607F08"/>
    <w:rsid w:val="00677F2B"/>
    <w:rsid w:val="00690369"/>
    <w:rsid w:val="00694636"/>
    <w:rsid w:val="006F1829"/>
    <w:rsid w:val="006F39EF"/>
    <w:rsid w:val="006F7092"/>
    <w:rsid w:val="00700989"/>
    <w:rsid w:val="00747003"/>
    <w:rsid w:val="007C16F0"/>
    <w:rsid w:val="007D7888"/>
    <w:rsid w:val="00840C1E"/>
    <w:rsid w:val="00853D67"/>
    <w:rsid w:val="00856977"/>
    <w:rsid w:val="00934AEC"/>
    <w:rsid w:val="0094651B"/>
    <w:rsid w:val="0096378F"/>
    <w:rsid w:val="00A13C59"/>
    <w:rsid w:val="00AD1A1B"/>
    <w:rsid w:val="00AF7A39"/>
    <w:rsid w:val="00B5654B"/>
    <w:rsid w:val="00B74BA0"/>
    <w:rsid w:val="00C61C31"/>
    <w:rsid w:val="00CB07E6"/>
    <w:rsid w:val="00CB3887"/>
    <w:rsid w:val="00D05049"/>
    <w:rsid w:val="00D432EE"/>
    <w:rsid w:val="00DB0960"/>
    <w:rsid w:val="00DC7F16"/>
    <w:rsid w:val="00E02285"/>
    <w:rsid w:val="00E22224"/>
    <w:rsid w:val="00EA740C"/>
    <w:rsid w:val="00F070B4"/>
    <w:rsid w:val="00F26EF6"/>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A13C59"/>
    <w:rPr>
      <w:rFonts w:ascii="Arial" w:eastAsia="Arial" w:hAnsi="Arial"/>
      <w:sz w:val="24"/>
    </w:rPr>
  </w:style>
  <w:style w:type="paragraph" w:styleId="ListParagraph">
    <w:name w:val="List Paragraph"/>
    <w:basedOn w:val="Normal"/>
    <w:uiPriority w:val="34"/>
    <w:qFormat/>
    <w:rsid w:val="006F1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A13C59"/>
    <w:rPr>
      <w:rFonts w:ascii="Arial" w:eastAsia="Arial" w:hAnsi="Arial"/>
      <w:sz w:val="24"/>
    </w:rPr>
  </w:style>
  <w:style w:type="paragraph" w:styleId="ListParagraph">
    <w:name w:val="List Paragraph"/>
    <w:basedOn w:val="Normal"/>
    <w:uiPriority w:val="34"/>
    <w:qFormat/>
    <w:rsid w:val="006F1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_MKCC_Amend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9C59-DC4B-460F-BF8D-ABF610FB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_MKCC_Amendments.dot</Template>
  <TotalTime>16</TotalTime>
  <Pages>1</Pages>
  <Words>214</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Curry, Clifton</dc:creator>
  <cp:lastModifiedBy>Curry, Clifton</cp:lastModifiedBy>
  <cp:revision>9</cp:revision>
  <cp:lastPrinted>2013-10-10T21:45:00Z</cp:lastPrinted>
  <dcterms:created xsi:type="dcterms:W3CDTF">2013-11-15T23:18:00Z</dcterms:created>
  <dcterms:modified xsi:type="dcterms:W3CDTF">2013-11-20T17:19:00Z</dcterms:modified>
</cp:coreProperties>
</file>