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6E29" w14:textId="35B56B0B" w:rsidR="004545D3" w:rsidRPr="0063060C" w:rsidRDefault="004545D3" w:rsidP="004545D3">
      <w:pPr>
        <w:spacing w:line="264" w:lineRule="auto"/>
        <w:contextualSpacing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REAL ESTATE SERVICES</w:t>
      </w:r>
    </w:p>
    <w:p w14:paraId="0B18D1F8" w14:textId="77777777" w:rsidR="004545D3" w:rsidRPr="0063060C" w:rsidRDefault="004545D3" w:rsidP="004545D3">
      <w:pPr>
        <w:spacing w:line="264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mallCaps/>
          <w:szCs w:val="24"/>
        </w:rPr>
        <w:t>Analyst: Andrew Kim</w:t>
      </w:r>
    </w:p>
    <w:p w14:paraId="523BDDFA" w14:textId="77777777" w:rsidR="004545D3" w:rsidRPr="001C4B19" w:rsidRDefault="004545D3" w:rsidP="004545D3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9480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40"/>
        <w:gridCol w:w="180"/>
        <w:gridCol w:w="1596"/>
        <w:gridCol w:w="165"/>
        <w:gridCol w:w="1514"/>
        <w:gridCol w:w="161"/>
        <w:gridCol w:w="896"/>
        <w:gridCol w:w="196"/>
        <w:gridCol w:w="926"/>
        <w:gridCol w:w="6"/>
      </w:tblGrid>
      <w:tr w:rsidR="004545D3" w:rsidRPr="008D0300" w14:paraId="26150350" w14:textId="77777777" w:rsidTr="00F520A5">
        <w:trPr>
          <w:cantSplit/>
          <w:trHeight w:val="411"/>
          <w:tblHeader/>
          <w:jc w:val="center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F9337" w14:textId="77777777" w:rsidR="004545D3" w:rsidRPr="008D0300" w:rsidRDefault="004545D3" w:rsidP="00F520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7F8531" w14:textId="77777777" w:rsidR="004545D3" w:rsidRPr="008D0300" w:rsidRDefault="004545D3" w:rsidP="00F520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2564F8" w14:textId="77777777" w:rsidR="004545D3" w:rsidRPr="008D0300" w:rsidRDefault="004545D3" w:rsidP="00F52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Expenditures</w:t>
            </w:r>
          </w:p>
        </w:tc>
        <w:tc>
          <w:tcPr>
            <w:tcW w:w="1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9F5276" w14:textId="77777777" w:rsidR="004545D3" w:rsidRPr="008D0300" w:rsidRDefault="004545D3" w:rsidP="00F520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82B66EF" w14:textId="77777777" w:rsidR="004545D3" w:rsidRPr="008D0300" w:rsidRDefault="004545D3" w:rsidP="00F52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Revenues</w:t>
            </w:r>
          </w:p>
        </w:tc>
        <w:tc>
          <w:tcPr>
            <w:tcW w:w="1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18D882" w14:textId="77777777" w:rsidR="004545D3" w:rsidRPr="008D0300" w:rsidRDefault="004545D3" w:rsidP="00F520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836CC78" w14:textId="77777777" w:rsidR="004545D3" w:rsidRPr="008D0300" w:rsidRDefault="004545D3" w:rsidP="00F52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FTEs</w:t>
            </w:r>
          </w:p>
        </w:tc>
        <w:tc>
          <w:tcPr>
            <w:tcW w:w="1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4ED7E2" w14:textId="77777777" w:rsidR="004545D3" w:rsidRDefault="004545D3" w:rsidP="00F52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40BCCD19" w14:textId="77777777" w:rsidR="004545D3" w:rsidRPr="008D0300" w:rsidRDefault="004545D3" w:rsidP="00F52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TLTs</w:t>
            </w:r>
          </w:p>
        </w:tc>
      </w:tr>
      <w:tr w:rsidR="004545D3" w:rsidRPr="008D0300" w14:paraId="7DEEB3CD" w14:textId="77777777" w:rsidTr="00F520A5">
        <w:trPr>
          <w:cantSplit/>
          <w:jc w:val="center"/>
        </w:trPr>
        <w:tc>
          <w:tcPr>
            <w:tcW w:w="3840" w:type="dxa"/>
            <w:tcBorders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2CD5A1" w14:textId="77777777" w:rsidR="004545D3" w:rsidRPr="00D566D0" w:rsidRDefault="004545D3" w:rsidP="00F520A5">
            <w:pPr>
              <w:rPr>
                <w:rFonts w:ascii="Arial" w:hAnsi="Arial" w:cs="Arial"/>
                <w:sz w:val="22"/>
                <w:szCs w:val="22"/>
              </w:rPr>
            </w:pPr>
            <w:r w:rsidRPr="00D566D0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D566D0">
              <w:rPr>
                <w:rFonts w:ascii="Arial" w:hAnsi="Arial" w:cs="Arial"/>
                <w:sz w:val="22"/>
                <w:szCs w:val="22"/>
              </w:rPr>
              <w:t>-202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566D0">
              <w:rPr>
                <w:rFonts w:ascii="Arial" w:hAnsi="Arial" w:cs="Arial"/>
                <w:sz w:val="22"/>
                <w:szCs w:val="22"/>
              </w:rPr>
              <w:t xml:space="preserve"> Revised Budget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60C327E" w14:textId="77777777" w:rsidR="004545D3" w:rsidRPr="008D0300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14:paraId="5CF9DDAB" w14:textId="2220D589" w:rsidR="004545D3" w:rsidRPr="008D0300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8B783B" w:rsidRPr="008B783B">
              <w:rPr>
                <w:rFonts w:ascii="Arial" w:hAnsi="Arial" w:cs="Arial"/>
                <w:sz w:val="22"/>
                <w:szCs w:val="22"/>
              </w:rPr>
              <w:t>9,639,918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8B9D76A" w14:textId="77777777" w:rsidR="004545D3" w:rsidRPr="008D0300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0C89E5BD" w14:textId="4B90135F" w:rsidR="004545D3" w:rsidRPr="008D0300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544387" w:rsidRPr="00544387">
              <w:rPr>
                <w:rFonts w:ascii="Arial" w:hAnsi="Arial" w:cs="Arial"/>
                <w:sz w:val="22"/>
                <w:szCs w:val="22"/>
              </w:rPr>
              <w:t>10,352,296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213F2A40" w14:textId="77777777" w:rsidR="004545D3" w:rsidRPr="008D0300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0F44A1A2" w14:textId="36B99564" w:rsidR="004545D3" w:rsidRPr="008D0300" w:rsidRDefault="00544387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56F98929" w14:textId="77777777" w:rsidR="004545D3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0FC469" w14:textId="3C155982" w:rsidR="004545D3" w:rsidRPr="008D0300" w:rsidRDefault="00544387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545D3">
              <w:rPr>
                <w:rFonts w:ascii="Arial" w:hAnsi="Arial" w:cs="Arial"/>
                <w:sz w:val="22"/>
                <w:szCs w:val="22"/>
              </w:rPr>
              <w:t>.0</w:t>
            </w:r>
          </w:p>
        </w:tc>
      </w:tr>
      <w:tr w:rsidR="004545D3" w:rsidRPr="008D0300" w14:paraId="78D8EC9F" w14:textId="77777777" w:rsidTr="00F520A5">
        <w:trPr>
          <w:cantSplit/>
          <w:trHeight w:val="216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74C080" w14:textId="77777777" w:rsidR="004545D3" w:rsidRDefault="004545D3" w:rsidP="00F520A5">
            <w:pPr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2023-2024 Base Budget Adjust.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F09C040" w14:textId="77777777" w:rsidR="004545D3" w:rsidRPr="008D0300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5421113E" w14:textId="671068C9" w:rsidR="004545D3" w:rsidRPr="008D0300" w:rsidRDefault="00AB4A3B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Pr="00AB4A3B">
              <w:rPr>
                <w:rFonts w:ascii="Arial" w:hAnsi="Arial" w:cs="Arial"/>
                <w:sz w:val="22"/>
                <w:szCs w:val="22"/>
              </w:rPr>
              <w:t>688,903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39F67FE" w14:textId="77777777" w:rsidR="004545D3" w:rsidRPr="008D0300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65654766" w14:textId="1D4531C3" w:rsidR="004545D3" w:rsidRDefault="00AB4A3B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797102DF" w14:textId="77777777" w:rsidR="004545D3" w:rsidRPr="008D0300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7F8817A6" w14:textId="649A075A" w:rsidR="004545D3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5443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23003836" w14:textId="77777777" w:rsidR="004545D3" w:rsidRPr="008D0300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7941AA" w14:textId="77777777" w:rsidR="004545D3" w:rsidRPr="008D0300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4545D3" w:rsidRPr="008D0300" w14:paraId="5D919060" w14:textId="77777777" w:rsidTr="00F520A5">
        <w:trPr>
          <w:cantSplit/>
          <w:trHeight w:val="369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FA961C" w14:textId="77777777" w:rsidR="004545D3" w:rsidRDefault="004545D3" w:rsidP="00F520A5">
            <w:pPr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2023-2024 Decision Packages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C5D7DE0" w14:textId="77777777" w:rsidR="004545D3" w:rsidRPr="008D0300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79B2BBB6" w14:textId="4D291D32" w:rsidR="004545D3" w:rsidRPr="008D0300" w:rsidRDefault="00AB4A3B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4A3B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Pr="00AB4A3B">
              <w:rPr>
                <w:rFonts w:ascii="Arial" w:hAnsi="Arial" w:cs="Arial"/>
                <w:sz w:val="22"/>
                <w:szCs w:val="22"/>
              </w:rPr>
              <w:t>325,071)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8D81DF1" w14:textId="77777777" w:rsidR="004545D3" w:rsidRPr="008D0300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760184E2" w14:textId="7BA55972" w:rsidR="004545D3" w:rsidRDefault="00AB4A3B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Pr="00AB4A3B">
              <w:rPr>
                <w:rFonts w:ascii="Arial" w:hAnsi="Arial" w:cs="Arial"/>
                <w:sz w:val="22"/>
                <w:szCs w:val="22"/>
              </w:rPr>
              <w:t>3,300,377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3353C63E" w14:textId="77777777" w:rsidR="004545D3" w:rsidRPr="008D0300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2FE900FB" w14:textId="1A4A1A44" w:rsidR="004545D3" w:rsidRDefault="00544387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  <w:r w:rsidR="004545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18D76977" w14:textId="77777777" w:rsidR="004545D3" w:rsidRPr="008D0300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F5AA43" w14:textId="1BC59408" w:rsidR="004545D3" w:rsidRDefault="00544387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  <w:r w:rsidR="004545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545D3" w:rsidRPr="008D0300" w14:paraId="7C0FF0EA" w14:textId="77777777" w:rsidTr="00F520A5">
        <w:trPr>
          <w:cantSplit/>
          <w:jc w:val="center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5C8A05" w14:textId="77777777" w:rsidR="004545D3" w:rsidRPr="008D0300" w:rsidRDefault="004545D3" w:rsidP="00F520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2023-2024 Proposed Budget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D279ECE" w14:textId="77777777" w:rsidR="004545D3" w:rsidRPr="008D0300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43F7E" w14:textId="676CD366" w:rsidR="004545D3" w:rsidRPr="008D0300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554B8B" w:rsidRPr="00554B8B">
              <w:rPr>
                <w:rFonts w:ascii="Arial" w:hAnsi="Arial" w:cs="Arial"/>
                <w:b/>
                <w:sz w:val="22"/>
                <w:szCs w:val="22"/>
              </w:rPr>
              <w:t>10,004,000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204ABE0" w14:textId="77777777" w:rsidR="004545D3" w:rsidRPr="008D0300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484287D1" w14:textId="1B62F634" w:rsidR="004545D3" w:rsidRPr="00B33952" w:rsidRDefault="004545D3" w:rsidP="00F520A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E71714" w:rsidRPr="00E71714">
              <w:rPr>
                <w:rFonts w:ascii="Arial" w:hAnsi="Arial" w:cs="Arial"/>
                <w:b/>
                <w:sz w:val="22"/>
                <w:szCs w:val="22"/>
              </w:rPr>
              <w:t>13,653,000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3B6135CB" w14:textId="77777777" w:rsidR="004545D3" w:rsidRPr="00B33952" w:rsidRDefault="004545D3" w:rsidP="00F520A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1B59708F" w14:textId="114447FE" w:rsidR="004545D3" w:rsidRPr="00B33952" w:rsidRDefault="00E71714" w:rsidP="00F520A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22.0</w:t>
            </w: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513FE02F" w14:textId="77777777" w:rsidR="004545D3" w:rsidRPr="00B33952" w:rsidRDefault="004545D3" w:rsidP="00F520A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885ACB" w14:textId="77777777" w:rsidR="004545D3" w:rsidRPr="00B33952" w:rsidRDefault="004545D3" w:rsidP="00F520A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2.0</w:t>
            </w:r>
          </w:p>
        </w:tc>
      </w:tr>
      <w:tr w:rsidR="004545D3" w:rsidRPr="008D0300" w14:paraId="19C90D7C" w14:textId="77777777" w:rsidTr="00F520A5">
        <w:trPr>
          <w:cantSplit/>
          <w:trHeight w:val="261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9A32AD" w14:textId="77777777" w:rsidR="004545D3" w:rsidRPr="00A27DEA" w:rsidRDefault="004545D3" w:rsidP="00F52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 Change from prior biennium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896DF74" w14:textId="77777777" w:rsidR="004545D3" w:rsidRPr="008D0300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2F073F5B" w14:textId="4D91CB82" w:rsidR="004545D3" w:rsidRPr="0046704C" w:rsidRDefault="00FC0BA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545D3" w:rsidRPr="0046704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545D3" w:rsidRPr="0046704C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4165435" w14:textId="77777777" w:rsidR="004545D3" w:rsidRPr="0046704C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27A96067" w14:textId="77777777" w:rsidR="004545D3" w:rsidRPr="0046704C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27E41F85" w14:textId="77777777" w:rsidR="004545D3" w:rsidRPr="0046704C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7599EB75" w14:textId="77777777" w:rsidR="004545D3" w:rsidRPr="0046704C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2CEAE5E9" w14:textId="77777777" w:rsidR="004545D3" w:rsidRPr="0046704C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82DF9B" w14:textId="77777777" w:rsidR="004545D3" w:rsidRPr="0046704C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5D3" w:rsidRPr="008D0300" w14:paraId="73DBC1C8" w14:textId="77777777" w:rsidTr="00F520A5">
        <w:trPr>
          <w:cantSplit/>
          <w:trHeight w:val="396"/>
          <w:jc w:val="center"/>
        </w:trPr>
        <w:tc>
          <w:tcPr>
            <w:tcW w:w="3840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170F29" w14:textId="77777777" w:rsidR="004545D3" w:rsidRPr="00A27DEA" w:rsidRDefault="004545D3" w:rsidP="00F52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Dec. Pkg. as % of prior biennium</w:t>
            </w:r>
          </w:p>
        </w:tc>
        <w:tc>
          <w:tcPr>
            <w:tcW w:w="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AD6BD0" w14:textId="77777777" w:rsidR="004545D3" w:rsidRPr="008D0300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0DF530" w14:textId="51B679D7" w:rsidR="004545D3" w:rsidRPr="0046704C" w:rsidRDefault="00FC0BA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</w:t>
            </w:r>
            <w:r w:rsidR="004545D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545D3">
              <w:rPr>
                <w:rFonts w:ascii="Arial" w:hAnsi="Arial" w:cs="Arial"/>
                <w:sz w:val="22"/>
                <w:szCs w:val="22"/>
              </w:rPr>
              <w:t>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83F832" w14:textId="77777777" w:rsidR="004545D3" w:rsidRPr="0046704C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bottom w:w="72" w:type="dxa"/>
            </w:tcMar>
          </w:tcPr>
          <w:p w14:paraId="4FD57420" w14:textId="77777777" w:rsidR="004545D3" w:rsidRPr="0046704C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D4C0EC" w14:textId="77777777" w:rsidR="004545D3" w:rsidRPr="0046704C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5EF9FAA5" w14:textId="77777777" w:rsidR="004545D3" w:rsidRPr="0046704C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</w:tcPr>
          <w:p w14:paraId="37116EC6" w14:textId="77777777" w:rsidR="004545D3" w:rsidRPr="0046704C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D36BCF" w14:textId="77777777" w:rsidR="004545D3" w:rsidRPr="0046704C" w:rsidRDefault="004545D3" w:rsidP="00F520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5D3" w:rsidRPr="008D0300" w14:paraId="0DE0D343" w14:textId="77777777" w:rsidTr="00F520A5">
        <w:trPr>
          <w:gridAfter w:val="1"/>
          <w:wAfter w:w="6" w:type="dxa"/>
          <w:cantSplit/>
          <w:trHeight w:val="287"/>
          <w:jc w:val="center"/>
        </w:trPr>
        <w:tc>
          <w:tcPr>
            <w:tcW w:w="9474" w:type="dxa"/>
            <w:gridSpan w:val="9"/>
            <w:tcBorders>
              <w:top w:val="dotted" w:sz="4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0A610D6" w14:textId="7DD48B23" w:rsidR="004545D3" w:rsidRPr="005E520D" w:rsidRDefault="004545D3" w:rsidP="00F520A5">
            <w:pPr>
              <w:spacing w:line="264" w:lineRule="auto"/>
              <w:ind w:left="216"/>
              <w:rPr>
                <w:rFonts w:ascii="Arial" w:hAnsi="Arial" w:cs="Arial"/>
                <w:bCs/>
                <w:sz w:val="22"/>
                <w:szCs w:val="22"/>
              </w:rPr>
            </w:pPr>
            <w:r w:rsidRPr="006F4699">
              <w:rPr>
                <w:rFonts w:ascii="Arial" w:hAnsi="Arial" w:cs="Arial"/>
                <w:b/>
                <w:sz w:val="22"/>
                <w:szCs w:val="22"/>
              </w:rPr>
              <w:t>Major Revenue Sources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97F4C">
              <w:rPr>
                <w:rFonts w:ascii="Arial" w:hAnsi="Arial" w:cs="Arial"/>
                <w:bCs/>
                <w:sz w:val="22"/>
                <w:szCs w:val="22"/>
              </w:rPr>
              <w:t>General Fund</w:t>
            </w:r>
            <w:r w:rsidR="00705F92">
              <w:rPr>
                <w:rFonts w:ascii="Arial" w:hAnsi="Arial" w:cs="Arial"/>
                <w:bCs/>
                <w:sz w:val="22"/>
                <w:szCs w:val="22"/>
              </w:rPr>
              <w:t xml:space="preserve"> (40%)</w:t>
            </w:r>
            <w:r w:rsidR="00097F4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7C453F" w:rsidRPr="00D55F9E">
              <w:rPr>
                <w:rFonts w:ascii="Arial" w:hAnsi="Arial" w:cs="Arial"/>
                <w:bCs/>
                <w:sz w:val="22"/>
                <w:szCs w:val="22"/>
              </w:rPr>
              <w:t xml:space="preserve">Rent </w:t>
            </w:r>
            <w:r w:rsidR="00D55F9E" w:rsidRPr="00D55F9E">
              <w:rPr>
                <w:rFonts w:ascii="Arial" w:hAnsi="Arial" w:cs="Arial"/>
                <w:bCs/>
                <w:sz w:val="22"/>
                <w:szCs w:val="22"/>
              </w:rPr>
              <w:t>from tenants on GF properties, Lease Admin Fee (13%), Fees, and Charges for Services</w:t>
            </w:r>
          </w:p>
        </w:tc>
      </w:tr>
      <w:tr w:rsidR="004545D3" w:rsidRPr="008D0300" w14:paraId="21DA8B50" w14:textId="77777777" w:rsidTr="00F520A5">
        <w:trPr>
          <w:gridAfter w:val="1"/>
          <w:wAfter w:w="6" w:type="dxa"/>
          <w:cantSplit/>
          <w:trHeight w:val="396"/>
          <w:jc w:val="center"/>
        </w:trPr>
        <w:tc>
          <w:tcPr>
            <w:tcW w:w="9474" w:type="dxa"/>
            <w:gridSpan w:val="9"/>
            <w:tcBorders>
              <w:top w:val="nil"/>
              <w:left w:val="nil"/>
              <w:bottom w:val="single" w:sz="12" w:space="0" w:color="auto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5156BF0" w14:textId="60A2DA98" w:rsidR="004545D3" w:rsidRPr="008C07EB" w:rsidRDefault="004545D3" w:rsidP="00F520A5">
            <w:pPr>
              <w:spacing w:line="264" w:lineRule="auto"/>
              <w:ind w:left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Base Budget Assumptions: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5F92">
              <w:rPr>
                <w:rFonts w:ascii="Arial" w:hAnsi="Arial" w:cs="Arial"/>
                <w:sz w:val="22"/>
                <w:szCs w:val="22"/>
              </w:rPr>
              <w:t>(1) R</w:t>
            </w:r>
            <w:r w:rsidR="00705F92" w:rsidRPr="00E3200A">
              <w:rPr>
                <w:rFonts w:ascii="Arial" w:hAnsi="Arial" w:cs="Arial"/>
                <w:sz w:val="22"/>
                <w:szCs w:val="22"/>
              </w:rPr>
              <w:t xml:space="preserve">emove one-time </w:t>
            </w:r>
            <w:r w:rsidR="00705F92">
              <w:rPr>
                <w:rFonts w:ascii="Arial" w:hAnsi="Arial" w:cs="Arial"/>
                <w:sz w:val="22"/>
                <w:szCs w:val="22"/>
              </w:rPr>
              <w:t>expenditures</w:t>
            </w:r>
            <w:r w:rsidR="00705F92" w:rsidRPr="00E3200A">
              <w:rPr>
                <w:rFonts w:ascii="Arial" w:hAnsi="Arial" w:cs="Arial"/>
                <w:sz w:val="22"/>
                <w:szCs w:val="22"/>
              </w:rPr>
              <w:t xml:space="preserve"> including those related to pandemic response</w:t>
            </w:r>
            <w:r w:rsidR="00705F92">
              <w:rPr>
                <w:rFonts w:ascii="Arial" w:hAnsi="Arial" w:cs="Arial"/>
                <w:sz w:val="22"/>
                <w:szCs w:val="22"/>
              </w:rPr>
              <w:t>;</w:t>
            </w:r>
            <w:r w:rsidR="00705F92" w:rsidRPr="006F7C05">
              <w:rPr>
                <w:rFonts w:ascii="Arial" w:hAnsi="Arial" w:cs="Arial"/>
                <w:sz w:val="22"/>
                <w:szCs w:val="22"/>
              </w:rPr>
              <w:t xml:space="preserve"> (2) annualize supplemental changes; (3) update personnel rates</w:t>
            </w:r>
            <w:r w:rsidR="00705F92">
              <w:rPr>
                <w:rFonts w:ascii="Arial" w:hAnsi="Arial" w:cs="Arial"/>
                <w:sz w:val="22"/>
                <w:szCs w:val="22"/>
              </w:rPr>
              <w:t xml:space="preserve"> including 4.5% GWI increase for 2023 and 2024; and (4) 2.5% inflation rate.</w:t>
            </w:r>
          </w:p>
        </w:tc>
      </w:tr>
    </w:tbl>
    <w:p w14:paraId="581F4D95" w14:textId="77777777" w:rsidR="004545D3" w:rsidRDefault="004545D3" w:rsidP="004545D3">
      <w:pPr>
        <w:spacing w:line="264" w:lineRule="auto"/>
        <w:contextualSpacing/>
        <w:rPr>
          <w:rFonts w:ascii="Arial" w:hAnsi="Arial" w:cs="Arial"/>
          <w:b/>
          <w:smallCaps/>
          <w:szCs w:val="24"/>
          <w:u w:val="single"/>
        </w:rPr>
      </w:pPr>
    </w:p>
    <w:p w14:paraId="43F03EF2" w14:textId="77777777" w:rsidR="004545D3" w:rsidRPr="00B2433E" w:rsidRDefault="004545D3" w:rsidP="004545D3">
      <w:pPr>
        <w:spacing w:line="264" w:lineRule="auto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mallCaps/>
          <w:szCs w:val="24"/>
          <w:u w:val="single"/>
        </w:rPr>
        <w:t>Description</w:t>
      </w:r>
    </w:p>
    <w:p w14:paraId="72ABA061" w14:textId="77777777" w:rsidR="004545D3" w:rsidRDefault="004545D3" w:rsidP="004545D3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19B21F9C" w14:textId="6F5F33E2" w:rsidR="004545D3" w:rsidRDefault="005142E2" w:rsidP="004545D3">
      <w:pPr>
        <w:spacing w:line="264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Real Estate Services (RES) section of t</w:t>
      </w:r>
      <w:r w:rsidR="004545D3">
        <w:rPr>
          <w:rFonts w:ascii="Arial" w:hAnsi="Arial" w:cs="Arial"/>
          <w:szCs w:val="24"/>
        </w:rPr>
        <w:t xml:space="preserve">he </w:t>
      </w:r>
      <w:r w:rsidR="004545D3" w:rsidRPr="00296841">
        <w:rPr>
          <w:rFonts w:ascii="Arial" w:hAnsi="Arial" w:cs="Arial"/>
          <w:szCs w:val="24"/>
        </w:rPr>
        <w:t>Facilities Management Division (FMD)</w:t>
      </w:r>
      <w:r w:rsidR="004545D3">
        <w:rPr>
          <w:rFonts w:ascii="Arial" w:hAnsi="Arial" w:cs="Arial"/>
          <w:szCs w:val="24"/>
        </w:rPr>
        <w:t xml:space="preserve"> of the Department of Executive Services </w:t>
      </w:r>
      <w:r>
        <w:rPr>
          <w:rFonts w:ascii="Arial" w:hAnsi="Arial" w:cs="Arial"/>
          <w:szCs w:val="24"/>
        </w:rPr>
        <w:t>m</w:t>
      </w:r>
      <w:r w:rsidR="004545D3" w:rsidRPr="007F7509">
        <w:rPr>
          <w:rFonts w:ascii="Arial" w:hAnsi="Arial" w:cs="Arial"/>
          <w:szCs w:val="24"/>
        </w:rPr>
        <w:t>anages acquisition, sales, and leasing of real properties</w:t>
      </w:r>
      <w:r w:rsidR="004545D3">
        <w:rPr>
          <w:rFonts w:ascii="Arial" w:hAnsi="Arial" w:cs="Arial"/>
          <w:szCs w:val="24"/>
        </w:rPr>
        <w:t xml:space="preserve">; and </w:t>
      </w:r>
      <w:r w:rsidR="004545D3" w:rsidRPr="007F7509">
        <w:rPr>
          <w:rFonts w:ascii="Arial" w:hAnsi="Arial" w:cs="Arial"/>
          <w:szCs w:val="24"/>
        </w:rPr>
        <w:t>processes utility permits, reviews and processes requests for easements, rights-of-way construction permits, and utility franchise agreements.</w:t>
      </w:r>
      <w:r w:rsidR="00D478FF">
        <w:rPr>
          <w:rFonts w:ascii="Arial" w:hAnsi="Arial" w:cs="Arial"/>
          <w:szCs w:val="24"/>
        </w:rPr>
        <w:t xml:space="preserve"> RES is included as a separate appropriation unit (and not within the Facilities Management Internal Service) since it is a General Fund agency.</w:t>
      </w:r>
    </w:p>
    <w:p w14:paraId="61736C5A" w14:textId="77777777" w:rsidR="004545D3" w:rsidRPr="00F6225B" w:rsidRDefault="004545D3" w:rsidP="004545D3">
      <w:pPr>
        <w:spacing w:line="264" w:lineRule="auto"/>
        <w:contextualSpacing/>
        <w:rPr>
          <w:rFonts w:ascii="Arial" w:hAnsi="Arial" w:cs="Arial"/>
          <w:szCs w:val="24"/>
        </w:rPr>
      </w:pPr>
    </w:p>
    <w:p w14:paraId="241099E1" w14:textId="77777777" w:rsidR="004545D3" w:rsidRPr="00B2433E" w:rsidRDefault="004545D3" w:rsidP="004545D3">
      <w:pPr>
        <w:spacing w:line="264" w:lineRule="auto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mallCaps/>
          <w:szCs w:val="24"/>
          <w:u w:val="single"/>
        </w:rPr>
        <w:t>Summary of Proposed Budget and Changes</w:t>
      </w:r>
    </w:p>
    <w:p w14:paraId="2BEC16C5" w14:textId="77777777" w:rsidR="004545D3" w:rsidRDefault="004545D3" w:rsidP="004545D3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1B3248BA" w14:textId="582C44DF" w:rsidR="004545D3" w:rsidRPr="00F6225B" w:rsidRDefault="004545D3" w:rsidP="00B00C01">
      <w:pPr>
        <w:spacing w:before="120" w:after="120" w:line="264" w:lineRule="auto"/>
        <w:jc w:val="both"/>
        <w:rPr>
          <w:rFonts w:ascii="Arial" w:hAnsi="Arial" w:cs="Arial"/>
          <w:szCs w:val="24"/>
        </w:rPr>
      </w:pPr>
      <w:r w:rsidRPr="0010179A">
        <w:rPr>
          <w:rFonts w:ascii="Arial" w:hAnsi="Arial" w:cs="Arial"/>
          <w:szCs w:val="24"/>
        </w:rPr>
        <w:t>The</w:t>
      </w:r>
      <w:r>
        <w:rPr>
          <w:rFonts w:ascii="Arial" w:hAnsi="Arial" w:cs="Arial"/>
          <w:szCs w:val="24"/>
        </w:rPr>
        <w:t xml:space="preserve"> 2023-2024 Proposed Biennial</w:t>
      </w:r>
      <w:r w:rsidRPr="0010179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</w:t>
      </w:r>
      <w:r w:rsidRPr="0010179A">
        <w:rPr>
          <w:rFonts w:ascii="Arial" w:hAnsi="Arial" w:cs="Arial"/>
          <w:szCs w:val="24"/>
        </w:rPr>
        <w:t xml:space="preserve">udget would appropriate </w:t>
      </w:r>
      <w:r>
        <w:rPr>
          <w:rFonts w:ascii="Arial" w:hAnsi="Arial" w:cs="Arial"/>
          <w:szCs w:val="24"/>
        </w:rPr>
        <w:t>about $1</w:t>
      </w:r>
      <w:r w:rsidR="009E0299">
        <w:rPr>
          <w:rFonts w:ascii="Arial" w:hAnsi="Arial" w:cs="Arial"/>
          <w:szCs w:val="24"/>
        </w:rPr>
        <w:t>0</w:t>
      </w:r>
      <w:r w:rsidRPr="0010179A">
        <w:rPr>
          <w:rFonts w:ascii="Arial" w:hAnsi="Arial" w:cs="Arial"/>
          <w:szCs w:val="24"/>
        </w:rPr>
        <w:t xml:space="preserve"> million </w:t>
      </w:r>
      <w:r>
        <w:rPr>
          <w:rFonts w:ascii="Arial" w:hAnsi="Arial" w:cs="Arial"/>
          <w:szCs w:val="24"/>
        </w:rPr>
        <w:t xml:space="preserve">to </w:t>
      </w:r>
      <w:r w:rsidR="009E0299">
        <w:rPr>
          <w:rFonts w:ascii="Arial" w:hAnsi="Arial" w:cs="Arial"/>
          <w:szCs w:val="24"/>
        </w:rPr>
        <w:t>RES</w:t>
      </w:r>
      <w:r w:rsidRPr="0010179A">
        <w:rPr>
          <w:rFonts w:ascii="Arial" w:hAnsi="Arial" w:cs="Arial"/>
          <w:szCs w:val="24"/>
        </w:rPr>
        <w:t xml:space="preserve">. This is a </w:t>
      </w:r>
      <w:r w:rsidR="009E0299">
        <w:rPr>
          <w:rFonts w:ascii="Arial" w:hAnsi="Arial" w:cs="Arial"/>
          <w:szCs w:val="24"/>
        </w:rPr>
        <w:t>3.8</w:t>
      </w:r>
      <w:r w:rsidR="00705F92"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zCs w:val="24"/>
        </w:rPr>
        <w:t>net increase to</w:t>
      </w:r>
      <w:r w:rsidRPr="0010179A">
        <w:rPr>
          <w:rFonts w:ascii="Arial" w:hAnsi="Arial" w:cs="Arial"/>
          <w:szCs w:val="24"/>
        </w:rPr>
        <w:t xml:space="preserve"> the total </w:t>
      </w:r>
      <w:r>
        <w:rPr>
          <w:rFonts w:ascii="Arial" w:hAnsi="Arial" w:cs="Arial"/>
          <w:szCs w:val="24"/>
        </w:rPr>
        <w:t>2021-2022</w:t>
      </w:r>
      <w:r w:rsidRPr="0010179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</w:t>
      </w:r>
      <w:r w:rsidRPr="0010179A">
        <w:rPr>
          <w:rFonts w:ascii="Arial" w:hAnsi="Arial" w:cs="Arial"/>
          <w:szCs w:val="24"/>
        </w:rPr>
        <w:t xml:space="preserve">evised </w:t>
      </w:r>
      <w:r>
        <w:rPr>
          <w:rFonts w:ascii="Arial" w:hAnsi="Arial" w:cs="Arial"/>
          <w:szCs w:val="24"/>
        </w:rPr>
        <w:t>Biennial Budget</w:t>
      </w:r>
      <w:r w:rsidRPr="0010179A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This net increase </w:t>
      </w:r>
      <w:r w:rsidR="00275AA6">
        <w:rPr>
          <w:rFonts w:ascii="Arial" w:hAnsi="Arial" w:cs="Arial"/>
          <w:szCs w:val="24"/>
        </w:rPr>
        <w:t>would be a result of</w:t>
      </w:r>
      <w:r w:rsidR="00DE21B4">
        <w:rPr>
          <w:rFonts w:ascii="Arial" w:hAnsi="Arial" w:cs="Arial"/>
          <w:szCs w:val="24"/>
        </w:rPr>
        <w:t xml:space="preserve"> increased labor costs and inflationary adjustments and </w:t>
      </w:r>
      <w:r w:rsidR="00275AA6">
        <w:rPr>
          <w:rFonts w:ascii="Arial" w:hAnsi="Arial" w:cs="Arial"/>
          <w:szCs w:val="24"/>
        </w:rPr>
        <w:t>the following changes:</w:t>
      </w:r>
    </w:p>
    <w:p w14:paraId="0DA824A5" w14:textId="6385ECAB" w:rsidR="00B00C01" w:rsidRDefault="00004F9F" w:rsidP="00B00C01">
      <w:pPr>
        <w:pStyle w:val="ListParagraph"/>
        <w:numPr>
          <w:ilvl w:val="0"/>
          <w:numId w:val="12"/>
        </w:numPr>
        <w:spacing w:before="120" w:after="120" w:line="264" w:lineRule="auto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Real Property Agent</w:t>
      </w:r>
      <w:r w:rsidR="00B00C01">
        <w:rPr>
          <w:rFonts w:ascii="Arial" w:hAnsi="Arial" w:cs="Arial"/>
          <w:b/>
          <w:bCs/>
          <w:szCs w:val="24"/>
        </w:rPr>
        <w:t xml:space="preserve"> – Sales and Acquisition</w:t>
      </w:r>
      <w:r>
        <w:rPr>
          <w:rFonts w:ascii="Arial" w:hAnsi="Arial" w:cs="Arial"/>
          <w:b/>
          <w:bCs/>
          <w:szCs w:val="24"/>
        </w:rPr>
        <w:t>:</w:t>
      </w:r>
      <w:r w:rsidR="004545D3" w:rsidRPr="002A0A99">
        <w:rPr>
          <w:rFonts w:ascii="Arial" w:hAnsi="Arial" w:cs="Arial"/>
          <w:szCs w:val="24"/>
        </w:rPr>
        <w:t xml:space="preserve">  $</w:t>
      </w:r>
      <w:r>
        <w:rPr>
          <w:rFonts w:ascii="Arial" w:hAnsi="Arial" w:cs="Arial"/>
          <w:szCs w:val="24"/>
        </w:rPr>
        <w:t xml:space="preserve">300,000 </w:t>
      </w:r>
      <w:r w:rsidR="00B00C01">
        <w:rPr>
          <w:rFonts w:ascii="Arial" w:hAnsi="Arial" w:cs="Arial"/>
          <w:szCs w:val="24"/>
        </w:rPr>
        <w:t xml:space="preserve">and 1.0 FTE </w:t>
      </w:r>
      <w:r>
        <w:rPr>
          <w:rFonts w:ascii="Arial" w:hAnsi="Arial" w:cs="Arial"/>
          <w:szCs w:val="24"/>
        </w:rPr>
        <w:t xml:space="preserve">to restore a </w:t>
      </w:r>
      <w:r w:rsidR="00B00C01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eal </w:t>
      </w:r>
      <w:r w:rsidR="00B00C01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roperty </w:t>
      </w:r>
      <w:r w:rsidR="00B00C0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gent </w:t>
      </w:r>
      <w:r w:rsidR="00B00C01">
        <w:rPr>
          <w:rFonts w:ascii="Arial" w:hAnsi="Arial" w:cs="Arial"/>
          <w:szCs w:val="24"/>
        </w:rPr>
        <w:t xml:space="preserve">(RPA) III </w:t>
      </w:r>
      <w:r>
        <w:rPr>
          <w:rFonts w:ascii="Arial" w:hAnsi="Arial" w:cs="Arial"/>
          <w:szCs w:val="24"/>
        </w:rPr>
        <w:t xml:space="preserve">position that was </w:t>
      </w:r>
      <w:r w:rsidR="000865CD">
        <w:rPr>
          <w:rFonts w:ascii="Arial" w:hAnsi="Arial" w:cs="Arial"/>
          <w:szCs w:val="24"/>
        </w:rPr>
        <w:t xml:space="preserve">eliminated due to target reductions imposed in the 2021-2022 Biennial Budget. </w:t>
      </w:r>
      <w:r w:rsidR="004545D3" w:rsidRPr="002A0A99">
        <w:rPr>
          <w:rFonts w:ascii="Arial" w:hAnsi="Arial" w:cs="Arial"/>
          <w:szCs w:val="24"/>
        </w:rPr>
        <w:t xml:space="preserve"> </w:t>
      </w:r>
      <w:r w:rsidR="00B00C01">
        <w:rPr>
          <w:rFonts w:ascii="Arial" w:hAnsi="Arial" w:cs="Arial"/>
          <w:szCs w:val="24"/>
        </w:rPr>
        <w:t>The RPA III position would</w:t>
      </w:r>
      <w:r w:rsidR="00B00C01" w:rsidRPr="00B00C01">
        <w:rPr>
          <w:rFonts w:ascii="Arial" w:hAnsi="Arial" w:cs="Arial"/>
          <w:szCs w:val="24"/>
        </w:rPr>
        <w:t xml:space="preserve"> work on sales, easements, and</w:t>
      </w:r>
      <w:r w:rsidR="00B00C01">
        <w:rPr>
          <w:rFonts w:ascii="Arial" w:hAnsi="Arial" w:cs="Arial"/>
          <w:szCs w:val="24"/>
        </w:rPr>
        <w:t xml:space="preserve"> </w:t>
      </w:r>
      <w:r w:rsidR="00B00C01" w:rsidRPr="00B00C01">
        <w:rPr>
          <w:rFonts w:ascii="Arial" w:hAnsi="Arial" w:cs="Arial"/>
          <w:szCs w:val="24"/>
        </w:rPr>
        <w:t xml:space="preserve">acquisition </w:t>
      </w:r>
      <w:r w:rsidR="00A07CCC" w:rsidRPr="00B00C01">
        <w:rPr>
          <w:rFonts w:ascii="Arial" w:hAnsi="Arial" w:cs="Arial"/>
          <w:szCs w:val="24"/>
        </w:rPr>
        <w:t>projects</w:t>
      </w:r>
      <w:r w:rsidR="00A07CCC">
        <w:rPr>
          <w:rFonts w:ascii="Arial" w:hAnsi="Arial" w:cs="Arial"/>
          <w:szCs w:val="24"/>
        </w:rPr>
        <w:t>.</w:t>
      </w:r>
      <w:r w:rsidR="00260DAD">
        <w:rPr>
          <w:rFonts w:ascii="Arial" w:hAnsi="Arial" w:cs="Arial"/>
          <w:szCs w:val="24"/>
        </w:rPr>
        <w:t xml:space="preserve"> </w:t>
      </w:r>
    </w:p>
    <w:p w14:paraId="731CD425" w14:textId="6DE41B1E" w:rsidR="004545D3" w:rsidRPr="00701CE6" w:rsidRDefault="00B00C01" w:rsidP="00260DAD">
      <w:pPr>
        <w:pStyle w:val="ListParagraph"/>
        <w:numPr>
          <w:ilvl w:val="0"/>
          <w:numId w:val="12"/>
        </w:numPr>
        <w:spacing w:before="120" w:after="120" w:line="264" w:lineRule="auto"/>
        <w:contextualSpacing w:val="0"/>
        <w:jc w:val="both"/>
        <w:rPr>
          <w:rFonts w:ascii="Arial" w:hAnsi="Arial" w:cs="Arial"/>
          <w:szCs w:val="24"/>
        </w:rPr>
      </w:pPr>
      <w:r w:rsidRPr="00701CE6">
        <w:rPr>
          <w:rFonts w:ascii="Arial" w:hAnsi="Arial" w:cs="Arial"/>
          <w:b/>
          <w:bCs/>
          <w:szCs w:val="24"/>
        </w:rPr>
        <w:t>Real Property Agent – Franchise:</w:t>
      </w:r>
      <w:r w:rsidRPr="00701CE6">
        <w:rPr>
          <w:rFonts w:ascii="Arial" w:hAnsi="Arial" w:cs="Arial"/>
          <w:szCs w:val="24"/>
        </w:rPr>
        <w:t xml:space="preserve">  $300,000 and 1.0 TLT to </w:t>
      </w:r>
      <w:r w:rsidR="005C4C96" w:rsidRPr="00701CE6">
        <w:rPr>
          <w:rFonts w:ascii="Arial" w:hAnsi="Arial" w:cs="Arial"/>
          <w:szCs w:val="24"/>
        </w:rPr>
        <w:t xml:space="preserve">add a </w:t>
      </w:r>
      <w:r w:rsidRPr="00701CE6">
        <w:rPr>
          <w:rFonts w:ascii="Arial" w:hAnsi="Arial" w:cs="Arial"/>
          <w:szCs w:val="24"/>
        </w:rPr>
        <w:t xml:space="preserve">Real </w:t>
      </w:r>
      <w:r w:rsidR="000B44B7" w:rsidRPr="00701CE6">
        <w:rPr>
          <w:rFonts w:ascii="Arial" w:hAnsi="Arial" w:cs="Arial"/>
          <w:szCs w:val="24"/>
        </w:rPr>
        <w:t xml:space="preserve">Property Agent </w:t>
      </w:r>
      <w:r w:rsidR="00701CE6" w:rsidRPr="00701CE6">
        <w:rPr>
          <w:rFonts w:ascii="Arial" w:hAnsi="Arial" w:cs="Arial"/>
          <w:szCs w:val="24"/>
        </w:rPr>
        <w:t xml:space="preserve">IV </w:t>
      </w:r>
      <w:r w:rsidR="000B44B7" w:rsidRPr="00701CE6">
        <w:rPr>
          <w:rFonts w:ascii="Arial" w:hAnsi="Arial" w:cs="Arial"/>
          <w:szCs w:val="24"/>
        </w:rPr>
        <w:t xml:space="preserve">to </w:t>
      </w:r>
      <w:r w:rsidR="00701CE6" w:rsidRPr="00701CE6">
        <w:rPr>
          <w:rFonts w:ascii="Arial" w:hAnsi="Arial" w:cs="Arial"/>
          <w:szCs w:val="24"/>
        </w:rPr>
        <w:t xml:space="preserve">support the backlog of franchise </w:t>
      </w:r>
      <w:r w:rsidR="00701CE6">
        <w:rPr>
          <w:rFonts w:ascii="Arial" w:hAnsi="Arial" w:cs="Arial"/>
          <w:szCs w:val="24"/>
        </w:rPr>
        <w:t xml:space="preserve">agreement </w:t>
      </w:r>
      <w:r w:rsidR="00701CE6" w:rsidRPr="00701CE6">
        <w:rPr>
          <w:rFonts w:ascii="Arial" w:hAnsi="Arial" w:cs="Arial"/>
          <w:szCs w:val="24"/>
        </w:rPr>
        <w:t xml:space="preserve">work that needs to be completed over the next two years.  </w:t>
      </w:r>
      <w:r w:rsidR="00701CE6">
        <w:rPr>
          <w:rFonts w:ascii="Arial" w:hAnsi="Arial" w:cs="Arial"/>
          <w:szCs w:val="24"/>
        </w:rPr>
        <w:t xml:space="preserve">Executive staff state that approximately </w:t>
      </w:r>
      <w:r w:rsidR="001D0177">
        <w:rPr>
          <w:rFonts w:ascii="Arial" w:hAnsi="Arial" w:cs="Arial"/>
          <w:szCs w:val="24"/>
        </w:rPr>
        <w:t xml:space="preserve">80 franchises (70 expired and 10 new) are operating without an agreement </w:t>
      </w:r>
      <w:r w:rsidR="008C2315">
        <w:rPr>
          <w:rFonts w:ascii="Arial" w:hAnsi="Arial" w:cs="Arial"/>
          <w:szCs w:val="24"/>
        </w:rPr>
        <w:t xml:space="preserve">with the county and </w:t>
      </w:r>
      <w:r w:rsidR="001D0177">
        <w:rPr>
          <w:rFonts w:ascii="Arial" w:hAnsi="Arial" w:cs="Arial"/>
          <w:szCs w:val="24"/>
        </w:rPr>
        <w:t xml:space="preserve">more </w:t>
      </w:r>
      <w:r w:rsidR="008C2315">
        <w:rPr>
          <w:rFonts w:ascii="Arial" w:hAnsi="Arial" w:cs="Arial"/>
          <w:szCs w:val="24"/>
        </w:rPr>
        <w:t xml:space="preserve">are </w:t>
      </w:r>
      <w:r w:rsidR="001D0177">
        <w:rPr>
          <w:rFonts w:ascii="Arial" w:hAnsi="Arial" w:cs="Arial"/>
          <w:szCs w:val="24"/>
        </w:rPr>
        <w:t xml:space="preserve">expiring each year. </w:t>
      </w:r>
      <w:r w:rsidR="00AC3590" w:rsidRPr="00AC3590">
        <w:rPr>
          <w:rFonts w:ascii="Arial" w:hAnsi="Arial" w:cs="Arial"/>
          <w:szCs w:val="24"/>
        </w:rPr>
        <w:t xml:space="preserve">Franchise </w:t>
      </w:r>
      <w:r w:rsidR="00AC3590">
        <w:rPr>
          <w:rFonts w:ascii="Arial" w:hAnsi="Arial" w:cs="Arial"/>
          <w:szCs w:val="24"/>
        </w:rPr>
        <w:t xml:space="preserve">rent </w:t>
      </w:r>
      <w:r w:rsidR="00AC3590" w:rsidRPr="00AC3590">
        <w:rPr>
          <w:rFonts w:ascii="Arial" w:hAnsi="Arial" w:cs="Arial"/>
          <w:szCs w:val="24"/>
        </w:rPr>
        <w:t xml:space="preserve">revenue for </w:t>
      </w:r>
      <w:r w:rsidR="00AC3590">
        <w:rPr>
          <w:rFonts w:ascii="Arial" w:hAnsi="Arial" w:cs="Arial"/>
          <w:szCs w:val="24"/>
        </w:rPr>
        <w:t xml:space="preserve">the </w:t>
      </w:r>
      <w:r w:rsidR="00AC3590" w:rsidRPr="00AC3590">
        <w:rPr>
          <w:rFonts w:ascii="Arial" w:hAnsi="Arial" w:cs="Arial"/>
          <w:szCs w:val="24"/>
        </w:rPr>
        <w:lastRenderedPageBreak/>
        <w:t>2021-</w:t>
      </w:r>
      <w:r w:rsidR="009E0CEF">
        <w:rPr>
          <w:rFonts w:ascii="Arial" w:hAnsi="Arial" w:cs="Arial"/>
          <w:szCs w:val="24"/>
        </w:rPr>
        <w:t>20</w:t>
      </w:r>
      <w:r w:rsidR="00AC3590" w:rsidRPr="00AC3590">
        <w:rPr>
          <w:rFonts w:ascii="Arial" w:hAnsi="Arial" w:cs="Arial"/>
          <w:szCs w:val="24"/>
        </w:rPr>
        <w:t xml:space="preserve">22 </w:t>
      </w:r>
      <w:r w:rsidR="009E0CEF">
        <w:rPr>
          <w:rFonts w:ascii="Arial" w:hAnsi="Arial" w:cs="Arial"/>
          <w:szCs w:val="24"/>
        </w:rPr>
        <w:t xml:space="preserve">biennium </w:t>
      </w:r>
      <w:r w:rsidR="00AC3590">
        <w:rPr>
          <w:rFonts w:ascii="Arial" w:hAnsi="Arial" w:cs="Arial"/>
          <w:szCs w:val="24"/>
        </w:rPr>
        <w:t xml:space="preserve">is estimated at about $5 million and $13 million for the 2023-2024 biennium. </w:t>
      </w:r>
      <w:r w:rsidR="00705F92">
        <w:rPr>
          <w:rFonts w:ascii="Arial" w:hAnsi="Arial" w:cs="Arial"/>
          <w:szCs w:val="24"/>
        </w:rPr>
        <w:t>Excess f</w:t>
      </w:r>
      <w:r w:rsidR="00AC3590">
        <w:rPr>
          <w:rFonts w:ascii="Arial" w:hAnsi="Arial" w:cs="Arial"/>
          <w:szCs w:val="24"/>
        </w:rPr>
        <w:t>ranchise rent revenues</w:t>
      </w:r>
      <w:r w:rsidR="00AC3590" w:rsidRPr="00AC3590">
        <w:rPr>
          <w:rFonts w:ascii="Arial" w:hAnsi="Arial" w:cs="Arial"/>
          <w:szCs w:val="24"/>
        </w:rPr>
        <w:t xml:space="preserve"> </w:t>
      </w:r>
      <w:r w:rsidR="009E0CEF">
        <w:rPr>
          <w:rFonts w:ascii="Arial" w:hAnsi="Arial" w:cs="Arial"/>
          <w:szCs w:val="24"/>
        </w:rPr>
        <w:t>are</w:t>
      </w:r>
      <w:r w:rsidR="00AC3590">
        <w:rPr>
          <w:rFonts w:ascii="Arial" w:hAnsi="Arial" w:cs="Arial"/>
          <w:szCs w:val="24"/>
        </w:rPr>
        <w:t xml:space="preserve"> entirely contributed to the General Fun</w:t>
      </w:r>
      <w:r w:rsidR="00705F92">
        <w:rPr>
          <w:rFonts w:ascii="Arial" w:hAnsi="Arial" w:cs="Arial"/>
          <w:szCs w:val="24"/>
        </w:rPr>
        <w:t>d</w:t>
      </w:r>
      <w:r w:rsidR="00A07CCC">
        <w:rPr>
          <w:rFonts w:ascii="Arial" w:hAnsi="Arial" w:cs="Arial"/>
          <w:szCs w:val="24"/>
        </w:rPr>
        <w:t>.</w:t>
      </w:r>
    </w:p>
    <w:p w14:paraId="39F7F06C" w14:textId="5683D25B" w:rsidR="00260DAD" w:rsidRDefault="00260DAD" w:rsidP="00260DAD">
      <w:pPr>
        <w:pStyle w:val="ListParagraph"/>
        <w:numPr>
          <w:ilvl w:val="0"/>
          <w:numId w:val="12"/>
        </w:numPr>
        <w:spacing w:line="264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Central Rate Reduction</w:t>
      </w:r>
      <w:r w:rsidR="004545D3" w:rsidRPr="008D12E7">
        <w:rPr>
          <w:rFonts w:ascii="Arial" w:hAnsi="Arial" w:cs="Arial"/>
          <w:b/>
          <w:bCs/>
          <w:szCs w:val="24"/>
        </w:rPr>
        <w:t>:</w:t>
      </w:r>
      <w:r w:rsidR="004545D3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Reduction of $928,000 due to central rate adjustments. </w:t>
      </w:r>
      <w:r w:rsidR="002F65DC">
        <w:rPr>
          <w:rFonts w:ascii="Arial" w:hAnsi="Arial" w:cs="Arial"/>
          <w:szCs w:val="24"/>
        </w:rPr>
        <w:t xml:space="preserve">This would be primarily due to </w:t>
      </w:r>
      <w:r>
        <w:rPr>
          <w:rFonts w:ascii="Arial" w:hAnsi="Arial" w:cs="Arial"/>
          <w:szCs w:val="24"/>
        </w:rPr>
        <w:t>RES no longer be</w:t>
      </w:r>
      <w:r w:rsidR="002F65DC">
        <w:rPr>
          <w:rFonts w:ascii="Arial" w:hAnsi="Arial" w:cs="Arial"/>
          <w:szCs w:val="24"/>
        </w:rPr>
        <w:t>ing</w:t>
      </w:r>
      <w:r>
        <w:rPr>
          <w:rFonts w:ascii="Arial" w:hAnsi="Arial" w:cs="Arial"/>
          <w:szCs w:val="24"/>
        </w:rPr>
        <w:t xml:space="preserve"> charged a FMD internal service rate and FBOD internal service rate </w:t>
      </w:r>
      <w:r w:rsidR="00836389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>e</w:t>
      </w:r>
      <w:r w:rsidR="00836389">
        <w:rPr>
          <w:rFonts w:ascii="Arial" w:hAnsi="Arial" w:cs="Arial"/>
          <w:szCs w:val="24"/>
        </w:rPr>
        <w:t>ing</w:t>
      </w:r>
      <w:r>
        <w:rPr>
          <w:rFonts w:ascii="Arial" w:hAnsi="Arial" w:cs="Arial"/>
          <w:szCs w:val="24"/>
        </w:rPr>
        <w:t xml:space="preserve"> reduced by half.</w:t>
      </w:r>
      <w:r w:rsidR="009A74EB">
        <w:rPr>
          <w:rFonts w:ascii="Arial" w:hAnsi="Arial" w:cs="Arial"/>
          <w:szCs w:val="24"/>
        </w:rPr>
        <w:t xml:space="preserve">  Executive staff state that given that RES is</w:t>
      </w:r>
      <w:r w:rsidR="008F760B">
        <w:rPr>
          <w:rFonts w:ascii="Arial" w:hAnsi="Arial" w:cs="Arial"/>
          <w:szCs w:val="24"/>
        </w:rPr>
        <w:t xml:space="preserve"> a</w:t>
      </w:r>
      <w:r w:rsidR="009A74EB">
        <w:rPr>
          <w:rFonts w:ascii="Arial" w:hAnsi="Arial" w:cs="Arial"/>
          <w:szCs w:val="24"/>
        </w:rPr>
        <w:t xml:space="preserve"> section within FMD, charging FMD internal service rates might not be the best model for FMD services. As a result, </w:t>
      </w:r>
      <w:r w:rsidR="00B22BEE">
        <w:rPr>
          <w:rFonts w:ascii="Arial" w:hAnsi="Arial" w:cs="Arial"/>
          <w:szCs w:val="24"/>
        </w:rPr>
        <w:t>the executive</w:t>
      </w:r>
      <w:r w:rsidR="009A74EB">
        <w:rPr>
          <w:rFonts w:ascii="Arial" w:hAnsi="Arial" w:cs="Arial"/>
          <w:szCs w:val="24"/>
        </w:rPr>
        <w:t xml:space="preserve"> ha</w:t>
      </w:r>
      <w:r w:rsidR="00B22BEE">
        <w:rPr>
          <w:rFonts w:ascii="Arial" w:hAnsi="Arial" w:cs="Arial"/>
          <w:szCs w:val="24"/>
        </w:rPr>
        <w:t xml:space="preserve">s </w:t>
      </w:r>
      <w:r w:rsidR="009A74EB">
        <w:rPr>
          <w:rFonts w:ascii="Arial" w:hAnsi="Arial" w:cs="Arial"/>
          <w:szCs w:val="24"/>
        </w:rPr>
        <w:t xml:space="preserve">not included </w:t>
      </w:r>
      <w:r w:rsidR="00B22BEE">
        <w:rPr>
          <w:rFonts w:ascii="Arial" w:hAnsi="Arial" w:cs="Arial"/>
          <w:szCs w:val="24"/>
        </w:rPr>
        <w:t>a FMD internal service rate for this biennium and is planning to explore other options to recoup FMD service charges in a future supplemental or future bienni</w:t>
      </w:r>
      <w:r w:rsidR="00836389">
        <w:rPr>
          <w:rFonts w:ascii="Arial" w:hAnsi="Arial" w:cs="Arial"/>
          <w:szCs w:val="24"/>
        </w:rPr>
        <w:t>al budget</w:t>
      </w:r>
      <w:r w:rsidR="00B22BEE">
        <w:rPr>
          <w:rFonts w:ascii="Arial" w:hAnsi="Arial" w:cs="Arial"/>
          <w:szCs w:val="24"/>
        </w:rPr>
        <w:t>.</w:t>
      </w:r>
    </w:p>
    <w:p w14:paraId="1BE98EED" w14:textId="78146335" w:rsidR="00076531" w:rsidRDefault="00076531" w:rsidP="00076531">
      <w:pPr>
        <w:spacing w:line="264" w:lineRule="auto"/>
        <w:jc w:val="both"/>
        <w:rPr>
          <w:rFonts w:ascii="Arial" w:hAnsi="Arial" w:cs="Arial"/>
          <w:szCs w:val="24"/>
        </w:rPr>
      </w:pPr>
    </w:p>
    <w:p w14:paraId="412EF173" w14:textId="1BD67242" w:rsidR="00076531" w:rsidRPr="00076531" w:rsidRDefault="00076531" w:rsidP="00076531">
      <w:pPr>
        <w:spacing w:line="264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Of note, the </w:t>
      </w:r>
      <w:r w:rsidR="001C360A">
        <w:rPr>
          <w:rFonts w:ascii="Arial" w:hAnsi="Arial" w:cs="Arial"/>
          <w:szCs w:val="24"/>
        </w:rPr>
        <w:t xml:space="preserve">revenue </w:t>
      </w:r>
      <w:r>
        <w:rPr>
          <w:rFonts w:ascii="Arial" w:hAnsi="Arial" w:cs="Arial"/>
          <w:szCs w:val="24"/>
        </w:rPr>
        <w:t xml:space="preserve">increase of $3 million </w:t>
      </w:r>
      <w:r w:rsidR="001C360A">
        <w:rPr>
          <w:rFonts w:ascii="Arial" w:hAnsi="Arial" w:cs="Arial"/>
          <w:szCs w:val="24"/>
        </w:rPr>
        <w:t xml:space="preserve">in the proposed budget </w:t>
      </w:r>
      <w:r w:rsidR="0055002C">
        <w:rPr>
          <w:rFonts w:ascii="Arial" w:hAnsi="Arial" w:cs="Arial"/>
          <w:szCs w:val="24"/>
        </w:rPr>
        <w:t>would be the RES portion of lease revenue that would increase due to</w:t>
      </w:r>
      <w:r w:rsidR="001C360A">
        <w:rPr>
          <w:rFonts w:ascii="Arial" w:hAnsi="Arial" w:cs="Arial"/>
          <w:szCs w:val="24"/>
        </w:rPr>
        <w:t xml:space="preserve"> </w:t>
      </w:r>
      <w:r w:rsidR="0055002C">
        <w:rPr>
          <w:rFonts w:ascii="Arial" w:hAnsi="Arial" w:cs="Arial"/>
          <w:szCs w:val="24"/>
        </w:rPr>
        <w:t>new</w:t>
      </w:r>
      <w:r w:rsidR="001C360A">
        <w:rPr>
          <w:rFonts w:ascii="Arial" w:hAnsi="Arial" w:cs="Arial"/>
          <w:szCs w:val="24"/>
        </w:rPr>
        <w:t xml:space="preserve"> leas</w:t>
      </w:r>
      <w:r w:rsidR="0055002C">
        <w:rPr>
          <w:rFonts w:ascii="Arial" w:hAnsi="Arial" w:cs="Arial"/>
          <w:szCs w:val="24"/>
        </w:rPr>
        <w:t>e agreements</w:t>
      </w:r>
      <w:r w:rsidR="001C360A">
        <w:rPr>
          <w:rFonts w:ascii="Arial" w:hAnsi="Arial" w:cs="Arial"/>
          <w:szCs w:val="24"/>
        </w:rPr>
        <w:t xml:space="preserve">, such as the recent </w:t>
      </w:r>
      <w:r w:rsidR="00DA20CB">
        <w:rPr>
          <w:rFonts w:ascii="Arial" w:hAnsi="Arial" w:cs="Arial"/>
          <w:szCs w:val="24"/>
        </w:rPr>
        <w:t xml:space="preserve">council </w:t>
      </w:r>
      <w:r w:rsidR="001C360A">
        <w:rPr>
          <w:rFonts w:ascii="Arial" w:hAnsi="Arial" w:cs="Arial"/>
          <w:szCs w:val="24"/>
        </w:rPr>
        <w:t>approved Ardagh Lease</w:t>
      </w:r>
      <w:r w:rsidR="00DA20CB">
        <w:rPr>
          <w:rStyle w:val="FootnoteReference"/>
          <w:rFonts w:ascii="Arial" w:hAnsi="Arial" w:cs="Arial"/>
          <w:szCs w:val="24"/>
        </w:rPr>
        <w:footnoteReference w:id="1"/>
      </w:r>
      <w:r w:rsidR="00F232DD">
        <w:rPr>
          <w:rFonts w:ascii="Arial" w:hAnsi="Arial" w:cs="Arial"/>
          <w:szCs w:val="24"/>
        </w:rPr>
        <w:t xml:space="preserve"> which is estimated to generate more than $40 million to the General Fund over the next ten years.</w:t>
      </w:r>
    </w:p>
    <w:p w14:paraId="0B805DB0" w14:textId="77777777" w:rsidR="00260DAD" w:rsidRPr="00260DAD" w:rsidRDefault="00260DAD" w:rsidP="00260DAD">
      <w:pPr>
        <w:pStyle w:val="ListParagraph"/>
        <w:spacing w:line="264" w:lineRule="auto"/>
        <w:jc w:val="both"/>
        <w:rPr>
          <w:rFonts w:ascii="Arial" w:hAnsi="Arial" w:cs="Arial"/>
          <w:szCs w:val="24"/>
        </w:rPr>
      </w:pPr>
    </w:p>
    <w:p w14:paraId="5606D73A" w14:textId="77777777" w:rsidR="004545D3" w:rsidRPr="00B2433E" w:rsidRDefault="004545D3" w:rsidP="00260DAD">
      <w:pPr>
        <w:spacing w:line="264" w:lineRule="auto"/>
        <w:contextualSpacing/>
        <w:jc w:val="center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Key Issues</w:t>
      </w:r>
    </w:p>
    <w:p w14:paraId="5F7BA190" w14:textId="77777777" w:rsidR="004545D3" w:rsidRPr="00B2433E" w:rsidRDefault="004545D3" w:rsidP="004545D3">
      <w:pPr>
        <w:spacing w:line="264" w:lineRule="auto"/>
        <w:contextualSpacing/>
        <w:jc w:val="center"/>
        <w:rPr>
          <w:rFonts w:ascii="Arial" w:hAnsi="Arial" w:cs="Arial"/>
          <w:szCs w:val="24"/>
        </w:rPr>
      </w:pPr>
    </w:p>
    <w:p w14:paraId="3047ADF9" w14:textId="67438D50" w:rsidR="00BB4DB8" w:rsidRDefault="004545D3" w:rsidP="00173896">
      <w:pPr>
        <w:spacing w:line="264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</w:t>
      </w:r>
      <w:r w:rsidR="006E36AD">
        <w:rPr>
          <w:rFonts w:ascii="Arial" w:hAnsi="Arial" w:cs="Arial"/>
          <w:szCs w:val="24"/>
        </w:rPr>
        <w:t xml:space="preserve">key </w:t>
      </w:r>
      <w:r>
        <w:rPr>
          <w:rFonts w:ascii="Arial" w:hAnsi="Arial" w:cs="Arial"/>
          <w:szCs w:val="24"/>
        </w:rPr>
        <w:t>issues have been ide</w:t>
      </w:r>
      <w:r w:rsidR="00173896">
        <w:rPr>
          <w:rFonts w:ascii="Arial" w:hAnsi="Arial" w:cs="Arial"/>
          <w:szCs w:val="24"/>
        </w:rPr>
        <w:t>ntified.</w:t>
      </w:r>
    </w:p>
    <w:sectPr w:rsidR="00BB4DB8" w:rsidSect="008E7755">
      <w:footerReference w:type="even" r:id="rId11"/>
      <w:footerReference w:type="default" r:id="rId12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F8A9" w14:textId="77777777" w:rsidR="000A548C" w:rsidRDefault="000A548C">
      <w:r>
        <w:separator/>
      </w:r>
    </w:p>
  </w:endnote>
  <w:endnote w:type="continuationSeparator" w:id="0">
    <w:p w14:paraId="43352F74" w14:textId="77777777" w:rsidR="000A548C" w:rsidRDefault="000A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6D38" w14:textId="77777777" w:rsidR="00FD1A00" w:rsidRDefault="005700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AF8E7" w14:textId="77777777" w:rsidR="00FD1A00" w:rsidRDefault="001738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3672" w14:textId="6361CE0E" w:rsidR="00FD1A00" w:rsidRDefault="00173896">
    <w:pPr>
      <w:pStyle w:val="Footer"/>
      <w:jc w:val="center"/>
    </w:pPr>
  </w:p>
  <w:p w14:paraId="35088CA8" w14:textId="77777777" w:rsidR="00FD1A00" w:rsidRDefault="00173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77C1" w14:textId="77777777" w:rsidR="000A548C" w:rsidRDefault="000A548C">
      <w:r>
        <w:separator/>
      </w:r>
    </w:p>
  </w:footnote>
  <w:footnote w:type="continuationSeparator" w:id="0">
    <w:p w14:paraId="074F273B" w14:textId="77777777" w:rsidR="000A548C" w:rsidRDefault="000A548C">
      <w:r>
        <w:continuationSeparator/>
      </w:r>
    </w:p>
  </w:footnote>
  <w:footnote w:id="1">
    <w:p w14:paraId="3E358F6E" w14:textId="79C074AE" w:rsidR="00DA20CB" w:rsidRPr="00022108" w:rsidRDefault="00DA20CB">
      <w:pPr>
        <w:pStyle w:val="FootnoteText"/>
        <w:rPr>
          <w:rFonts w:ascii="Arial" w:hAnsi="Arial" w:cs="Arial"/>
        </w:rPr>
      </w:pPr>
      <w:r w:rsidRPr="00022108">
        <w:rPr>
          <w:rStyle w:val="FootnoteReference"/>
          <w:rFonts w:ascii="Arial" w:hAnsi="Arial" w:cs="Arial"/>
        </w:rPr>
        <w:footnoteRef/>
      </w:r>
      <w:r w:rsidRPr="00022108">
        <w:rPr>
          <w:rFonts w:ascii="Arial" w:hAnsi="Arial" w:cs="Arial"/>
        </w:rPr>
        <w:t xml:space="preserve"> Ordinance 19507.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04"/>
    <w:multiLevelType w:val="hybridMultilevel"/>
    <w:tmpl w:val="C9904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58B"/>
    <w:multiLevelType w:val="hybridMultilevel"/>
    <w:tmpl w:val="C596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45D6"/>
    <w:multiLevelType w:val="hybridMultilevel"/>
    <w:tmpl w:val="C93E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6089"/>
    <w:multiLevelType w:val="hybridMultilevel"/>
    <w:tmpl w:val="4846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67ED"/>
    <w:multiLevelType w:val="hybridMultilevel"/>
    <w:tmpl w:val="9A6A7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E2F0B"/>
    <w:multiLevelType w:val="hybridMultilevel"/>
    <w:tmpl w:val="F8E8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137AE"/>
    <w:multiLevelType w:val="hybridMultilevel"/>
    <w:tmpl w:val="AFDC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A4F1E"/>
    <w:multiLevelType w:val="hybridMultilevel"/>
    <w:tmpl w:val="1608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C80"/>
    <w:multiLevelType w:val="hybridMultilevel"/>
    <w:tmpl w:val="9D0A019C"/>
    <w:lvl w:ilvl="0" w:tplc="782EE494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D3715"/>
    <w:multiLevelType w:val="hybridMultilevel"/>
    <w:tmpl w:val="B28079CE"/>
    <w:lvl w:ilvl="0" w:tplc="0EE84E8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71368"/>
    <w:multiLevelType w:val="hybridMultilevel"/>
    <w:tmpl w:val="4E8CA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2A7C4C"/>
    <w:multiLevelType w:val="hybridMultilevel"/>
    <w:tmpl w:val="663EC3BC"/>
    <w:lvl w:ilvl="0" w:tplc="46D6DB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5026A"/>
    <w:multiLevelType w:val="hybridMultilevel"/>
    <w:tmpl w:val="9FFA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F051F"/>
    <w:multiLevelType w:val="hybridMultilevel"/>
    <w:tmpl w:val="09287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A4445"/>
    <w:multiLevelType w:val="hybridMultilevel"/>
    <w:tmpl w:val="9B64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12"/>
  </w:num>
  <w:num w:numId="11">
    <w:abstractNumId w:val="10"/>
  </w:num>
  <w:num w:numId="12">
    <w:abstractNumId w:val="14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E8B"/>
    <w:rsid w:val="000026FA"/>
    <w:rsid w:val="000049A8"/>
    <w:rsid w:val="00004F9F"/>
    <w:rsid w:val="00007AD2"/>
    <w:rsid w:val="000101A1"/>
    <w:rsid w:val="00012A3F"/>
    <w:rsid w:val="00012F82"/>
    <w:rsid w:val="00013CFB"/>
    <w:rsid w:val="000168DD"/>
    <w:rsid w:val="00022108"/>
    <w:rsid w:val="0002432A"/>
    <w:rsid w:val="000269EE"/>
    <w:rsid w:val="00034723"/>
    <w:rsid w:val="00036E86"/>
    <w:rsid w:val="0004254D"/>
    <w:rsid w:val="000448D3"/>
    <w:rsid w:val="00063D38"/>
    <w:rsid w:val="000672D7"/>
    <w:rsid w:val="00076531"/>
    <w:rsid w:val="0007700A"/>
    <w:rsid w:val="000771CC"/>
    <w:rsid w:val="00083F57"/>
    <w:rsid w:val="000865CD"/>
    <w:rsid w:val="00087CD0"/>
    <w:rsid w:val="00096030"/>
    <w:rsid w:val="00097F4C"/>
    <w:rsid w:val="000A0482"/>
    <w:rsid w:val="000A5103"/>
    <w:rsid w:val="000A548C"/>
    <w:rsid w:val="000B2C5E"/>
    <w:rsid w:val="000B44B7"/>
    <w:rsid w:val="000B6563"/>
    <w:rsid w:val="000B7428"/>
    <w:rsid w:val="000B74BA"/>
    <w:rsid w:val="000C4CEA"/>
    <w:rsid w:val="000C6316"/>
    <w:rsid w:val="000D0389"/>
    <w:rsid w:val="000D2DB4"/>
    <w:rsid w:val="000D7EDA"/>
    <w:rsid w:val="000F1022"/>
    <w:rsid w:val="000F1064"/>
    <w:rsid w:val="000F37BD"/>
    <w:rsid w:val="000F47D0"/>
    <w:rsid w:val="000F52B0"/>
    <w:rsid w:val="000F61C2"/>
    <w:rsid w:val="000F7069"/>
    <w:rsid w:val="0010179A"/>
    <w:rsid w:val="00107A61"/>
    <w:rsid w:val="001110EB"/>
    <w:rsid w:val="00120F0D"/>
    <w:rsid w:val="00121A66"/>
    <w:rsid w:val="0013149F"/>
    <w:rsid w:val="00135CDC"/>
    <w:rsid w:val="001441BE"/>
    <w:rsid w:val="00146703"/>
    <w:rsid w:val="0016057D"/>
    <w:rsid w:val="00160D8A"/>
    <w:rsid w:val="00167180"/>
    <w:rsid w:val="00167A7A"/>
    <w:rsid w:val="00173467"/>
    <w:rsid w:val="00173896"/>
    <w:rsid w:val="00173F90"/>
    <w:rsid w:val="00180521"/>
    <w:rsid w:val="0018212B"/>
    <w:rsid w:val="00184A5B"/>
    <w:rsid w:val="001A2C4D"/>
    <w:rsid w:val="001B2E76"/>
    <w:rsid w:val="001C0DCE"/>
    <w:rsid w:val="001C360A"/>
    <w:rsid w:val="001C4F3D"/>
    <w:rsid w:val="001C723C"/>
    <w:rsid w:val="001D0177"/>
    <w:rsid w:val="001D4F84"/>
    <w:rsid w:val="001D7B54"/>
    <w:rsid w:val="001E1FD2"/>
    <w:rsid w:val="001E4517"/>
    <w:rsid w:val="001E6F34"/>
    <w:rsid w:val="001F39C9"/>
    <w:rsid w:val="001F6246"/>
    <w:rsid w:val="001F6E32"/>
    <w:rsid w:val="002024E8"/>
    <w:rsid w:val="002029B2"/>
    <w:rsid w:val="00213EAD"/>
    <w:rsid w:val="00215236"/>
    <w:rsid w:val="0021523A"/>
    <w:rsid w:val="00217518"/>
    <w:rsid w:val="002220A5"/>
    <w:rsid w:val="0022689F"/>
    <w:rsid w:val="00227119"/>
    <w:rsid w:val="002279B0"/>
    <w:rsid w:val="0023043B"/>
    <w:rsid w:val="00231124"/>
    <w:rsid w:val="002322F0"/>
    <w:rsid w:val="0023304E"/>
    <w:rsid w:val="00236A42"/>
    <w:rsid w:val="002446FA"/>
    <w:rsid w:val="002533E4"/>
    <w:rsid w:val="002546E2"/>
    <w:rsid w:val="00257E46"/>
    <w:rsid w:val="00260DAD"/>
    <w:rsid w:val="00262B8E"/>
    <w:rsid w:val="002662BD"/>
    <w:rsid w:val="00267FE5"/>
    <w:rsid w:val="00271FAB"/>
    <w:rsid w:val="00275AA6"/>
    <w:rsid w:val="0028627F"/>
    <w:rsid w:val="002866E1"/>
    <w:rsid w:val="00292499"/>
    <w:rsid w:val="00296841"/>
    <w:rsid w:val="002A0A99"/>
    <w:rsid w:val="002A1652"/>
    <w:rsid w:val="002A6A8A"/>
    <w:rsid w:val="002A759F"/>
    <w:rsid w:val="002B0CAA"/>
    <w:rsid w:val="002B181F"/>
    <w:rsid w:val="002B3B00"/>
    <w:rsid w:val="002B7F51"/>
    <w:rsid w:val="002C5AA1"/>
    <w:rsid w:val="002D508B"/>
    <w:rsid w:val="002D709D"/>
    <w:rsid w:val="002D7342"/>
    <w:rsid w:val="002E35C0"/>
    <w:rsid w:val="002E566C"/>
    <w:rsid w:val="002F0681"/>
    <w:rsid w:val="002F1148"/>
    <w:rsid w:val="002F472E"/>
    <w:rsid w:val="002F4E87"/>
    <w:rsid w:val="002F65DC"/>
    <w:rsid w:val="00300C1B"/>
    <w:rsid w:val="00303AE8"/>
    <w:rsid w:val="00303BCF"/>
    <w:rsid w:val="00305D3F"/>
    <w:rsid w:val="00310AEB"/>
    <w:rsid w:val="00311B43"/>
    <w:rsid w:val="00314795"/>
    <w:rsid w:val="003171D2"/>
    <w:rsid w:val="0031738D"/>
    <w:rsid w:val="003233C5"/>
    <w:rsid w:val="0032347F"/>
    <w:rsid w:val="00326B48"/>
    <w:rsid w:val="00326D50"/>
    <w:rsid w:val="0033271C"/>
    <w:rsid w:val="0033326A"/>
    <w:rsid w:val="00333DD6"/>
    <w:rsid w:val="00334B6F"/>
    <w:rsid w:val="003361A6"/>
    <w:rsid w:val="003421B7"/>
    <w:rsid w:val="00347717"/>
    <w:rsid w:val="00355195"/>
    <w:rsid w:val="00355978"/>
    <w:rsid w:val="0035780C"/>
    <w:rsid w:val="003605CB"/>
    <w:rsid w:val="003622B7"/>
    <w:rsid w:val="00362D40"/>
    <w:rsid w:val="00363ACD"/>
    <w:rsid w:val="00370492"/>
    <w:rsid w:val="003808AE"/>
    <w:rsid w:val="00381074"/>
    <w:rsid w:val="00382927"/>
    <w:rsid w:val="00382F12"/>
    <w:rsid w:val="003901C4"/>
    <w:rsid w:val="003959D7"/>
    <w:rsid w:val="003967AD"/>
    <w:rsid w:val="003A0C30"/>
    <w:rsid w:val="003A18B5"/>
    <w:rsid w:val="003A19E8"/>
    <w:rsid w:val="003B6303"/>
    <w:rsid w:val="003C34E8"/>
    <w:rsid w:val="003C4B4C"/>
    <w:rsid w:val="003D3221"/>
    <w:rsid w:val="003E19BA"/>
    <w:rsid w:val="003E4577"/>
    <w:rsid w:val="003E7704"/>
    <w:rsid w:val="003F3753"/>
    <w:rsid w:val="003F44E6"/>
    <w:rsid w:val="003F4B77"/>
    <w:rsid w:val="003F73E3"/>
    <w:rsid w:val="00406C9E"/>
    <w:rsid w:val="00412060"/>
    <w:rsid w:val="004127C4"/>
    <w:rsid w:val="00413F44"/>
    <w:rsid w:val="004159A3"/>
    <w:rsid w:val="0041719C"/>
    <w:rsid w:val="00424ABB"/>
    <w:rsid w:val="00441447"/>
    <w:rsid w:val="00442518"/>
    <w:rsid w:val="00443370"/>
    <w:rsid w:val="00453563"/>
    <w:rsid w:val="004545D3"/>
    <w:rsid w:val="004567F8"/>
    <w:rsid w:val="00461433"/>
    <w:rsid w:val="004633B6"/>
    <w:rsid w:val="0046704C"/>
    <w:rsid w:val="00467E09"/>
    <w:rsid w:val="00480374"/>
    <w:rsid w:val="00480A8C"/>
    <w:rsid w:val="00483925"/>
    <w:rsid w:val="00486E61"/>
    <w:rsid w:val="004907BE"/>
    <w:rsid w:val="00491D6E"/>
    <w:rsid w:val="004933D0"/>
    <w:rsid w:val="004945A8"/>
    <w:rsid w:val="004B218B"/>
    <w:rsid w:val="004C2D01"/>
    <w:rsid w:val="004C366C"/>
    <w:rsid w:val="004C4E11"/>
    <w:rsid w:val="004D0115"/>
    <w:rsid w:val="004D01BF"/>
    <w:rsid w:val="004D154F"/>
    <w:rsid w:val="004D3338"/>
    <w:rsid w:val="004D67F6"/>
    <w:rsid w:val="004E22CD"/>
    <w:rsid w:val="004E23E5"/>
    <w:rsid w:val="004E308C"/>
    <w:rsid w:val="004E7A2C"/>
    <w:rsid w:val="004F2A49"/>
    <w:rsid w:val="004F3C16"/>
    <w:rsid w:val="00502FFA"/>
    <w:rsid w:val="005126A5"/>
    <w:rsid w:val="00513401"/>
    <w:rsid w:val="005142E2"/>
    <w:rsid w:val="00514B07"/>
    <w:rsid w:val="00515AE8"/>
    <w:rsid w:val="00520183"/>
    <w:rsid w:val="00527DC9"/>
    <w:rsid w:val="00531BB5"/>
    <w:rsid w:val="005323A8"/>
    <w:rsid w:val="00534A1F"/>
    <w:rsid w:val="00536393"/>
    <w:rsid w:val="00536431"/>
    <w:rsid w:val="005423D7"/>
    <w:rsid w:val="00544387"/>
    <w:rsid w:val="0054726F"/>
    <w:rsid w:val="00547964"/>
    <w:rsid w:val="00547B49"/>
    <w:rsid w:val="0055002C"/>
    <w:rsid w:val="0055234B"/>
    <w:rsid w:val="00554B8B"/>
    <w:rsid w:val="005577F8"/>
    <w:rsid w:val="00570083"/>
    <w:rsid w:val="00571CA2"/>
    <w:rsid w:val="0057329B"/>
    <w:rsid w:val="00573F95"/>
    <w:rsid w:val="00580825"/>
    <w:rsid w:val="00587818"/>
    <w:rsid w:val="00587CAC"/>
    <w:rsid w:val="00587E8D"/>
    <w:rsid w:val="00594445"/>
    <w:rsid w:val="00596E50"/>
    <w:rsid w:val="00597BAE"/>
    <w:rsid w:val="005A4CE3"/>
    <w:rsid w:val="005B1223"/>
    <w:rsid w:val="005B278C"/>
    <w:rsid w:val="005B300A"/>
    <w:rsid w:val="005B7D48"/>
    <w:rsid w:val="005C2E8B"/>
    <w:rsid w:val="005C4C96"/>
    <w:rsid w:val="005C6DDE"/>
    <w:rsid w:val="005D1DEC"/>
    <w:rsid w:val="005D2B85"/>
    <w:rsid w:val="005D2D36"/>
    <w:rsid w:val="005D336F"/>
    <w:rsid w:val="005D49A1"/>
    <w:rsid w:val="005D4CEA"/>
    <w:rsid w:val="005D5BC3"/>
    <w:rsid w:val="005E0711"/>
    <w:rsid w:val="005E27FC"/>
    <w:rsid w:val="005E520D"/>
    <w:rsid w:val="005E79A7"/>
    <w:rsid w:val="005F6E8A"/>
    <w:rsid w:val="006073FE"/>
    <w:rsid w:val="006115E0"/>
    <w:rsid w:val="00612582"/>
    <w:rsid w:val="00613B8F"/>
    <w:rsid w:val="00614540"/>
    <w:rsid w:val="00623D8B"/>
    <w:rsid w:val="00624ADC"/>
    <w:rsid w:val="0063060C"/>
    <w:rsid w:val="00636AC0"/>
    <w:rsid w:val="006404AE"/>
    <w:rsid w:val="0064230D"/>
    <w:rsid w:val="00642CEB"/>
    <w:rsid w:val="00644806"/>
    <w:rsid w:val="00646945"/>
    <w:rsid w:val="006503F2"/>
    <w:rsid w:val="00650BED"/>
    <w:rsid w:val="00657AD7"/>
    <w:rsid w:val="0066088B"/>
    <w:rsid w:val="0066531A"/>
    <w:rsid w:val="00665F3A"/>
    <w:rsid w:val="00667B60"/>
    <w:rsid w:val="006850C3"/>
    <w:rsid w:val="00685A47"/>
    <w:rsid w:val="00686EBB"/>
    <w:rsid w:val="00694E6E"/>
    <w:rsid w:val="006A392A"/>
    <w:rsid w:val="006B2D98"/>
    <w:rsid w:val="006C452B"/>
    <w:rsid w:val="006C7A7A"/>
    <w:rsid w:val="006D208C"/>
    <w:rsid w:val="006E2E2D"/>
    <w:rsid w:val="006E36AD"/>
    <w:rsid w:val="006E3F8A"/>
    <w:rsid w:val="006E431C"/>
    <w:rsid w:val="006E7F30"/>
    <w:rsid w:val="006F4699"/>
    <w:rsid w:val="00701CE6"/>
    <w:rsid w:val="00705F92"/>
    <w:rsid w:val="00714EFF"/>
    <w:rsid w:val="007236C2"/>
    <w:rsid w:val="00724604"/>
    <w:rsid w:val="0072460C"/>
    <w:rsid w:val="00725634"/>
    <w:rsid w:val="00725D13"/>
    <w:rsid w:val="00727046"/>
    <w:rsid w:val="00730D11"/>
    <w:rsid w:val="00736A0E"/>
    <w:rsid w:val="0074107D"/>
    <w:rsid w:val="00741BDB"/>
    <w:rsid w:val="00747BE1"/>
    <w:rsid w:val="00747C69"/>
    <w:rsid w:val="00755895"/>
    <w:rsid w:val="007575DC"/>
    <w:rsid w:val="00765F1A"/>
    <w:rsid w:val="00767BAA"/>
    <w:rsid w:val="00772D9C"/>
    <w:rsid w:val="00775D2E"/>
    <w:rsid w:val="00777E49"/>
    <w:rsid w:val="00781012"/>
    <w:rsid w:val="00782882"/>
    <w:rsid w:val="007849AD"/>
    <w:rsid w:val="00784BE8"/>
    <w:rsid w:val="0079039E"/>
    <w:rsid w:val="007934EA"/>
    <w:rsid w:val="00794F58"/>
    <w:rsid w:val="00794FD1"/>
    <w:rsid w:val="00795541"/>
    <w:rsid w:val="00796CF5"/>
    <w:rsid w:val="007A2ABB"/>
    <w:rsid w:val="007A6266"/>
    <w:rsid w:val="007A7338"/>
    <w:rsid w:val="007B1C42"/>
    <w:rsid w:val="007B5728"/>
    <w:rsid w:val="007B6EFF"/>
    <w:rsid w:val="007C0C81"/>
    <w:rsid w:val="007C453F"/>
    <w:rsid w:val="007C62C8"/>
    <w:rsid w:val="007D0720"/>
    <w:rsid w:val="007D1E1F"/>
    <w:rsid w:val="007D208C"/>
    <w:rsid w:val="007D405B"/>
    <w:rsid w:val="007E1157"/>
    <w:rsid w:val="007E4C06"/>
    <w:rsid w:val="007F0DD4"/>
    <w:rsid w:val="007F1BFD"/>
    <w:rsid w:val="007F626D"/>
    <w:rsid w:val="007F7509"/>
    <w:rsid w:val="0080072F"/>
    <w:rsid w:val="00806EA4"/>
    <w:rsid w:val="00810FD0"/>
    <w:rsid w:val="00813154"/>
    <w:rsid w:val="008156D8"/>
    <w:rsid w:val="008217E5"/>
    <w:rsid w:val="0082272D"/>
    <w:rsid w:val="00827866"/>
    <w:rsid w:val="00831049"/>
    <w:rsid w:val="00833224"/>
    <w:rsid w:val="00836389"/>
    <w:rsid w:val="0084790D"/>
    <w:rsid w:val="00850336"/>
    <w:rsid w:val="008539D5"/>
    <w:rsid w:val="00853D63"/>
    <w:rsid w:val="00854B7F"/>
    <w:rsid w:val="00855E48"/>
    <w:rsid w:val="00863CFD"/>
    <w:rsid w:val="00864FAB"/>
    <w:rsid w:val="0087000B"/>
    <w:rsid w:val="0087132D"/>
    <w:rsid w:val="00877F4E"/>
    <w:rsid w:val="00880EF4"/>
    <w:rsid w:val="00881A10"/>
    <w:rsid w:val="00884D6C"/>
    <w:rsid w:val="00890C10"/>
    <w:rsid w:val="00891457"/>
    <w:rsid w:val="00897307"/>
    <w:rsid w:val="008976CD"/>
    <w:rsid w:val="008A28C6"/>
    <w:rsid w:val="008A33EC"/>
    <w:rsid w:val="008A4A50"/>
    <w:rsid w:val="008A5485"/>
    <w:rsid w:val="008A5CF4"/>
    <w:rsid w:val="008A5E0C"/>
    <w:rsid w:val="008B1F19"/>
    <w:rsid w:val="008B2745"/>
    <w:rsid w:val="008B46D3"/>
    <w:rsid w:val="008B783B"/>
    <w:rsid w:val="008C07EB"/>
    <w:rsid w:val="008C1B57"/>
    <w:rsid w:val="008C2315"/>
    <w:rsid w:val="008C2534"/>
    <w:rsid w:val="008C5C18"/>
    <w:rsid w:val="008C5D5F"/>
    <w:rsid w:val="008D12E7"/>
    <w:rsid w:val="008E7755"/>
    <w:rsid w:val="008F2368"/>
    <w:rsid w:val="008F760B"/>
    <w:rsid w:val="00904084"/>
    <w:rsid w:val="009045C7"/>
    <w:rsid w:val="0091018A"/>
    <w:rsid w:val="00911BAC"/>
    <w:rsid w:val="0091379C"/>
    <w:rsid w:val="00916E82"/>
    <w:rsid w:val="00920698"/>
    <w:rsid w:val="00923E64"/>
    <w:rsid w:val="00924220"/>
    <w:rsid w:val="0092599F"/>
    <w:rsid w:val="00926BAE"/>
    <w:rsid w:val="00934A01"/>
    <w:rsid w:val="00936361"/>
    <w:rsid w:val="00940C3D"/>
    <w:rsid w:val="009547CC"/>
    <w:rsid w:val="009672A3"/>
    <w:rsid w:val="009725B7"/>
    <w:rsid w:val="0097545B"/>
    <w:rsid w:val="00975F3E"/>
    <w:rsid w:val="009760D7"/>
    <w:rsid w:val="00981B8B"/>
    <w:rsid w:val="00981C79"/>
    <w:rsid w:val="00983A0A"/>
    <w:rsid w:val="00983AA8"/>
    <w:rsid w:val="00984804"/>
    <w:rsid w:val="00985030"/>
    <w:rsid w:val="009868CE"/>
    <w:rsid w:val="00986E6B"/>
    <w:rsid w:val="009904CC"/>
    <w:rsid w:val="00992595"/>
    <w:rsid w:val="0099351E"/>
    <w:rsid w:val="009936BB"/>
    <w:rsid w:val="0099376B"/>
    <w:rsid w:val="00997A97"/>
    <w:rsid w:val="009A052A"/>
    <w:rsid w:val="009A5126"/>
    <w:rsid w:val="009A6D51"/>
    <w:rsid w:val="009A74EB"/>
    <w:rsid w:val="009B26F5"/>
    <w:rsid w:val="009B332C"/>
    <w:rsid w:val="009B3E14"/>
    <w:rsid w:val="009C2B51"/>
    <w:rsid w:val="009C2B90"/>
    <w:rsid w:val="009C7BC4"/>
    <w:rsid w:val="009D4360"/>
    <w:rsid w:val="009D6709"/>
    <w:rsid w:val="009D793D"/>
    <w:rsid w:val="009E0017"/>
    <w:rsid w:val="009E0299"/>
    <w:rsid w:val="009E036B"/>
    <w:rsid w:val="009E0CEF"/>
    <w:rsid w:val="009E455A"/>
    <w:rsid w:val="009E4AE2"/>
    <w:rsid w:val="009E762D"/>
    <w:rsid w:val="009F3F40"/>
    <w:rsid w:val="009F529E"/>
    <w:rsid w:val="009F6ADF"/>
    <w:rsid w:val="00A073AF"/>
    <w:rsid w:val="00A07CCC"/>
    <w:rsid w:val="00A11847"/>
    <w:rsid w:val="00A12BA4"/>
    <w:rsid w:val="00A1302F"/>
    <w:rsid w:val="00A172E0"/>
    <w:rsid w:val="00A23746"/>
    <w:rsid w:val="00A23AAF"/>
    <w:rsid w:val="00A25528"/>
    <w:rsid w:val="00A27DEA"/>
    <w:rsid w:val="00A3139A"/>
    <w:rsid w:val="00A31F54"/>
    <w:rsid w:val="00A333E9"/>
    <w:rsid w:val="00A431DB"/>
    <w:rsid w:val="00A447CF"/>
    <w:rsid w:val="00A44863"/>
    <w:rsid w:val="00A45B01"/>
    <w:rsid w:val="00A46E51"/>
    <w:rsid w:val="00A56B19"/>
    <w:rsid w:val="00A56BF0"/>
    <w:rsid w:val="00A631E5"/>
    <w:rsid w:val="00A63FD3"/>
    <w:rsid w:val="00A702EF"/>
    <w:rsid w:val="00A846C2"/>
    <w:rsid w:val="00AA0B74"/>
    <w:rsid w:val="00AB1E4D"/>
    <w:rsid w:val="00AB4A3B"/>
    <w:rsid w:val="00AB551F"/>
    <w:rsid w:val="00AC0A58"/>
    <w:rsid w:val="00AC2014"/>
    <w:rsid w:val="00AC3590"/>
    <w:rsid w:val="00AD1237"/>
    <w:rsid w:val="00AE27F1"/>
    <w:rsid w:val="00AE6FDE"/>
    <w:rsid w:val="00AF2849"/>
    <w:rsid w:val="00AF4A6C"/>
    <w:rsid w:val="00B0006F"/>
    <w:rsid w:val="00B00C01"/>
    <w:rsid w:val="00B0542B"/>
    <w:rsid w:val="00B10178"/>
    <w:rsid w:val="00B17604"/>
    <w:rsid w:val="00B177E4"/>
    <w:rsid w:val="00B22BEE"/>
    <w:rsid w:val="00B23A65"/>
    <w:rsid w:val="00B40E00"/>
    <w:rsid w:val="00B42E40"/>
    <w:rsid w:val="00B460A2"/>
    <w:rsid w:val="00B46CA9"/>
    <w:rsid w:val="00B477BB"/>
    <w:rsid w:val="00B47F53"/>
    <w:rsid w:val="00B50C47"/>
    <w:rsid w:val="00B54581"/>
    <w:rsid w:val="00B55F1B"/>
    <w:rsid w:val="00B56482"/>
    <w:rsid w:val="00B57B36"/>
    <w:rsid w:val="00B629C7"/>
    <w:rsid w:val="00B7245F"/>
    <w:rsid w:val="00B737E6"/>
    <w:rsid w:val="00B800C1"/>
    <w:rsid w:val="00B8168E"/>
    <w:rsid w:val="00B84C5D"/>
    <w:rsid w:val="00BA23D3"/>
    <w:rsid w:val="00BB2E1A"/>
    <w:rsid w:val="00BB4DB8"/>
    <w:rsid w:val="00BB4FCE"/>
    <w:rsid w:val="00BC496B"/>
    <w:rsid w:val="00BC5CCD"/>
    <w:rsid w:val="00BC74DE"/>
    <w:rsid w:val="00BD043E"/>
    <w:rsid w:val="00BD0FAD"/>
    <w:rsid w:val="00BD1CFE"/>
    <w:rsid w:val="00BD7389"/>
    <w:rsid w:val="00BD7D19"/>
    <w:rsid w:val="00BE3A75"/>
    <w:rsid w:val="00BF543C"/>
    <w:rsid w:val="00C0532A"/>
    <w:rsid w:val="00C1135F"/>
    <w:rsid w:val="00C16279"/>
    <w:rsid w:val="00C26B2D"/>
    <w:rsid w:val="00C30AE4"/>
    <w:rsid w:val="00C334CD"/>
    <w:rsid w:val="00C3381D"/>
    <w:rsid w:val="00C352F2"/>
    <w:rsid w:val="00C44323"/>
    <w:rsid w:val="00C51BDE"/>
    <w:rsid w:val="00C556E0"/>
    <w:rsid w:val="00C81C1E"/>
    <w:rsid w:val="00C9318B"/>
    <w:rsid w:val="00CA0C51"/>
    <w:rsid w:val="00CA4443"/>
    <w:rsid w:val="00CB3CC8"/>
    <w:rsid w:val="00CB6770"/>
    <w:rsid w:val="00CC79C1"/>
    <w:rsid w:val="00CD6196"/>
    <w:rsid w:val="00CE3899"/>
    <w:rsid w:val="00CE4A26"/>
    <w:rsid w:val="00CE5A95"/>
    <w:rsid w:val="00CE614C"/>
    <w:rsid w:val="00CE7D0F"/>
    <w:rsid w:val="00CF151A"/>
    <w:rsid w:val="00D1085C"/>
    <w:rsid w:val="00D11066"/>
    <w:rsid w:val="00D11899"/>
    <w:rsid w:val="00D12079"/>
    <w:rsid w:val="00D1233D"/>
    <w:rsid w:val="00D210DA"/>
    <w:rsid w:val="00D3114A"/>
    <w:rsid w:val="00D32FCB"/>
    <w:rsid w:val="00D3307E"/>
    <w:rsid w:val="00D33F60"/>
    <w:rsid w:val="00D3430E"/>
    <w:rsid w:val="00D34A11"/>
    <w:rsid w:val="00D35091"/>
    <w:rsid w:val="00D42982"/>
    <w:rsid w:val="00D4411C"/>
    <w:rsid w:val="00D460D5"/>
    <w:rsid w:val="00D478FF"/>
    <w:rsid w:val="00D541B0"/>
    <w:rsid w:val="00D55F9E"/>
    <w:rsid w:val="00D566D0"/>
    <w:rsid w:val="00D65F31"/>
    <w:rsid w:val="00D73F02"/>
    <w:rsid w:val="00D8594B"/>
    <w:rsid w:val="00D861DB"/>
    <w:rsid w:val="00D96B67"/>
    <w:rsid w:val="00D96D9E"/>
    <w:rsid w:val="00DA20CB"/>
    <w:rsid w:val="00DA4F5B"/>
    <w:rsid w:val="00DB0275"/>
    <w:rsid w:val="00DB45D4"/>
    <w:rsid w:val="00DB576B"/>
    <w:rsid w:val="00DB63D4"/>
    <w:rsid w:val="00DB7A9B"/>
    <w:rsid w:val="00DC07E6"/>
    <w:rsid w:val="00DC3091"/>
    <w:rsid w:val="00DD1401"/>
    <w:rsid w:val="00DD746E"/>
    <w:rsid w:val="00DE21B4"/>
    <w:rsid w:val="00DE2902"/>
    <w:rsid w:val="00DE2A3C"/>
    <w:rsid w:val="00DE331B"/>
    <w:rsid w:val="00DF5E06"/>
    <w:rsid w:val="00E03A15"/>
    <w:rsid w:val="00E04B46"/>
    <w:rsid w:val="00E04C42"/>
    <w:rsid w:val="00E04DD6"/>
    <w:rsid w:val="00E05E28"/>
    <w:rsid w:val="00E20775"/>
    <w:rsid w:val="00E21E3F"/>
    <w:rsid w:val="00E35D91"/>
    <w:rsid w:val="00E409F4"/>
    <w:rsid w:val="00E46835"/>
    <w:rsid w:val="00E55A34"/>
    <w:rsid w:val="00E5730A"/>
    <w:rsid w:val="00E60DE2"/>
    <w:rsid w:val="00E6237C"/>
    <w:rsid w:val="00E642CF"/>
    <w:rsid w:val="00E644D1"/>
    <w:rsid w:val="00E66842"/>
    <w:rsid w:val="00E71714"/>
    <w:rsid w:val="00E74ACE"/>
    <w:rsid w:val="00E74CFC"/>
    <w:rsid w:val="00E8349B"/>
    <w:rsid w:val="00E8605E"/>
    <w:rsid w:val="00E87184"/>
    <w:rsid w:val="00E9100C"/>
    <w:rsid w:val="00E920D2"/>
    <w:rsid w:val="00E95F0A"/>
    <w:rsid w:val="00E96062"/>
    <w:rsid w:val="00EA0D78"/>
    <w:rsid w:val="00EA1988"/>
    <w:rsid w:val="00EA4D05"/>
    <w:rsid w:val="00EB2F79"/>
    <w:rsid w:val="00EC5BF3"/>
    <w:rsid w:val="00ED37CF"/>
    <w:rsid w:val="00ED500B"/>
    <w:rsid w:val="00ED757F"/>
    <w:rsid w:val="00EE1078"/>
    <w:rsid w:val="00EE5303"/>
    <w:rsid w:val="00EF19FE"/>
    <w:rsid w:val="00F028B0"/>
    <w:rsid w:val="00F03A28"/>
    <w:rsid w:val="00F07044"/>
    <w:rsid w:val="00F10EA3"/>
    <w:rsid w:val="00F159E3"/>
    <w:rsid w:val="00F1651E"/>
    <w:rsid w:val="00F20221"/>
    <w:rsid w:val="00F232DD"/>
    <w:rsid w:val="00F248D6"/>
    <w:rsid w:val="00F24CB5"/>
    <w:rsid w:val="00F27D57"/>
    <w:rsid w:val="00F35AE0"/>
    <w:rsid w:val="00F3610E"/>
    <w:rsid w:val="00F40FFD"/>
    <w:rsid w:val="00F41D1D"/>
    <w:rsid w:val="00F43FC2"/>
    <w:rsid w:val="00F4547B"/>
    <w:rsid w:val="00F461B9"/>
    <w:rsid w:val="00F51092"/>
    <w:rsid w:val="00F51D25"/>
    <w:rsid w:val="00F547F8"/>
    <w:rsid w:val="00F54ADA"/>
    <w:rsid w:val="00F612C0"/>
    <w:rsid w:val="00F63977"/>
    <w:rsid w:val="00F66008"/>
    <w:rsid w:val="00F67414"/>
    <w:rsid w:val="00F72975"/>
    <w:rsid w:val="00F77B36"/>
    <w:rsid w:val="00F80C3A"/>
    <w:rsid w:val="00F852DB"/>
    <w:rsid w:val="00F9139A"/>
    <w:rsid w:val="00F920EE"/>
    <w:rsid w:val="00F94772"/>
    <w:rsid w:val="00FA3F65"/>
    <w:rsid w:val="00FA4450"/>
    <w:rsid w:val="00FA53D7"/>
    <w:rsid w:val="00FB0D3B"/>
    <w:rsid w:val="00FB4B58"/>
    <w:rsid w:val="00FB6551"/>
    <w:rsid w:val="00FB7F6D"/>
    <w:rsid w:val="00FC0BA3"/>
    <w:rsid w:val="00FC392B"/>
    <w:rsid w:val="00FC5F1D"/>
    <w:rsid w:val="00FC695B"/>
    <w:rsid w:val="00FD509E"/>
    <w:rsid w:val="00FD608F"/>
    <w:rsid w:val="00FE1893"/>
    <w:rsid w:val="00FE69FF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0CD1"/>
  <w15:docId w15:val="{5ADE9C08-3525-4DEE-80AE-B9805477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E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Times11">
    <w:name w:val="CG Times 11"/>
    <w:basedOn w:val="Normal"/>
    <w:link w:val="CGTimes11Char"/>
    <w:rsid w:val="005C2E8B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5C2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8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C2E8B"/>
  </w:style>
  <w:style w:type="character" w:customStyle="1" w:styleId="CGTimes11Char">
    <w:name w:val="CG Times 11 Char"/>
    <w:link w:val="CGTimes11"/>
    <w:rsid w:val="005C2E8B"/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8A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9B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0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E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E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E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156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F35AE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5AE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F35AE0"/>
    <w:rPr>
      <w:vertAlign w:val="superscript"/>
    </w:rPr>
  </w:style>
  <w:style w:type="paragraph" w:customStyle="1" w:styleId="xmsonormal">
    <w:name w:val="xmsonormal"/>
    <w:basedOn w:val="Normal"/>
    <w:rsid w:val="00F35AE0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ko-K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3149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38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766BE52AFCE49BFF8C9E5981B7BB1" ma:contentTypeVersion="10" ma:contentTypeDescription="Create a new document." ma:contentTypeScope="" ma:versionID="a08cbf2a25614058b53784f7ec973484">
  <xsd:schema xmlns:xsd="http://www.w3.org/2001/XMLSchema" xmlns:xs="http://www.w3.org/2001/XMLSchema" xmlns:p="http://schemas.microsoft.com/office/2006/metadata/properties" xmlns:ns3="4aba5fda-01fb-42e4-a102-58659c678a77" targetNamespace="http://schemas.microsoft.com/office/2006/metadata/properties" ma:root="true" ma:fieldsID="5c52963a4240e854101b58bd4ca27871" ns3:_="">
    <xsd:import namespace="4aba5fda-01fb-42e4-a102-58659c678a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5fda-01fb-42e4-a102-58659c678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37E2D-BBDF-4D0A-870A-9F3BEB0E7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BFD9A2-A397-40CA-96E0-C2913181A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8746F-8D59-40F9-B640-4365792AD9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06C7B0-1D3C-47CD-829C-4E4137AAC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a5fda-01fb-42e4-a102-58659c678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Andrew</dc:creator>
  <cp:lastModifiedBy>Sanders, April</cp:lastModifiedBy>
  <cp:revision>13</cp:revision>
  <dcterms:created xsi:type="dcterms:W3CDTF">2022-09-29T20:08:00Z</dcterms:created>
  <dcterms:modified xsi:type="dcterms:W3CDTF">2022-09-30T21:01:00Z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0x01010059C766BE52AFCE49BFF8C9E5981B7BB1</vt:lpwstr>
  </property>
</Properties>
</file>