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0" w:type="dxa"/>
        <w:jc w:val="center"/>
        <w:tblLayout w:type="fixed"/>
        <w:tblLook w:val="00A0" w:firstRow="1" w:lastRow="0" w:firstColumn="1" w:lastColumn="0" w:noHBand="0" w:noVBand="0"/>
      </w:tblPr>
      <w:tblGrid>
        <w:gridCol w:w="5573"/>
        <w:gridCol w:w="4057"/>
      </w:tblGrid>
      <w:tr w:rsidR="00640666" w:rsidRPr="0085121E" w14:paraId="1D961906" w14:textId="77777777" w:rsidTr="0090194F">
        <w:trPr>
          <w:trHeight w:val="400"/>
          <w:jc w:val="center"/>
        </w:trPr>
        <w:tc>
          <w:tcPr>
            <w:tcW w:w="5573" w:type="dxa"/>
          </w:tcPr>
          <w:p w14:paraId="23AE1F2E" w14:textId="77777777" w:rsidR="00640666" w:rsidRPr="0085121E" w:rsidRDefault="00640666" w:rsidP="0064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85121E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Metropolitan King County Council</w:t>
            </w:r>
          </w:p>
          <w:p w14:paraId="69EEE526" w14:textId="77777777" w:rsidR="00640666" w:rsidRPr="0085121E" w:rsidRDefault="00640666" w:rsidP="0064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21E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Position Descriptions</w:t>
            </w:r>
          </w:p>
        </w:tc>
        <w:tc>
          <w:tcPr>
            <w:tcW w:w="4057" w:type="dxa"/>
          </w:tcPr>
          <w:p w14:paraId="0CD9E0EA" w14:textId="77777777" w:rsidR="00640666" w:rsidRPr="0085121E" w:rsidRDefault="00640666" w:rsidP="0064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2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F0418DB" wp14:editId="6B3A5DED">
                  <wp:extent cx="857250" cy="619125"/>
                  <wp:effectExtent l="0" t="0" r="0" b="9525"/>
                  <wp:docPr id="1" name="Picture 1" descr="logo_vert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4AAE82" w14:textId="77777777" w:rsidR="00640666" w:rsidRPr="0085121E" w:rsidRDefault="00640666" w:rsidP="00640666">
      <w:pPr>
        <w:tabs>
          <w:tab w:val="left" w:pos="7470"/>
        </w:tabs>
        <w:spacing w:after="0" w:line="240" w:lineRule="auto"/>
        <w:ind w:left="810" w:hanging="990"/>
        <w:rPr>
          <w:rFonts w:ascii="Times New Roman" w:eastAsia="Arial Unicode MS" w:hAnsi="Times New Roman" w:cs="Times New Roman"/>
          <w:b/>
          <w:sz w:val="2"/>
          <w:szCs w:val="2"/>
          <w:u w:val="single"/>
        </w:rPr>
      </w:pPr>
      <w:r w:rsidRPr="0085121E">
        <w:rPr>
          <w:rFonts w:ascii="Times New Roman" w:eastAsia="Times New Roman" w:hAnsi="Times New Roman" w:cs="Times New Roman"/>
          <w:b/>
          <w:sz w:val="32"/>
          <w:szCs w:val="20"/>
        </w:rPr>
        <w:tab/>
      </w:r>
    </w:p>
    <w:tbl>
      <w:tblPr>
        <w:tblW w:w="96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73"/>
        <w:gridCol w:w="4057"/>
      </w:tblGrid>
      <w:tr w:rsidR="00775289" w:rsidRPr="0085121E" w14:paraId="27F5447A" w14:textId="77777777" w:rsidTr="0090194F">
        <w:trPr>
          <w:trHeight w:val="400"/>
          <w:jc w:val="center"/>
        </w:trPr>
        <w:tc>
          <w:tcPr>
            <w:tcW w:w="5296" w:type="dxa"/>
          </w:tcPr>
          <w:p w14:paraId="261574F7" w14:textId="47D4907C" w:rsidR="00775289" w:rsidRPr="0085121E" w:rsidRDefault="00775289" w:rsidP="00C5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Position:</w:t>
            </w:r>
            <w:r w:rsidRPr="0085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521C3"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Investigations</w:t>
            </w:r>
            <w:r w:rsidR="00C51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Analyst</w:t>
            </w:r>
            <w:r w:rsidRPr="0085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</w:tcPr>
          <w:p w14:paraId="2034E300" w14:textId="77777777" w:rsidR="00775289" w:rsidRPr="0085121E" w:rsidRDefault="00775289" w:rsidP="0063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FLSA:</w:t>
            </w:r>
            <w:r w:rsidRPr="0085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salaried, overtime exempt</w:t>
            </w:r>
          </w:p>
        </w:tc>
      </w:tr>
      <w:tr w:rsidR="00775289" w:rsidRPr="0085121E" w14:paraId="5A251657" w14:textId="77777777" w:rsidTr="0090194F">
        <w:trPr>
          <w:trHeight w:val="400"/>
          <w:jc w:val="center"/>
        </w:trPr>
        <w:tc>
          <w:tcPr>
            <w:tcW w:w="5296" w:type="dxa"/>
          </w:tcPr>
          <w:p w14:paraId="0750CF1F" w14:textId="77777777" w:rsidR="00775289" w:rsidRPr="0085121E" w:rsidRDefault="00775289" w:rsidP="0063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Department:</w:t>
            </w:r>
            <w:r w:rsidRPr="0085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Office of Law Enforcement Oversight</w:t>
            </w:r>
            <w:r w:rsidR="00040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(OLEO)</w:t>
            </w:r>
          </w:p>
        </w:tc>
        <w:tc>
          <w:tcPr>
            <w:tcW w:w="3856" w:type="dxa"/>
          </w:tcPr>
          <w:p w14:paraId="422680B9" w14:textId="40B7B179" w:rsidR="00775289" w:rsidRPr="0085121E" w:rsidRDefault="00775289" w:rsidP="00BB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2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Salary Grade:</w:t>
            </w:r>
            <w:r w:rsidRPr="0085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33F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521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5289" w:rsidRPr="0085121E" w14:paraId="63C9C3C1" w14:textId="77777777" w:rsidTr="0090194F">
        <w:trPr>
          <w:trHeight w:val="400"/>
          <w:jc w:val="center"/>
        </w:trPr>
        <w:tc>
          <w:tcPr>
            <w:tcW w:w="5296" w:type="dxa"/>
          </w:tcPr>
          <w:p w14:paraId="5BD6FF57" w14:textId="62205349" w:rsidR="00775289" w:rsidRPr="0085121E" w:rsidRDefault="00775289" w:rsidP="006F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Council Approved:  </w:t>
            </w:r>
          </w:p>
        </w:tc>
        <w:tc>
          <w:tcPr>
            <w:tcW w:w="3856" w:type="dxa"/>
          </w:tcPr>
          <w:p w14:paraId="620E907C" w14:textId="77777777" w:rsidR="00775289" w:rsidRPr="0085121E" w:rsidRDefault="00775289" w:rsidP="0063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67B3BB" w14:textId="77777777" w:rsidR="00775289" w:rsidRPr="00D15A9B" w:rsidRDefault="00775289" w:rsidP="00A67E25">
      <w:pPr>
        <w:spacing w:before="240" w:line="240" w:lineRule="auto"/>
        <w:ind w:left="-90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D15A9B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Summary</w:t>
      </w:r>
    </w:p>
    <w:p w14:paraId="0EAB416D" w14:textId="4363AD0A" w:rsidR="00732B31" w:rsidRDefault="00F03A39" w:rsidP="00D143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The</w:t>
      </w:r>
      <w:r w:rsidRPr="0085121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521C3">
        <w:rPr>
          <w:rFonts w:ascii="Times New Roman" w:eastAsia="Arial Unicode MS" w:hAnsi="Times New Roman" w:cs="Times New Roman"/>
          <w:sz w:val="24"/>
          <w:szCs w:val="24"/>
        </w:rPr>
        <w:t>Investigations</w:t>
      </w:r>
      <w:r w:rsidR="00C5124B">
        <w:rPr>
          <w:rFonts w:ascii="Times New Roman" w:eastAsia="Arial Unicode MS" w:hAnsi="Times New Roman" w:cs="Times New Roman"/>
          <w:sz w:val="24"/>
          <w:szCs w:val="24"/>
        </w:rPr>
        <w:t xml:space="preserve"> Analyst</w:t>
      </w:r>
      <w:r w:rsidR="00732B31">
        <w:rPr>
          <w:rFonts w:ascii="Times New Roman" w:eastAsia="Arial Unicode MS" w:hAnsi="Times New Roman" w:cs="Times New Roman"/>
          <w:sz w:val="24"/>
          <w:szCs w:val="24"/>
        </w:rPr>
        <w:t>, under the guidance of the Investigations Monitor,</w:t>
      </w:r>
      <w:r w:rsidR="00917C3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5124B">
        <w:rPr>
          <w:rFonts w:ascii="Times New Roman" w:eastAsia="Arial Unicode MS" w:hAnsi="Times New Roman" w:cs="Times New Roman"/>
          <w:sz w:val="24"/>
          <w:szCs w:val="24"/>
        </w:rPr>
        <w:t>plays a key role within the Office of Law Enforcement Oversight</w:t>
      </w:r>
      <w:r w:rsidR="00E40873">
        <w:rPr>
          <w:rFonts w:ascii="Times New Roman" w:eastAsia="Arial Unicode MS" w:hAnsi="Times New Roman" w:cs="Times New Roman"/>
          <w:sz w:val="24"/>
          <w:szCs w:val="24"/>
        </w:rPr>
        <w:t xml:space="preserve"> (OLEO),</w:t>
      </w:r>
      <w:r w:rsidR="00C5124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40873">
        <w:rPr>
          <w:rFonts w:ascii="Times New Roman" w:eastAsia="Arial Unicode MS" w:hAnsi="Times New Roman" w:cs="Times New Roman"/>
          <w:sz w:val="24"/>
          <w:szCs w:val="24"/>
        </w:rPr>
        <w:t>an independent agency that</w:t>
      </w:r>
      <w:r w:rsidR="00C5124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F242F">
        <w:rPr>
          <w:rFonts w:ascii="Times New Roman" w:eastAsia="Arial Unicode MS" w:hAnsi="Times New Roman" w:cs="Times New Roman"/>
          <w:sz w:val="24"/>
          <w:szCs w:val="24"/>
        </w:rPr>
        <w:t>provides oversight of the Department of Public Safety (</w:t>
      </w:r>
      <w:r w:rsidR="00C5124B">
        <w:rPr>
          <w:rFonts w:ascii="Times New Roman" w:eastAsia="Arial Unicode MS" w:hAnsi="Times New Roman" w:cs="Times New Roman"/>
          <w:sz w:val="24"/>
          <w:szCs w:val="24"/>
        </w:rPr>
        <w:t>Sheriff’s Office</w:t>
      </w:r>
      <w:r w:rsidR="00CF242F">
        <w:rPr>
          <w:rFonts w:ascii="Times New Roman" w:eastAsia="Arial Unicode MS" w:hAnsi="Times New Roman" w:cs="Times New Roman"/>
          <w:sz w:val="24"/>
          <w:szCs w:val="24"/>
        </w:rPr>
        <w:t>)</w:t>
      </w:r>
      <w:r w:rsidR="00C5124B">
        <w:rPr>
          <w:rFonts w:ascii="Times New Roman" w:eastAsia="Arial Unicode MS" w:hAnsi="Times New Roman" w:cs="Times New Roman"/>
          <w:sz w:val="24"/>
          <w:szCs w:val="24"/>
        </w:rPr>
        <w:t xml:space="preserve">. The </w:t>
      </w:r>
      <w:r w:rsidR="00C521C3">
        <w:rPr>
          <w:rFonts w:ascii="Times New Roman" w:eastAsia="Arial Unicode MS" w:hAnsi="Times New Roman" w:cs="Times New Roman"/>
          <w:sz w:val="24"/>
          <w:szCs w:val="24"/>
        </w:rPr>
        <w:t>Investigation</w:t>
      </w:r>
      <w:r w:rsidR="00732B31">
        <w:rPr>
          <w:rFonts w:ascii="Times New Roman" w:eastAsia="Arial Unicode MS" w:hAnsi="Times New Roman" w:cs="Times New Roman"/>
          <w:sz w:val="24"/>
          <w:szCs w:val="24"/>
        </w:rPr>
        <w:t>s</w:t>
      </w:r>
      <w:r w:rsidR="00C5124B">
        <w:rPr>
          <w:rFonts w:ascii="Times New Roman" w:eastAsia="Arial Unicode MS" w:hAnsi="Times New Roman" w:cs="Times New Roman"/>
          <w:sz w:val="24"/>
          <w:szCs w:val="24"/>
        </w:rPr>
        <w:t xml:space="preserve"> Analyst</w:t>
      </w:r>
      <w:r w:rsidR="00E40873">
        <w:rPr>
          <w:rFonts w:ascii="Times New Roman" w:eastAsia="Arial Unicode MS" w:hAnsi="Times New Roman" w:cs="Times New Roman"/>
          <w:sz w:val="24"/>
          <w:szCs w:val="24"/>
        </w:rPr>
        <w:t xml:space="preserve">’s </w:t>
      </w:r>
      <w:r w:rsidR="006D3438">
        <w:rPr>
          <w:rFonts w:ascii="Times New Roman" w:eastAsia="Arial Unicode MS" w:hAnsi="Times New Roman" w:cs="Times New Roman"/>
          <w:sz w:val="24"/>
          <w:szCs w:val="24"/>
        </w:rPr>
        <w:t xml:space="preserve">central </w:t>
      </w:r>
      <w:r w:rsidR="00E40873">
        <w:rPr>
          <w:rFonts w:ascii="Times New Roman" w:eastAsia="Arial Unicode MS" w:hAnsi="Times New Roman" w:cs="Times New Roman"/>
          <w:sz w:val="24"/>
          <w:szCs w:val="24"/>
        </w:rPr>
        <w:t>duty is the</w:t>
      </w:r>
      <w:r w:rsidR="00C5124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D67A0">
        <w:rPr>
          <w:rFonts w:ascii="Times New Roman" w:eastAsia="Arial Unicode MS" w:hAnsi="Times New Roman" w:cs="Times New Roman"/>
          <w:sz w:val="24"/>
          <w:szCs w:val="24"/>
        </w:rPr>
        <w:t>review</w:t>
      </w:r>
      <w:r w:rsidR="00E40873">
        <w:rPr>
          <w:rFonts w:ascii="Times New Roman" w:eastAsia="Arial Unicode MS" w:hAnsi="Times New Roman" w:cs="Times New Roman"/>
          <w:sz w:val="24"/>
          <w:szCs w:val="24"/>
        </w:rPr>
        <w:t xml:space="preserve"> of</w:t>
      </w:r>
      <w:r w:rsidR="00CD4FC9">
        <w:rPr>
          <w:rFonts w:ascii="Times New Roman" w:eastAsia="Arial Unicode MS" w:hAnsi="Times New Roman" w:cs="Times New Roman"/>
          <w:sz w:val="24"/>
          <w:szCs w:val="24"/>
        </w:rPr>
        <w:t>, and participation in,</w:t>
      </w:r>
      <w:r w:rsidR="008D67A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D67A0" w:rsidRPr="0085121E">
        <w:rPr>
          <w:rFonts w:ascii="Times New Roman" w:eastAsia="Arial Unicode MS" w:hAnsi="Times New Roman" w:cs="Times New Roman"/>
          <w:sz w:val="24"/>
          <w:szCs w:val="24"/>
        </w:rPr>
        <w:t>complex and sensitive administrative investigations</w:t>
      </w:r>
      <w:r w:rsidR="002706F0">
        <w:rPr>
          <w:rFonts w:ascii="Times New Roman" w:eastAsia="Arial Unicode MS" w:hAnsi="Times New Roman" w:cs="Times New Roman"/>
          <w:sz w:val="24"/>
          <w:szCs w:val="24"/>
        </w:rPr>
        <w:t xml:space="preserve"> to ensure </w:t>
      </w:r>
      <w:r w:rsidR="00C5124B">
        <w:rPr>
          <w:rFonts w:ascii="Times New Roman" w:eastAsia="Arial Unicode MS" w:hAnsi="Times New Roman" w:cs="Times New Roman"/>
          <w:sz w:val="24"/>
          <w:szCs w:val="24"/>
        </w:rPr>
        <w:t xml:space="preserve">that </w:t>
      </w:r>
      <w:r w:rsidR="00CF242F">
        <w:rPr>
          <w:rFonts w:ascii="Times New Roman" w:eastAsia="Arial Unicode MS" w:hAnsi="Times New Roman" w:cs="Times New Roman"/>
          <w:sz w:val="24"/>
          <w:szCs w:val="24"/>
        </w:rPr>
        <w:t xml:space="preserve">Sheriff's Office </w:t>
      </w:r>
      <w:r w:rsidR="00C5124B">
        <w:rPr>
          <w:rFonts w:ascii="Times New Roman" w:eastAsia="Arial Unicode MS" w:hAnsi="Times New Roman" w:cs="Times New Roman"/>
          <w:sz w:val="24"/>
          <w:szCs w:val="24"/>
        </w:rPr>
        <w:t xml:space="preserve">internal </w:t>
      </w:r>
      <w:r w:rsidR="002706F0">
        <w:rPr>
          <w:rFonts w:ascii="Times New Roman" w:eastAsia="Arial Unicode MS" w:hAnsi="Times New Roman" w:cs="Times New Roman"/>
          <w:sz w:val="24"/>
          <w:szCs w:val="24"/>
        </w:rPr>
        <w:t>investigation</w:t>
      </w:r>
      <w:r w:rsidR="00EB12E3">
        <w:rPr>
          <w:rFonts w:ascii="Times New Roman" w:eastAsia="Arial Unicode MS" w:hAnsi="Times New Roman" w:cs="Times New Roman"/>
          <w:sz w:val="24"/>
          <w:szCs w:val="24"/>
        </w:rPr>
        <w:t>s</w:t>
      </w:r>
      <w:r w:rsidR="002706F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B12E3">
        <w:rPr>
          <w:rFonts w:ascii="Times New Roman" w:eastAsia="Arial Unicode MS" w:hAnsi="Times New Roman" w:cs="Times New Roman"/>
          <w:sz w:val="24"/>
          <w:szCs w:val="24"/>
        </w:rPr>
        <w:t>are</w:t>
      </w:r>
      <w:r w:rsidR="002706F0">
        <w:rPr>
          <w:rFonts w:ascii="Times New Roman" w:eastAsia="Arial Unicode MS" w:hAnsi="Times New Roman" w:cs="Times New Roman"/>
          <w:sz w:val="24"/>
          <w:szCs w:val="24"/>
        </w:rPr>
        <w:t xml:space="preserve"> conducted </w:t>
      </w:r>
      <w:r w:rsidR="006D3438">
        <w:rPr>
          <w:rFonts w:ascii="Times New Roman" w:eastAsia="Arial Unicode MS" w:hAnsi="Times New Roman" w:cs="Times New Roman"/>
          <w:sz w:val="24"/>
          <w:szCs w:val="24"/>
        </w:rPr>
        <w:t xml:space="preserve">in </w:t>
      </w:r>
      <w:r w:rsidR="00C521C3">
        <w:rPr>
          <w:rFonts w:ascii="Times New Roman" w:eastAsia="Arial Unicode MS" w:hAnsi="Times New Roman" w:cs="Times New Roman"/>
          <w:sz w:val="24"/>
          <w:szCs w:val="24"/>
        </w:rPr>
        <w:t>accordance with applicable laws and procedures</w:t>
      </w:r>
      <w:r w:rsidR="00E40873">
        <w:rPr>
          <w:rFonts w:ascii="Times New Roman" w:eastAsia="Arial Unicode MS" w:hAnsi="Times New Roman" w:cs="Times New Roman"/>
          <w:sz w:val="24"/>
          <w:szCs w:val="24"/>
        </w:rPr>
        <w:t>.</w:t>
      </w:r>
      <w:r w:rsidR="00732B3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D67A0">
        <w:rPr>
          <w:rFonts w:ascii="Times New Roman" w:eastAsia="Arial Unicode MS" w:hAnsi="Times New Roman" w:cs="Times New Roman"/>
          <w:sz w:val="24"/>
          <w:szCs w:val="24"/>
        </w:rPr>
        <w:t xml:space="preserve">The </w:t>
      </w:r>
      <w:r w:rsidR="00C521C3">
        <w:rPr>
          <w:rFonts w:ascii="Times New Roman" w:eastAsia="Arial Unicode MS" w:hAnsi="Times New Roman" w:cs="Times New Roman"/>
          <w:sz w:val="24"/>
          <w:szCs w:val="24"/>
        </w:rPr>
        <w:t>Investigations</w:t>
      </w:r>
      <w:r w:rsidR="00C5124B">
        <w:rPr>
          <w:rFonts w:ascii="Times New Roman" w:eastAsia="Arial Unicode MS" w:hAnsi="Times New Roman" w:cs="Times New Roman"/>
          <w:sz w:val="24"/>
          <w:szCs w:val="24"/>
        </w:rPr>
        <w:t xml:space="preserve"> Analyst</w:t>
      </w:r>
      <w:r w:rsidR="00732B31">
        <w:rPr>
          <w:rFonts w:ascii="Times New Roman" w:eastAsia="Arial Unicode MS" w:hAnsi="Times New Roman" w:cs="Times New Roman"/>
          <w:sz w:val="24"/>
          <w:szCs w:val="24"/>
        </w:rPr>
        <w:t xml:space="preserve"> may</w:t>
      </w:r>
      <w:r w:rsidR="008D67A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32B31">
        <w:rPr>
          <w:rFonts w:ascii="Times New Roman" w:eastAsia="Arial Unicode MS" w:hAnsi="Times New Roman" w:cs="Times New Roman"/>
          <w:sz w:val="24"/>
          <w:szCs w:val="24"/>
        </w:rPr>
        <w:t>also participate in all facets of independent investigations conducted by OLEO</w:t>
      </w:r>
      <w:r w:rsidR="00C739EA">
        <w:rPr>
          <w:rFonts w:ascii="Times New Roman" w:eastAsia="Arial Unicode MS" w:hAnsi="Times New Roman" w:cs="Times New Roman"/>
          <w:sz w:val="24"/>
          <w:szCs w:val="24"/>
        </w:rPr>
        <w:t>, including supporting OLEO’s Certification Program</w:t>
      </w:r>
      <w:r w:rsidR="00E40873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7B66E6FE" w14:textId="009734F5" w:rsidR="00775289" w:rsidRDefault="00732B31" w:rsidP="00D143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Additional duties</w:t>
      </w:r>
      <w:r w:rsidR="00E408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B5E70">
        <w:rPr>
          <w:rFonts w:ascii="Times New Roman" w:eastAsia="Arial Unicode MS" w:hAnsi="Times New Roman" w:cs="Times New Roman"/>
          <w:sz w:val="24"/>
          <w:szCs w:val="24"/>
        </w:rPr>
        <w:t xml:space="preserve">may </w:t>
      </w:r>
      <w:r w:rsidR="00E40873">
        <w:rPr>
          <w:rFonts w:ascii="Times New Roman" w:eastAsia="Arial Unicode MS" w:hAnsi="Times New Roman" w:cs="Times New Roman"/>
          <w:sz w:val="24"/>
          <w:szCs w:val="24"/>
        </w:rPr>
        <w:t xml:space="preserve">include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tracking of investigations, </w:t>
      </w:r>
      <w:r w:rsidR="00E40873">
        <w:rPr>
          <w:rFonts w:ascii="Times New Roman" w:eastAsia="Arial Unicode MS" w:hAnsi="Times New Roman" w:cs="Times New Roman"/>
          <w:sz w:val="24"/>
          <w:szCs w:val="24"/>
        </w:rPr>
        <w:t xml:space="preserve">data </w:t>
      </w:r>
      <w:r w:rsidR="0048154F" w:rsidRPr="0085121E">
        <w:rPr>
          <w:rFonts w:ascii="Times New Roman" w:eastAsia="Arial Unicode MS" w:hAnsi="Times New Roman" w:cs="Times New Roman"/>
          <w:sz w:val="24"/>
          <w:szCs w:val="24"/>
        </w:rPr>
        <w:t>analy</w:t>
      </w:r>
      <w:r w:rsidR="00E40873">
        <w:rPr>
          <w:rFonts w:ascii="Times New Roman" w:eastAsia="Arial Unicode MS" w:hAnsi="Times New Roman" w:cs="Times New Roman"/>
          <w:sz w:val="24"/>
          <w:szCs w:val="24"/>
        </w:rPr>
        <w:t>sis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="00DB5E70">
        <w:rPr>
          <w:rFonts w:ascii="Times New Roman" w:eastAsia="Arial Unicode MS" w:hAnsi="Times New Roman" w:cs="Times New Roman"/>
          <w:sz w:val="24"/>
          <w:szCs w:val="24"/>
        </w:rPr>
        <w:t xml:space="preserve"> drafting of investigative and disciplinary findings,</w:t>
      </w:r>
      <w:r w:rsidR="00E40873">
        <w:rPr>
          <w:rFonts w:ascii="Times New Roman" w:eastAsia="Arial Unicode MS" w:hAnsi="Times New Roman" w:cs="Times New Roman"/>
          <w:sz w:val="24"/>
          <w:szCs w:val="24"/>
        </w:rPr>
        <w:t xml:space="preserve"> and preparation of</w:t>
      </w:r>
      <w:r w:rsidR="00E40873" w:rsidRPr="0085121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8154F" w:rsidRPr="0085121E">
        <w:rPr>
          <w:rFonts w:ascii="Times New Roman" w:eastAsia="Arial Unicode MS" w:hAnsi="Times New Roman" w:cs="Times New Roman"/>
          <w:sz w:val="24"/>
          <w:szCs w:val="24"/>
        </w:rPr>
        <w:t>reports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for internal and external stakeholders</w:t>
      </w:r>
      <w:r w:rsidR="00E40873">
        <w:rPr>
          <w:rFonts w:ascii="Times New Roman" w:eastAsia="Arial Unicode MS" w:hAnsi="Times New Roman" w:cs="Times New Roman"/>
          <w:sz w:val="24"/>
          <w:szCs w:val="24"/>
        </w:rPr>
        <w:t xml:space="preserve">. The </w:t>
      </w:r>
      <w:r>
        <w:rPr>
          <w:rFonts w:ascii="Times New Roman" w:eastAsia="Arial Unicode MS" w:hAnsi="Times New Roman" w:cs="Times New Roman"/>
          <w:sz w:val="24"/>
          <w:szCs w:val="24"/>
        </w:rPr>
        <w:t>Investigations</w:t>
      </w:r>
      <w:r w:rsidR="00E40873">
        <w:rPr>
          <w:rFonts w:ascii="Times New Roman" w:eastAsia="Arial Unicode MS" w:hAnsi="Times New Roman" w:cs="Times New Roman"/>
          <w:sz w:val="24"/>
          <w:szCs w:val="24"/>
        </w:rPr>
        <w:t xml:space="preserve"> Analyst works collaborative</w:t>
      </w:r>
      <w:r w:rsidR="001B3FBF">
        <w:rPr>
          <w:rFonts w:ascii="Times New Roman" w:eastAsia="Arial Unicode MS" w:hAnsi="Times New Roman" w:cs="Times New Roman"/>
          <w:sz w:val="24"/>
          <w:szCs w:val="24"/>
        </w:rPr>
        <w:t>ly</w:t>
      </w:r>
      <w:r w:rsidR="00E40873">
        <w:rPr>
          <w:rFonts w:ascii="Times New Roman" w:eastAsia="Arial Unicode MS" w:hAnsi="Times New Roman" w:cs="Times New Roman"/>
          <w:sz w:val="24"/>
          <w:szCs w:val="24"/>
        </w:rPr>
        <w:t xml:space="preserve"> with other staff</w:t>
      </w:r>
      <w:r w:rsidR="0048154F" w:rsidRPr="0085121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47593">
        <w:rPr>
          <w:rFonts w:ascii="Times New Roman" w:eastAsia="Arial Unicode MS" w:hAnsi="Times New Roman" w:cs="Times New Roman"/>
          <w:sz w:val="24"/>
          <w:szCs w:val="24"/>
        </w:rPr>
        <w:t xml:space="preserve">and </w:t>
      </w:r>
      <w:r w:rsidR="009D061E">
        <w:rPr>
          <w:rFonts w:ascii="Times New Roman" w:eastAsia="Arial Unicode MS" w:hAnsi="Times New Roman" w:cs="Times New Roman"/>
          <w:sz w:val="24"/>
          <w:szCs w:val="24"/>
        </w:rPr>
        <w:t>is assigned</w:t>
      </w:r>
      <w:r w:rsidR="008D67A0" w:rsidRPr="009638E1">
        <w:rPr>
          <w:rFonts w:ascii="Times New Roman" w:eastAsia="Arial Unicode MS" w:hAnsi="Times New Roman" w:cs="Times New Roman"/>
          <w:sz w:val="24"/>
          <w:szCs w:val="24"/>
        </w:rPr>
        <w:t xml:space="preserve"> additional</w:t>
      </w:r>
      <w:r w:rsidR="008D67A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D67A0" w:rsidRPr="0085121E">
        <w:rPr>
          <w:rFonts w:ascii="Times New Roman" w:eastAsia="Arial Unicode MS" w:hAnsi="Times New Roman" w:cs="Times New Roman"/>
          <w:sz w:val="24"/>
          <w:szCs w:val="24"/>
        </w:rPr>
        <w:t xml:space="preserve">duties as </w:t>
      </w:r>
      <w:r w:rsidR="006D3438">
        <w:rPr>
          <w:rFonts w:ascii="Times New Roman" w:eastAsia="Arial Unicode MS" w:hAnsi="Times New Roman" w:cs="Times New Roman"/>
          <w:sz w:val="24"/>
          <w:szCs w:val="24"/>
        </w:rPr>
        <w:t>needed</w:t>
      </w:r>
      <w:r w:rsidR="008D67A0" w:rsidRPr="0085121E">
        <w:rPr>
          <w:rFonts w:ascii="Times New Roman" w:eastAsia="Arial Unicode MS" w:hAnsi="Times New Roman" w:cs="Times New Roman"/>
          <w:sz w:val="24"/>
          <w:szCs w:val="24"/>
        </w:rPr>
        <w:t>. Th</w:t>
      </w:r>
      <w:r>
        <w:rPr>
          <w:rFonts w:ascii="Times New Roman" w:eastAsia="Arial Unicode MS" w:hAnsi="Times New Roman" w:cs="Times New Roman"/>
          <w:sz w:val="24"/>
          <w:szCs w:val="24"/>
        </w:rPr>
        <w:t>is</w:t>
      </w:r>
      <w:r w:rsidR="008D67A0" w:rsidRPr="0085121E">
        <w:rPr>
          <w:rFonts w:ascii="Times New Roman" w:eastAsia="Arial Unicode MS" w:hAnsi="Times New Roman" w:cs="Times New Roman"/>
          <w:sz w:val="24"/>
          <w:szCs w:val="24"/>
        </w:rPr>
        <w:t xml:space="preserve"> is a salaried, at-will, overtime</w:t>
      </w: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="008D67A0" w:rsidRPr="0085121E">
        <w:rPr>
          <w:rFonts w:ascii="Times New Roman" w:eastAsia="Arial Unicode MS" w:hAnsi="Times New Roman" w:cs="Times New Roman"/>
          <w:sz w:val="24"/>
          <w:szCs w:val="24"/>
        </w:rPr>
        <w:t xml:space="preserve">exempt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position </w:t>
      </w:r>
      <w:r w:rsidR="001D586E">
        <w:rPr>
          <w:rFonts w:ascii="Times New Roman" w:eastAsia="Arial Unicode MS" w:hAnsi="Times New Roman" w:cs="Times New Roman"/>
          <w:sz w:val="24"/>
          <w:szCs w:val="24"/>
        </w:rPr>
        <w:t>that</w:t>
      </w:r>
      <w:r w:rsidR="00002B88" w:rsidRPr="0085121E">
        <w:rPr>
          <w:rFonts w:ascii="Times New Roman" w:eastAsia="Arial Unicode MS" w:hAnsi="Times New Roman" w:cs="Times New Roman"/>
          <w:sz w:val="24"/>
          <w:szCs w:val="24"/>
        </w:rPr>
        <w:t xml:space="preserve"> reports directly to the Director of OLEO</w:t>
      </w:r>
      <w:r w:rsidR="00C5124B">
        <w:rPr>
          <w:rFonts w:ascii="Times New Roman" w:eastAsia="Arial Unicode MS" w:hAnsi="Times New Roman" w:cs="Times New Roman"/>
          <w:sz w:val="24"/>
          <w:szCs w:val="24"/>
        </w:rPr>
        <w:t xml:space="preserve"> or </w:t>
      </w:r>
      <w:r w:rsidR="001D586E">
        <w:rPr>
          <w:rFonts w:ascii="Times New Roman" w:eastAsia="Arial Unicode MS" w:hAnsi="Times New Roman" w:cs="Times New Roman"/>
          <w:sz w:val="24"/>
          <w:szCs w:val="24"/>
        </w:rPr>
        <w:t>their</w:t>
      </w:r>
      <w:r w:rsidR="00C5124B">
        <w:rPr>
          <w:rFonts w:ascii="Times New Roman" w:eastAsia="Arial Unicode MS" w:hAnsi="Times New Roman" w:cs="Times New Roman"/>
          <w:sz w:val="24"/>
          <w:szCs w:val="24"/>
        </w:rPr>
        <w:t xml:space="preserve"> designee</w:t>
      </w:r>
      <w:r w:rsidR="00002B88" w:rsidRPr="0085121E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6E67A49D" w14:textId="6BD69BCA" w:rsidR="001B3FBF" w:rsidRPr="00D15A9B" w:rsidRDefault="00234BBD" w:rsidP="00A67E25">
      <w:pPr>
        <w:spacing w:before="240" w:line="240" w:lineRule="auto"/>
        <w:ind w:left="-180"/>
        <w:jc w:val="center"/>
        <w:rPr>
          <w:rFonts w:ascii="Times New Roman" w:hAnsi="Times New Roman"/>
          <w:b/>
          <w:sz w:val="24"/>
        </w:rPr>
      </w:pPr>
      <w:r w:rsidRPr="00D15A9B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Distinguishing Career Features</w:t>
      </w:r>
    </w:p>
    <w:p w14:paraId="1C5FA56F" w14:textId="7DDEC542" w:rsidR="0099740D" w:rsidRDefault="008B1A2B" w:rsidP="00FD1A79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</w:t>
      </w:r>
      <w:r w:rsidR="00DB5E70" w:rsidRPr="001B3FBF">
        <w:rPr>
          <w:rFonts w:ascii="Times New Roman" w:hAnsi="Times New Roman" w:cs="Times New Roman"/>
          <w:sz w:val="24"/>
          <w:szCs w:val="24"/>
        </w:rPr>
        <w:t xml:space="preserve"> </w:t>
      </w:r>
      <w:r w:rsidR="005D2690" w:rsidRPr="001B3FBF">
        <w:rPr>
          <w:rFonts w:ascii="Times New Roman" w:hAnsi="Times New Roman" w:cs="Times New Roman"/>
          <w:sz w:val="24"/>
          <w:szCs w:val="24"/>
        </w:rPr>
        <w:t>of</w:t>
      </w:r>
      <w:r w:rsidR="00031D57" w:rsidRPr="001B3FBF">
        <w:rPr>
          <w:rFonts w:ascii="Times New Roman" w:hAnsi="Times New Roman" w:cs="Times New Roman"/>
          <w:sz w:val="24"/>
          <w:szCs w:val="24"/>
        </w:rPr>
        <w:t xml:space="preserve"> </w:t>
      </w:r>
      <w:r w:rsidR="00227CA2">
        <w:rPr>
          <w:rFonts w:ascii="Times New Roman" w:hAnsi="Times New Roman" w:cs="Times New Roman"/>
          <w:sz w:val="24"/>
          <w:szCs w:val="24"/>
        </w:rPr>
        <w:t xml:space="preserve">interviewing, </w:t>
      </w:r>
      <w:r w:rsidR="005D2690" w:rsidRPr="001B3FBF">
        <w:rPr>
          <w:rFonts w:ascii="Times New Roman" w:hAnsi="Times New Roman" w:cs="Times New Roman"/>
          <w:sz w:val="24"/>
          <w:szCs w:val="24"/>
        </w:rPr>
        <w:t>investigative</w:t>
      </w:r>
      <w:r w:rsidR="00DB5E70">
        <w:rPr>
          <w:rFonts w:ascii="Times New Roman" w:hAnsi="Times New Roman" w:cs="Times New Roman"/>
          <w:sz w:val="24"/>
          <w:szCs w:val="24"/>
        </w:rPr>
        <w:t>,</w:t>
      </w:r>
      <w:r w:rsidR="005D2690" w:rsidRPr="001B3FBF">
        <w:rPr>
          <w:rFonts w:ascii="Times New Roman" w:hAnsi="Times New Roman" w:cs="Times New Roman"/>
          <w:sz w:val="24"/>
          <w:szCs w:val="24"/>
        </w:rPr>
        <w:t xml:space="preserve"> and research principles</w:t>
      </w:r>
      <w:r w:rsidR="00DB5E70">
        <w:rPr>
          <w:rFonts w:ascii="Times New Roman" w:hAnsi="Times New Roman" w:cs="Times New Roman"/>
          <w:sz w:val="24"/>
          <w:szCs w:val="24"/>
        </w:rPr>
        <w:t>,</w:t>
      </w:r>
      <w:r w:rsidR="005D2690" w:rsidRPr="001B3FBF">
        <w:rPr>
          <w:rFonts w:ascii="Times New Roman" w:hAnsi="Times New Roman" w:cs="Times New Roman"/>
          <w:sz w:val="24"/>
          <w:szCs w:val="24"/>
        </w:rPr>
        <w:t xml:space="preserve"> and practices</w:t>
      </w:r>
      <w:r w:rsidR="0099740D">
        <w:rPr>
          <w:rFonts w:ascii="Times New Roman" w:hAnsi="Times New Roman" w:cs="Times New Roman"/>
          <w:sz w:val="24"/>
          <w:szCs w:val="24"/>
        </w:rPr>
        <w:t>.</w:t>
      </w:r>
    </w:p>
    <w:p w14:paraId="5685D186" w14:textId="56926EF3" w:rsidR="00DB5E70" w:rsidRDefault="00DB5E70" w:rsidP="00FD1A79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evaluate </w:t>
      </w:r>
      <w:r w:rsidR="00612F92">
        <w:rPr>
          <w:rFonts w:ascii="Times New Roman" w:hAnsi="Times New Roman" w:cs="Times New Roman"/>
          <w:sz w:val="24"/>
          <w:szCs w:val="24"/>
        </w:rPr>
        <w:t xml:space="preserve">and audit </w:t>
      </w:r>
      <w:r>
        <w:rPr>
          <w:rFonts w:ascii="Times New Roman" w:hAnsi="Times New Roman" w:cs="Times New Roman"/>
          <w:sz w:val="24"/>
          <w:szCs w:val="24"/>
        </w:rPr>
        <w:t>investigations based on set criteria and to issue clear and actionable recommendations</w:t>
      </w:r>
      <w:r w:rsidR="009C2D35">
        <w:rPr>
          <w:rFonts w:ascii="Times New Roman" w:hAnsi="Times New Roman" w:cs="Times New Roman"/>
          <w:sz w:val="24"/>
          <w:szCs w:val="24"/>
        </w:rPr>
        <w:t>.</w:t>
      </w:r>
    </w:p>
    <w:p w14:paraId="37A70174" w14:textId="66AB9F75" w:rsidR="001B3FBF" w:rsidRDefault="001B4E4E" w:rsidP="00FD1A79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03866" w:rsidRPr="001B3FBF">
        <w:rPr>
          <w:rFonts w:ascii="Times New Roman" w:hAnsi="Times New Roman" w:cs="Times New Roman"/>
          <w:sz w:val="24"/>
          <w:szCs w:val="24"/>
        </w:rPr>
        <w:t xml:space="preserve">bility to </w:t>
      </w:r>
      <w:r w:rsidR="00E74258">
        <w:rPr>
          <w:rFonts w:ascii="Times New Roman" w:hAnsi="Times New Roman" w:cs="Times New Roman"/>
          <w:sz w:val="24"/>
          <w:szCs w:val="24"/>
        </w:rPr>
        <w:t>balance</w:t>
      </w:r>
      <w:r w:rsidR="00157CFA">
        <w:rPr>
          <w:rFonts w:ascii="Times New Roman" w:hAnsi="Times New Roman" w:cs="Times New Roman"/>
          <w:sz w:val="24"/>
          <w:szCs w:val="24"/>
        </w:rPr>
        <w:t xml:space="preserve"> multiple</w:t>
      </w:r>
      <w:r w:rsidR="00603866" w:rsidRPr="001B3FBF">
        <w:rPr>
          <w:rFonts w:ascii="Times New Roman" w:hAnsi="Times New Roman" w:cs="Times New Roman"/>
          <w:sz w:val="24"/>
          <w:szCs w:val="24"/>
        </w:rPr>
        <w:t xml:space="preserve"> projects</w:t>
      </w:r>
      <w:r>
        <w:rPr>
          <w:rFonts w:ascii="Times New Roman" w:hAnsi="Times New Roman" w:cs="Times New Roman"/>
          <w:sz w:val="24"/>
          <w:szCs w:val="24"/>
        </w:rPr>
        <w:t xml:space="preserve"> of various complexity</w:t>
      </w:r>
      <w:r w:rsidR="00603866" w:rsidRPr="001B3FBF">
        <w:rPr>
          <w:rFonts w:ascii="Times New Roman" w:hAnsi="Times New Roman" w:cs="Times New Roman"/>
          <w:sz w:val="24"/>
          <w:szCs w:val="24"/>
        </w:rPr>
        <w:t xml:space="preserve"> </w:t>
      </w:r>
      <w:r w:rsidR="00157CFA">
        <w:rPr>
          <w:rFonts w:ascii="Times New Roman" w:hAnsi="Times New Roman" w:cs="Times New Roman"/>
          <w:sz w:val="24"/>
          <w:szCs w:val="24"/>
        </w:rPr>
        <w:t>and</w:t>
      </w:r>
      <w:r w:rsidR="00603866" w:rsidRPr="001B3FBF">
        <w:rPr>
          <w:rFonts w:ascii="Times New Roman" w:hAnsi="Times New Roman" w:cs="Times New Roman"/>
          <w:sz w:val="24"/>
          <w:szCs w:val="24"/>
        </w:rPr>
        <w:t xml:space="preserve"> meet</w:t>
      </w:r>
      <w:r w:rsidR="00EA0E7A" w:rsidRPr="001B3FBF">
        <w:rPr>
          <w:rFonts w:ascii="Times New Roman" w:hAnsi="Times New Roman" w:cs="Times New Roman"/>
          <w:sz w:val="24"/>
          <w:szCs w:val="24"/>
        </w:rPr>
        <w:t xml:space="preserve"> timelines</w:t>
      </w:r>
      <w:r w:rsidR="0099740D">
        <w:rPr>
          <w:rFonts w:ascii="Times New Roman" w:hAnsi="Times New Roman" w:cs="Times New Roman"/>
          <w:sz w:val="24"/>
          <w:szCs w:val="24"/>
        </w:rPr>
        <w:t>.</w:t>
      </w:r>
    </w:p>
    <w:p w14:paraId="66779897" w14:textId="4C8FF1CD" w:rsidR="00E307C6" w:rsidRPr="00E307C6" w:rsidRDefault="00D6027C" w:rsidP="00FD1A79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Highest standards of integrity, ethics, discretion</w:t>
      </w:r>
      <w:r w:rsidR="00DB5E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confidentiality in undertaking. </w:t>
      </w:r>
    </w:p>
    <w:p w14:paraId="14195059" w14:textId="070F6653" w:rsidR="004E70F4" w:rsidRDefault="00260476" w:rsidP="00FD1A79">
      <w:pPr>
        <w:spacing w:after="0" w:line="240" w:lineRule="auto"/>
        <w:ind w:left="-86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D15A9B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Essential Duties</w:t>
      </w:r>
    </w:p>
    <w:p w14:paraId="5E585D6D" w14:textId="77777777" w:rsidR="00CD4FC9" w:rsidRPr="00FD1A79" w:rsidRDefault="00CD4FC9" w:rsidP="0085121E">
      <w:pPr>
        <w:spacing w:after="0" w:line="240" w:lineRule="auto"/>
        <w:ind w:left="-86"/>
        <w:rPr>
          <w:rFonts w:ascii="Times New Roman" w:hAnsi="Times New Roman"/>
          <w:b/>
          <w:u w:val="single"/>
        </w:rPr>
      </w:pPr>
    </w:p>
    <w:p w14:paraId="6468ED6A" w14:textId="5F61BB84" w:rsidR="00DB5E70" w:rsidRPr="001B4E4E" w:rsidRDefault="006255AB" w:rsidP="00FD1A7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4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4"/>
        </w:rPr>
      </w:pPr>
      <w:r w:rsidRPr="00166030">
        <w:rPr>
          <w:rFonts w:ascii="Times New Roman" w:hAnsi="Times New Roman" w:cs="Times New Roman"/>
          <w:sz w:val="24"/>
          <w:szCs w:val="24"/>
        </w:rPr>
        <w:t>Analyze</w:t>
      </w:r>
      <w:r w:rsidR="006D3438">
        <w:rPr>
          <w:rFonts w:ascii="Times New Roman" w:hAnsi="Times New Roman" w:cs="Times New Roman"/>
          <w:sz w:val="24"/>
          <w:szCs w:val="24"/>
        </w:rPr>
        <w:t>s</w:t>
      </w:r>
      <w:r w:rsidRPr="00166030">
        <w:rPr>
          <w:rFonts w:ascii="Times New Roman" w:hAnsi="Times New Roman" w:cs="Times New Roman"/>
          <w:sz w:val="24"/>
          <w:szCs w:val="24"/>
        </w:rPr>
        <w:t xml:space="preserve"> </w:t>
      </w:r>
      <w:r w:rsidR="00CF242F">
        <w:rPr>
          <w:rFonts w:ascii="Times New Roman" w:hAnsi="Times New Roman" w:cs="Times New Roman"/>
          <w:sz w:val="24"/>
          <w:szCs w:val="24"/>
        </w:rPr>
        <w:t xml:space="preserve">Sheriff's Office </w:t>
      </w:r>
      <w:r w:rsidR="000A017D">
        <w:rPr>
          <w:rFonts w:ascii="Times New Roman" w:hAnsi="Times New Roman" w:cs="Times New Roman"/>
          <w:sz w:val="24"/>
          <w:szCs w:val="24"/>
        </w:rPr>
        <w:t>administrative</w:t>
      </w:r>
      <w:r w:rsidRPr="00166030">
        <w:rPr>
          <w:rFonts w:ascii="Times New Roman" w:hAnsi="Times New Roman" w:cs="Times New Roman"/>
          <w:sz w:val="24"/>
          <w:szCs w:val="24"/>
        </w:rPr>
        <w:t xml:space="preserve"> investigations to assess compliance with protocols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29F57F" w14:textId="307F3611" w:rsidR="006255AB" w:rsidRPr="00166030" w:rsidRDefault="006255AB" w:rsidP="00FD1A7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4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</w:t>
      </w:r>
      <w:r w:rsidR="00D6027C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 areas for </w:t>
      </w:r>
      <w:r w:rsidRPr="00166030">
        <w:rPr>
          <w:rFonts w:ascii="Times New Roman" w:hAnsi="Times New Roman" w:cs="Times New Roman"/>
          <w:sz w:val="24"/>
          <w:szCs w:val="24"/>
        </w:rPr>
        <w:t>review</w:t>
      </w:r>
      <w:r w:rsidR="0001674B">
        <w:rPr>
          <w:rFonts w:ascii="Times New Roman" w:hAnsi="Times New Roman" w:cs="Times New Roman"/>
          <w:sz w:val="24"/>
          <w:szCs w:val="24"/>
        </w:rPr>
        <w:t>, audit</w:t>
      </w:r>
      <w:r w:rsidR="008B1A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investigation</w:t>
      </w:r>
      <w:r w:rsidRPr="00166030">
        <w:rPr>
          <w:rFonts w:ascii="Times New Roman" w:hAnsi="Times New Roman" w:cs="Times New Roman"/>
          <w:sz w:val="24"/>
          <w:szCs w:val="24"/>
        </w:rPr>
        <w:t xml:space="preserve"> and prepare</w:t>
      </w:r>
      <w:r w:rsidR="00AF768B">
        <w:rPr>
          <w:rFonts w:ascii="Times New Roman" w:hAnsi="Times New Roman" w:cs="Times New Roman"/>
          <w:sz w:val="24"/>
          <w:szCs w:val="24"/>
        </w:rPr>
        <w:t>s</w:t>
      </w:r>
      <w:r w:rsidRPr="00166030">
        <w:rPr>
          <w:rFonts w:ascii="Times New Roman" w:hAnsi="Times New Roman" w:cs="Times New Roman"/>
          <w:sz w:val="24"/>
          <w:szCs w:val="24"/>
        </w:rPr>
        <w:t xml:space="preserve"> related plan</w:t>
      </w:r>
      <w:r w:rsidR="00AF76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443FD7" w14:textId="6642764D" w:rsidR="005D2690" w:rsidRPr="00A709E4" w:rsidRDefault="006255AB" w:rsidP="00FD1A7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4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4"/>
        </w:rPr>
      </w:pPr>
      <w:r w:rsidRPr="00AE32B0">
        <w:rPr>
          <w:rFonts w:ascii="Times New Roman" w:hAnsi="Times New Roman" w:cs="Times New Roman"/>
          <w:sz w:val="24"/>
          <w:szCs w:val="24"/>
        </w:rPr>
        <w:t>Conduct</w:t>
      </w:r>
      <w:r w:rsidR="00D6027C">
        <w:rPr>
          <w:rFonts w:ascii="Times New Roman" w:hAnsi="Times New Roman" w:cs="Times New Roman"/>
          <w:sz w:val="24"/>
          <w:szCs w:val="24"/>
        </w:rPr>
        <w:t>s</w:t>
      </w:r>
      <w:r w:rsidR="0001674B">
        <w:rPr>
          <w:rFonts w:ascii="Times New Roman" w:hAnsi="Times New Roman" w:cs="Times New Roman"/>
          <w:sz w:val="24"/>
          <w:szCs w:val="24"/>
        </w:rPr>
        <w:t xml:space="preserve"> complex reviews and audits </w:t>
      </w:r>
      <w:r w:rsidRPr="00AE32B0">
        <w:rPr>
          <w:rFonts w:ascii="Times New Roman" w:hAnsi="Times New Roman" w:cs="Times New Roman"/>
          <w:sz w:val="24"/>
          <w:szCs w:val="24"/>
        </w:rPr>
        <w:t xml:space="preserve">of police investigations and practices in accordance with appropriate standards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AE32B0">
        <w:rPr>
          <w:rFonts w:ascii="Times New Roman" w:hAnsi="Times New Roman" w:cs="Times New Roman"/>
          <w:sz w:val="24"/>
          <w:szCs w:val="24"/>
        </w:rPr>
        <w:t>provide</w:t>
      </w:r>
      <w:r w:rsidR="00D6027C">
        <w:rPr>
          <w:rFonts w:ascii="Times New Roman" w:hAnsi="Times New Roman" w:cs="Times New Roman"/>
          <w:sz w:val="24"/>
          <w:szCs w:val="24"/>
        </w:rPr>
        <w:t>s</w:t>
      </w:r>
      <w:r w:rsidRPr="00AE32B0">
        <w:rPr>
          <w:rFonts w:ascii="Times New Roman" w:hAnsi="Times New Roman" w:cs="Times New Roman"/>
          <w:sz w:val="24"/>
          <w:szCs w:val="24"/>
        </w:rPr>
        <w:t xml:space="preserve"> recommendations to </w:t>
      </w:r>
      <w:r w:rsidR="00D6027C">
        <w:rPr>
          <w:rFonts w:ascii="Times New Roman" w:hAnsi="Times New Roman" w:cs="Times New Roman"/>
          <w:sz w:val="24"/>
          <w:szCs w:val="24"/>
        </w:rPr>
        <w:t>address issues in</w:t>
      </w:r>
      <w:r w:rsidR="00D6027C" w:rsidRPr="00AE32B0">
        <w:rPr>
          <w:rFonts w:ascii="Times New Roman" w:hAnsi="Times New Roman" w:cs="Times New Roman"/>
          <w:sz w:val="24"/>
          <w:szCs w:val="24"/>
        </w:rPr>
        <w:t xml:space="preserve"> </w:t>
      </w:r>
      <w:r w:rsidRPr="00AE32B0">
        <w:rPr>
          <w:rFonts w:ascii="Times New Roman" w:hAnsi="Times New Roman" w:cs="Times New Roman"/>
          <w:sz w:val="24"/>
          <w:szCs w:val="24"/>
        </w:rPr>
        <w:t>operations, data quality</w:t>
      </w:r>
      <w:r w:rsidR="00AF768B">
        <w:rPr>
          <w:rFonts w:ascii="Times New Roman" w:hAnsi="Times New Roman" w:cs="Times New Roman"/>
          <w:sz w:val="24"/>
          <w:szCs w:val="24"/>
        </w:rPr>
        <w:t>,</w:t>
      </w:r>
      <w:r w:rsidRPr="00AE32B0">
        <w:rPr>
          <w:rFonts w:ascii="Times New Roman" w:hAnsi="Times New Roman" w:cs="Times New Roman"/>
          <w:sz w:val="24"/>
          <w:szCs w:val="24"/>
        </w:rPr>
        <w:t xml:space="preserve"> </w:t>
      </w:r>
      <w:r w:rsidR="00D6027C">
        <w:rPr>
          <w:rFonts w:ascii="Times New Roman" w:hAnsi="Times New Roman" w:cs="Times New Roman"/>
          <w:sz w:val="24"/>
          <w:szCs w:val="24"/>
        </w:rPr>
        <w:t>policies</w:t>
      </w:r>
      <w:r w:rsidR="00B35A44">
        <w:rPr>
          <w:rFonts w:ascii="Times New Roman" w:hAnsi="Times New Roman" w:cs="Times New Roman"/>
          <w:sz w:val="24"/>
          <w:szCs w:val="24"/>
        </w:rPr>
        <w:t>,</w:t>
      </w:r>
      <w:r w:rsidR="00D6027C">
        <w:rPr>
          <w:rFonts w:ascii="Times New Roman" w:hAnsi="Times New Roman" w:cs="Times New Roman"/>
          <w:sz w:val="24"/>
          <w:szCs w:val="24"/>
        </w:rPr>
        <w:t xml:space="preserve"> and practices.</w:t>
      </w:r>
    </w:p>
    <w:p w14:paraId="1D7BD870" w14:textId="4D688D07" w:rsidR="00A709E4" w:rsidRPr="00CD2488" w:rsidRDefault="00A709E4" w:rsidP="00FD1A7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4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Conducts or participates in partial or complete investigations conducted by OLEO.</w:t>
      </w:r>
    </w:p>
    <w:p w14:paraId="3EF71100" w14:textId="63C04741" w:rsidR="00CD2488" w:rsidRPr="00A709E4" w:rsidRDefault="00CD2488" w:rsidP="00FD1A7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4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Prepares</w:t>
      </w:r>
      <w:r w:rsidR="00B35A44">
        <w:rPr>
          <w:rFonts w:ascii="Times New Roman" w:hAnsi="Times New Roman" w:cs="Times New Roman"/>
          <w:sz w:val="24"/>
          <w:szCs w:val="24"/>
        </w:rPr>
        <w:t xml:space="preserve"> or assists in preparing</w:t>
      </w:r>
      <w:r>
        <w:rPr>
          <w:rFonts w:ascii="Times New Roman" w:hAnsi="Times New Roman" w:cs="Times New Roman"/>
          <w:sz w:val="24"/>
          <w:szCs w:val="24"/>
        </w:rPr>
        <w:t xml:space="preserve"> written reports analyzing investigations, documenting investigative steps, and </w:t>
      </w:r>
      <w:r w:rsidR="004454E5">
        <w:rPr>
          <w:rFonts w:ascii="Times New Roman" w:hAnsi="Times New Roman" w:cs="Times New Roman"/>
          <w:sz w:val="24"/>
          <w:szCs w:val="24"/>
        </w:rPr>
        <w:t>presenting findings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07A5C7" w14:textId="2C5EFE33" w:rsidR="00FD4668" w:rsidRPr="0090194F" w:rsidRDefault="006255AB" w:rsidP="00FD1A7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4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03866" w:rsidRPr="00166030">
        <w:rPr>
          <w:rFonts w:ascii="Times New Roman" w:hAnsi="Times New Roman" w:cs="Times New Roman"/>
          <w:sz w:val="24"/>
          <w:szCs w:val="24"/>
        </w:rPr>
        <w:t>ttend</w:t>
      </w:r>
      <w:r w:rsidR="00D6027C">
        <w:rPr>
          <w:rFonts w:ascii="Times New Roman" w:hAnsi="Times New Roman" w:cs="Times New Roman"/>
          <w:sz w:val="24"/>
          <w:szCs w:val="24"/>
        </w:rPr>
        <w:t>s</w:t>
      </w:r>
      <w:r w:rsidR="00603866" w:rsidRPr="00166030">
        <w:rPr>
          <w:rFonts w:ascii="Times New Roman" w:hAnsi="Times New Roman" w:cs="Times New Roman"/>
          <w:sz w:val="24"/>
          <w:szCs w:val="24"/>
        </w:rPr>
        <w:t xml:space="preserve"> the scene of critical incidents outside </w:t>
      </w:r>
      <w:r w:rsidR="007446A0" w:rsidRPr="00166030">
        <w:rPr>
          <w:rFonts w:ascii="Times New Roman" w:hAnsi="Times New Roman" w:cs="Times New Roman"/>
          <w:sz w:val="24"/>
          <w:szCs w:val="24"/>
        </w:rPr>
        <w:t xml:space="preserve">of </w:t>
      </w:r>
      <w:r w:rsidR="00603866" w:rsidRPr="00166030">
        <w:rPr>
          <w:rFonts w:ascii="Times New Roman" w:hAnsi="Times New Roman" w:cs="Times New Roman"/>
          <w:sz w:val="24"/>
          <w:szCs w:val="24"/>
        </w:rPr>
        <w:t>regular work hours</w:t>
      </w:r>
      <w:r>
        <w:rPr>
          <w:rFonts w:ascii="Times New Roman" w:hAnsi="Times New Roman" w:cs="Times New Roman"/>
          <w:sz w:val="24"/>
          <w:szCs w:val="24"/>
        </w:rPr>
        <w:t xml:space="preserve"> as needed</w:t>
      </w:r>
      <w:r w:rsidR="00FD4668" w:rsidRPr="00166030">
        <w:rPr>
          <w:rFonts w:ascii="Times New Roman" w:hAnsi="Times New Roman" w:cs="Times New Roman"/>
          <w:sz w:val="24"/>
          <w:szCs w:val="24"/>
        </w:rPr>
        <w:t>.</w:t>
      </w:r>
    </w:p>
    <w:p w14:paraId="0F7B5222" w14:textId="642194A6" w:rsidR="00234BBD" w:rsidRPr="0090194F" w:rsidRDefault="00234BBD" w:rsidP="00FD1A7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4" w:color="auto"/>
          <w:right w:val="single" w:sz="4" w:space="0" w:color="auto"/>
        </w:pBdr>
        <w:spacing w:after="0"/>
        <w:rPr>
          <w:rFonts w:ascii="Times New Roman" w:hAnsi="Times New Roman"/>
          <w:sz w:val="24"/>
        </w:rPr>
      </w:pPr>
      <w:r w:rsidRPr="00166030">
        <w:rPr>
          <w:rFonts w:ascii="Times New Roman" w:hAnsi="Times New Roman" w:cs="Times New Roman"/>
          <w:sz w:val="24"/>
          <w:szCs w:val="24"/>
        </w:rPr>
        <w:t xml:space="preserve">Responds to the </w:t>
      </w:r>
      <w:r w:rsidR="0092770C" w:rsidRPr="00166030">
        <w:rPr>
          <w:rFonts w:ascii="Times New Roman" w:hAnsi="Times New Roman" w:cs="Times New Roman"/>
          <w:sz w:val="24"/>
          <w:szCs w:val="24"/>
        </w:rPr>
        <w:t xml:space="preserve">Council </w:t>
      </w:r>
      <w:r w:rsidR="00AB212C" w:rsidRPr="00166030">
        <w:rPr>
          <w:rFonts w:ascii="Times New Roman" w:hAnsi="Times New Roman" w:cs="Times New Roman"/>
          <w:sz w:val="24"/>
          <w:szCs w:val="24"/>
        </w:rPr>
        <w:t>requests</w:t>
      </w:r>
      <w:r w:rsidR="006255AB">
        <w:rPr>
          <w:rFonts w:ascii="Times New Roman" w:hAnsi="Times New Roman" w:cs="Times New Roman"/>
          <w:sz w:val="24"/>
          <w:szCs w:val="24"/>
        </w:rPr>
        <w:t xml:space="preserve"> as requested on behalf of OLEO Director</w:t>
      </w:r>
      <w:r w:rsidR="0092770C" w:rsidRPr="00166030">
        <w:rPr>
          <w:rFonts w:ascii="Times New Roman" w:hAnsi="Times New Roman" w:cs="Times New Roman"/>
          <w:sz w:val="24"/>
          <w:szCs w:val="24"/>
        </w:rPr>
        <w:t>.</w:t>
      </w:r>
    </w:p>
    <w:p w14:paraId="3797714C" w14:textId="4D2DA4DA" w:rsidR="00A76134" w:rsidRPr="002C70BB" w:rsidRDefault="00A76134" w:rsidP="00FD1A7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4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4"/>
        </w:rPr>
      </w:pPr>
      <w:r w:rsidRPr="002C70BB">
        <w:rPr>
          <w:rFonts w:ascii="Times New Roman" w:hAnsi="Times New Roman" w:cs="Times New Roman"/>
          <w:sz w:val="24"/>
          <w:szCs w:val="24"/>
        </w:rPr>
        <w:t>Performs other duties as assigned</w:t>
      </w:r>
      <w:r w:rsidR="008B1A2B" w:rsidRPr="002C70BB">
        <w:rPr>
          <w:rFonts w:ascii="Times New Roman" w:hAnsi="Times New Roman" w:cs="Times New Roman"/>
          <w:sz w:val="24"/>
          <w:szCs w:val="24"/>
        </w:rPr>
        <w:t>.</w:t>
      </w:r>
    </w:p>
    <w:p w14:paraId="4C387303" w14:textId="77777777" w:rsidR="00351EBA" w:rsidRPr="00A67E25" w:rsidRDefault="00351EBA" w:rsidP="00FD1A79">
      <w:pPr>
        <w:spacing w:after="0" w:line="240" w:lineRule="auto"/>
        <w:ind w:left="-90"/>
        <w:rPr>
          <w:rFonts w:ascii="Times New Roman" w:hAnsi="Times New Roman"/>
          <w:b/>
          <w:bCs/>
          <w:sz w:val="28"/>
          <w:u w:val="single"/>
        </w:rPr>
      </w:pPr>
      <w:r w:rsidRPr="00A67E25">
        <w:rPr>
          <w:rFonts w:ascii="Times New Roman" w:hAnsi="Times New Roman"/>
          <w:b/>
          <w:bCs/>
          <w:sz w:val="28"/>
          <w:u w:val="single"/>
        </w:rPr>
        <w:t>Qualifications</w:t>
      </w:r>
    </w:p>
    <w:p w14:paraId="2E9A639C" w14:textId="77777777" w:rsidR="00D0280C" w:rsidRPr="00D15A9B" w:rsidRDefault="00D0280C" w:rsidP="00FD1A79">
      <w:pPr>
        <w:spacing w:after="0" w:line="240" w:lineRule="auto"/>
        <w:rPr>
          <w:rFonts w:ascii="Times New Roman" w:eastAsia="Arial Unicode MS" w:hAnsi="Times New Roman" w:cs="Times New Roman"/>
          <w:sz w:val="10"/>
          <w:szCs w:val="10"/>
        </w:rPr>
      </w:pPr>
    </w:p>
    <w:p w14:paraId="2CA1283C" w14:textId="1474F251" w:rsidR="00ED0252" w:rsidRPr="00FD1A79" w:rsidRDefault="00ED0252" w:rsidP="00FD1A79">
      <w:pPr>
        <w:spacing w:after="0" w:line="240" w:lineRule="auto"/>
        <w:ind w:left="-18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Hlk90881905"/>
      <w:r w:rsidRPr="00FD1A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Knowledge</w:t>
      </w:r>
      <w:r w:rsidR="00CD4FC9" w:rsidRPr="00FD1A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</w:t>
      </w:r>
      <w:r w:rsidRPr="00FD1A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Skills</w:t>
      </w:r>
      <w:r w:rsidR="00CD4FC9" w:rsidRPr="00FD1A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and Abilities</w:t>
      </w:r>
    </w:p>
    <w:bookmarkEnd w:id="0"/>
    <w:p w14:paraId="011E535B" w14:textId="77777777" w:rsidR="00CD4FC9" w:rsidRDefault="00CD4FC9" w:rsidP="00D15A9B">
      <w:pPr>
        <w:spacing w:after="0" w:line="240" w:lineRule="auto"/>
        <w:ind w:left="-18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95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6"/>
      </w:tblGrid>
      <w:tr w:rsidR="00ED0252" w:rsidRPr="0085121E" w14:paraId="540A3399" w14:textId="77777777" w:rsidTr="00FD1A79">
        <w:trPr>
          <w:trHeight w:val="3527"/>
        </w:trPr>
        <w:tc>
          <w:tcPr>
            <w:tcW w:w="9516" w:type="dxa"/>
          </w:tcPr>
          <w:p w14:paraId="723E6050" w14:textId="68DA39A2" w:rsidR="00755846" w:rsidRPr="00A67E25" w:rsidRDefault="005A7A7D" w:rsidP="00FD1A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S</w:t>
            </w:r>
            <w:r w:rsidR="00A544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pecialized </w:t>
            </w:r>
            <w:r w:rsidR="00755846" w:rsidRPr="0085121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knowledge of principles, methods, and </w:t>
            </w:r>
            <w:r w:rsidR="00631EE0" w:rsidRPr="0085121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techniques</w:t>
            </w:r>
            <w:r w:rsidR="00755846" w:rsidRPr="0085121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used in</w:t>
            </w:r>
            <w:r w:rsidR="004178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755846" w:rsidRPr="0085121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investigation</w:t>
            </w:r>
            <w:r w:rsidR="004178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s, preferably</w:t>
            </w:r>
            <w:r w:rsidR="00755846" w:rsidRPr="0085121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alleged police misconduct</w:t>
            </w:r>
            <w:r w:rsidR="009C2D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and use of force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14:paraId="47B196F2" w14:textId="5AAA6294" w:rsidR="005A7A7D" w:rsidRPr="00A67E25" w:rsidRDefault="005A7A7D" w:rsidP="00FD1A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Demonstrated knowledge in applying laws, rules, and policies to investigative findings to make proper </w:t>
            </w:r>
            <w:r w:rsidR="004178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determinations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and recommendations.</w:t>
            </w:r>
          </w:p>
          <w:p w14:paraId="5594B2B0" w14:textId="49D40136" w:rsidR="00417870" w:rsidRPr="004454E5" w:rsidRDefault="00417870" w:rsidP="00FD1A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Ability to identify issues for further investigation based on incomplete facts.</w:t>
            </w:r>
          </w:p>
          <w:p w14:paraId="653F4F21" w14:textId="5ACC554D" w:rsidR="009C2D35" w:rsidRPr="002C70BB" w:rsidRDefault="009C2D35" w:rsidP="00FD1A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Specialized knowledge of police practices</w:t>
            </w:r>
            <w:r w:rsidR="00CD24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and the criminal justice system.</w:t>
            </w:r>
          </w:p>
          <w:p w14:paraId="2AE36A50" w14:textId="4E69BF12" w:rsidR="002C70BB" w:rsidRPr="0085121E" w:rsidRDefault="002C70BB" w:rsidP="00FD1A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Commitment to equity and social justice and k</w:t>
            </w:r>
            <w:r w:rsidRPr="000C5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nowledge of and sensitivity to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needs and</w:t>
            </w:r>
            <w:r w:rsidRPr="000C5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concerns of individuals from diverse cultures, </w:t>
            </w:r>
            <w:proofErr w:type="gramStart"/>
            <w:r w:rsidRPr="000C5675">
              <w:rPr>
                <w:rFonts w:ascii="Times New Roman" w:eastAsia="Times New Roman" w:hAnsi="Times New Roman" w:cs="Times New Roman"/>
                <w:sz w:val="24"/>
                <w:szCs w:val="24"/>
              </w:rPr>
              <w:t>backgrounds</w:t>
            </w:r>
            <w:proofErr w:type="gramEnd"/>
            <w:r w:rsidRPr="000C5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orientations.</w:t>
            </w:r>
          </w:p>
          <w:p w14:paraId="5E01D4B9" w14:textId="1E08DB41" w:rsidR="00ED0252" w:rsidRPr="0085121E" w:rsidRDefault="005A7A7D" w:rsidP="00FD1A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ED0252" w:rsidRPr="0085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ell-developed knowledge of modern English to prepare </w:t>
            </w:r>
            <w:r w:rsidR="0041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clear, concise, </w:t>
            </w:r>
            <w:r w:rsidR="00ED0252" w:rsidRPr="0085121E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="00417870">
              <w:rPr>
                <w:rFonts w:ascii="Times New Roman" w:eastAsia="Times New Roman" w:hAnsi="Times New Roman" w:cs="Times New Roman"/>
                <w:sz w:val="24"/>
                <w:szCs w:val="24"/>
              </w:rPr>
              <w:t>, and persuasive</w:t>
            </w:r>
            <w:r w:rsidR="00ED0252" w:rsidRPr="0085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reports suitable for public co</w:t>
            </w:r>
            <w:r w:rsidR="00417870">
              <w:rPr>
                <w:rFonts w:ascii="Times New Roman" w:eastAsia="Times New Roman" w:hAnsi="Times New Roman" w:cs="Times New Roman"/>
                <w:sz w:val="24"/>
                <w:szCs w:val="24"/>
              </w:rPr>
              <w:t>nsumption</w:t>
            </w:r>
            <w:r w:rsidR="00ED0252" w:rsidRPr="0085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14:paraId="2C563917" w14:textId="718043DC" w:rsidR="001B3FBF" w:rsidRDefault="005A7A7D" w:rsidP="00FD1A79">
            <w:pPr>
              <w:numPr>
                <w:ilvl w:val="0"/>
                <w:numId w:val="11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work with</w:t>
            </w:r>
            <w:r w:rsidR="00ED0252" w:rsidRPr="0085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diverse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populations,</w:t>
            </w:r>
            <w:r w:rsidR="00ED0252" w:rsidRPr="0085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personalities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D0252" w:rsidRPr="0085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styles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—including community members and law enforcement personnel—</w:t>
            </w:r>
            <w:r w:rsidR="00ED0252" w:rsidRPr="0085121E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0252" w:rsidRPr="0085121E">
              <w:rPr>
                <w:rFonts w:ascii="Times New Roman" w:eastAsia="Times New Roman" w:hAnsi="Times New Roman" w:cs="Times New Roman"/>
                <w:sz w:val="24"/>
                <w:szCs w:val="24"/>
              </w:rPr>
              <w:t>situations that may be sensitive, high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D0252" w:rsidRPr="0085121E">
              <w:rPr>
                <w:rFonts w:ascii="Times New Roman" w:eastAsia="Times New Roman" w:hAnsi="Times New Roman" w:cs="Times New Roman"/>
                <w:sz w:val="24"/>
                <w:szCs w:val="24"/>
              </w:rPr>
              <w:t>risk, and publicly visible.</w:t>
            </w:r>
          </w:p>
          <w:p w14:paraId="232C73BF" w14:textId="1919A36A" w:rsidR="001B3FBF" w:rsidRDefault="005A7A7D" w:rsidP="00FD1A79">
            <w:pPr>
              <w:numPr>
                <w:ilvl w:val="0"/>
                <w:numId w:val="11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9D061E">
              <w:rPr>
                <w:rFonts w:ascii="Times New Roman" w:eastAsia="Times New Roman" w:hAnsi="Times New Roman" w:cs="Times New Roman"/>
                <w:sz w:val="24"/>
                <w:szCs w:val="24"/>
              </w:rPr>
              <w:t>bility to work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both</w:t>
            </w:r>
            <w:r w:rsidR="009D0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independently with minimum supervision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collaboratively as part of a team.</w:t>
            </w:r>
          </w:p>
          <w:p w14:paraId="3A5FAB67" w14:textId="77777777" w:rsidR="005A7A7D" w:rsidRDefault="005A7A7D" w:rsidP="00FD1A79">
            <w:pPr>
              <w:numPr>
                <w:ilvl w:val="0"/>
                <w:numId w:val="11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balance multiple projects while meeting objectives and deadlines.</w:t>
            </w:r>
          </w:p>
          <w:p w14:paraId="47D0433F" w14:textId="26939A27" w:rsidR="00B35D37" w:rsidRPr="00417870" w:rsidRDefault="00B35D37" w:rsidP="00FD1A79">
            <w:pPr>
              <w:numPr>
                <w:ilvl w:val="0"/>
                <w:numId w:val="11"/>
              </w:num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travel</w:t>
            </w:r>
            <w:r w:rsidR="0044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needed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within King County</w:t>
            </w:r>
            <w:r w:rsidR="00445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sites of serious incidents</w:t>
            </w:r>
            <w:r w:rsidR="009C2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interviews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A0CB759" w14:textId="079EDB4C" w:rsidR="00ED0252" w:rsidRPr="00234BBD" w:rsidRDefault="00ED0252" w:rsidP="00A67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B013EC0" w14:textId="1C9F9E06" w:rsidR="00ED0252" w:rsidRPr="00FD1A79" w:rsidRDefault="00ED0252" w:rsidP="009B2A40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1A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Education and Experience</w:t>
      </w:r>
    </w:p>
    <w:p w14:paraId="339896F0" w14:textId="77777777" w:rsidR="00E773C0" w:rsidRPr="00A67E25" w:rsidRDefault="00E773C0" w:rsidP="009B2A40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tbl>
      <w:tblPr>
        <w:tblW w:w="97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7"/>
      </w:tblGrid>
      <w:tr w:rsidR="00ED0252" w:rsidRPr="0085121E" w14:paraId="5ABDDF98" w14:textId="77777777" w:rsidTr="00FD1A79">
        <w:trPr>
          <w:trHeight w:val="1691"/>
        </w:trPr>
        <w:tc>
          <w:tcPr>
            <w:tcW w:w="9707" w:type="dxa"/>
          </w:tcPr>
          <w:p w14:paraId="4BEF93D5" w14:textId="7E959CBD" w:rsidR="00E773C0" w:rsidRPr="00A67E25" w:rsidRDefault="00417870" w:rsidP="00FD1A79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Bachelor’s </w:t>
            </w:r>
            <w:r w:rsidR="00ED0252" w:rsidRPr="00A67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degree</w:t>
            </w:r>
            <w:r w:rsidR="00E773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preferably</w:t>
            </w:r>
            <w:r w:rsidR="00ED0252" w:rsidRPr="00A67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in</w:t>
            </w:r>
            <w:r w:rsidR="00E773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public safety</w:t>
            </w:r>
            <w:r w:rsidR="000A01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ED0252" w:rsidRPr="00A67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E773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criminal justice</w:t>
            </w:r>
            <w:r w:rsidR="000A01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auditing, or a related field, or equivalent work experience</w:t>
            </w:r>
            <w:r w:rsidR="00E773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; </w:t>
            </w:r>
            <w:r w:rsidR="009016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Master’s or </w:t>
            </w:r>
            <w:r w:rsidR="00E773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JD preferred.</w:t>
            </w:r>
          </w:p>
          <w:p w14:paraId="278B1184" w14:textId="0A9A2241" w:rsidR="00ED0252" w:rsidRPr="00A67E25" w:rsidRDefault="00E773C0" w:rsidP="00FD1A79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Three or more</w:t>
            </w:r>
            <w:r w:rsidR="00ED0252" w:rsidRPr="00A67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years of experience in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investigations,</w:t>
            </w:r>
            <w:r w:rsidR="00ED0252" w:rsidRPr="00A67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auditing, or a similar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field</w:t>
            </w:r>
            <w:r w:rsidR="00ED0252" w:rsidRPr="00A67E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14:paraId="29D13A7F" w14:textId="6FF1818E" w:rsidR="005A791D" w:rsidRPr="005A791D" w:rsidRDefault="00E773C0" w:rsidP="00FD1A79">
            <w:pPr>
              <w:pStyle w:val="ListParagraph"/>
              <w:numPr>
                <w:ilvl w:val="0"/>
                <w:numId w:val="1"/>
              </w:numPr>
              <w:tabs>
                <w:tab w:val="left" w:pos="46"/>
              </w:tabs>
              <w:spacing w:after="0" w:line="240" w:lineRule="auto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Candidates may satisfy requirements in a variety of ways; candidates</w:t>
            </w:r>
            <w:r w:rsidR="000A0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non-traditional career paths 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encouraged to apply</w:t>
            </w:r>
            <w:r w:rsidR="000A01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35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AE4BB9B" w14:textId="40A5380F" w:rsidR="00E773C0" w:rsidRDefault="00E773C0" w:rsidP="00A67E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14:paraId="40D47F0E" w14:textId="77777777" w:rsidR="00FD1A79" w:rsidRPr="00FD1A79" w:rsidRDefault="00FD1A79" w:rsidP="00FD1A79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1A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Licenses and Certificates</w:t>
      </w:r>
    </w:p>
    <w:p w14:paraId="331B1F84" w14:textId="77777777" w:rsidR="00FD1A79" w:rsidRPr="00FD1A79" w:rsidRDefault="00FD1A79" w:rsidP="00FD1A79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D1A79" w:rsidRPr="00FD1A79" w14:paraId="1550AEF7" w14:textId="77777777" w:rsidTr="00FD1A79">
        <w:tc>
          <w:tcPr>
            <w:tcW w:w="9714" w:type="dxa"/>
          </w:tcPr>
          <w:p w14:paraId="3294E638" w14:textId="473AAE37" w:rsidR="00FD1A79" w:rsidRPr="00FD1A79" w:rsidRDefault="00FD1A79" w:rsidP="00FD1A7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D1A79">
              <w:rPr>
                <w:rFonts w:ascii="Times New Roman" w:hAnsi="Times New Roman" w:cs="Times New Roman"/>
                <w:sz w:val="24"/>
                <w:szCs w:val="24"/>
              </w:rPr>
              <w:t>Requires a valid driver’s license or the ability to travel throughout King County or surrounding areas in a timely manner. The Policy Analyst must complete a Level One criminal background check, including fingerprinting, before employment. May be required to travel</w:t>
            </w:r>
            <w:r w:rsidR="009E6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D645DBC" w14:textId="77777777" w:rsidR="00FD1A79" w:rsidRDefault="00FD1A79" w:rsidP="00A67E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14:paraId="1170D1A7" w14:textId="4757FF45" w:rsidR="00ED0252" w:rsidRPr="00FD1A79" w:rsidRDefault="00ED0252" w:rsidP="00A67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1A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Working Conditions</w:t>
      </w:r>
    </w:p>
    <w:p w14:paraId="3D7596EB" w14:textId="77777777" w:rsidR="00E773C0" w:rsidRPr="00A67E25" w:rsidRDefault="00E773C0" w:rsidP="009B2A40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tbl>
      <w:tblPr>
        <w:tblW w:w="96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1"/>
      </w:tblGrid>
      <w:tr w:rsidR="00ED0252" w:rsidRPr="0085121E" w14:paraId="7A91FBA3" w14:textId="77777777" w:rsidTr="00FD1A79">
        <w:trPr>
          <w:trHeight w:val="1286"/>
        </w:trPr>
        <w:tc>
          <w:tcPr>
            <w:tcW w:w="9691" w:type="dxa"/>
          </w:tcPr>
          <w:p w14:paraId="28EC00DA" w14:textId="633D1679" w:rsidR="00B35D37" w:rsidRPr="00A67E25" w:rsidRDefault="00B35D37" w:rsidP="00FD1A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92977941"/>
            <w:r>
              <w:rPr>
                <w:rFonts w:ascii="Times New Roman" w:hAnsi="Times New Roman" w:cs="Times New Roman"/>
                <w:sz w:val="24"/>
                <w:szCs w:val="24"/>
              </w:rPr>
              <w:t>Office environment with some travel within King County.</w:t>
            </w:r>
          </w:p>
          <w:p w14:paraId="79CE5452" w14:textId="193D7701" w:rsidR="00ED0252" w:rsidRPr="00A67E25" w:rsidRDefault="00B35D37" w:rsidP="00FD1A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Occasional work</w:t>
            </w:r>
            <w:r w:rsidR="00AE32B0" w:rsidRPr="00A67E25">
              <w:rPr>
                <w:rFonts w:ascii="Times New Roman" w:hAnsi="Times New Roman" w:cs="Times New Roman"/>
                <w:sz w:val="24"/>
                <w:szCs w:val="24"/>
              </w:rPr>
              <w:t xml:space="preserve"> in the field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including </w:t>
            </w:r>
            <w:r w:rsidR="00612F92">
              <w:rPr>
                <w:rFonts w:ascii="Times New Roman" w:hAnsi="Times New Roman" w:cs="Times New Roman"/>
                <w:sz w:val="24"/>
                <w:szCs w:val="24"/>
              </w:rPr>
              <w:t xml:space="preserve">attending interviews and responding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incident scenes.</w:t>
            </w:r>
          </w:p>
          <w:p w14:paraId="30279BD5" w14:textId="2BB37895" w:rsidR="00612F92" w:rsidRPr="00FD1A79" w:rsidRDefault="00B35D37" w:rsidP="00FD1A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Generally flexible re: schedule, telework</w:t>
            </w:r>
            <w:r w:rsidR="00EF7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"/>
          </w:p>
        </w:tc>
      </w:tr>
    </w:tbl>
    <w:p w14:paraId="310C55A7" w14:textId="4F559BF7" w:rsidR="00FD4668" w:rsidRPr="0090194F" w:rsidRDefault="00D0280C" w:rsidP="0090194F">
      <w:pPr>
        <w:tabs>
          <w:tab w:val="left" w:pos="1150"/>
        </w:tabs>
        <w:rPr>
          <w:rFonts w:ascii="Times New Roman" w:hAnsi="Times New Roman"/>
          <w:sz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sectPr w:rsidR="00FD4668" w:rsidRPr="0090194F" w:rsidSect="006406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B1566" w14:textId="77777777" w:rsidR="00154BD5" w:rsidRDefault="00154BD5" w:rsidP="001D1874">
      <w:pPr>
        <w:spacing w:after="0" w:line="240" w:lineRule="auto"/>
      </w:pPr>
      <w:r>
        <w:separator/>
      </w:r>
    </w:p>
  </w:endnote>
  <w:endnote w:type="continuationSeparator" w:id="0">
    <w:p w14:paraId="111A2332" w14:textId="77777777" w:rsidR="00154BD5" w:rsidRDefault="00154BD5" w:rsidP="001D1874">
      <w:pPr>
        <w:spacing w:after="0" w:line="240" w:lineRule="auto"/>
      </w:pPr>
      <w:r>
        <w:continuationSeparator/>
      </w:r>
    </w:p>
  </w:endnote>
  <w:endnote w:type="continuationNotice" w:id="1">
    <w:p w14:paraId="4685541B" w14:textId="77777777" w:rsidR="00154BD5" w:rsidRDefault="00154B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0F7B2" w14:textId="77777777" w:rsidR="00A921FB" w:rsidRDefault="00A92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38C96" w14:textId="77777777" w:rsidR="00A921FB" w:rsidRDefault="00A92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A0A0F" w14:textId="77777777" w:rsidR="00A921FB" w:rsidRDefault="00A92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C6DA2" w14:textId="77777777" w:rsidR="00154BD5" w:rsidRDefault="00154BD5" w:rsidP="001D1874">
      <w:pPr>
        <w:spacing w:after="0" w:line="240" w:lineRule="auto"/>
      </w:pPr>
      <w:r>
        <w:separator/>
      </w:r>
    </w:p>
  </w:footnote>
  <w:footnote w:type="continuationSeparator" w:id="0">
    <w:p w14:paraId="349410CD" w14:textId="77777777" w:rsidR="00154BD5" w:rsidRDefault="00154BD5" w:rsidP="001D1874">
      <w:pPr>
        <w:spacing w:after="0" w:line="240" w:lineRule="auto"/>
      </w:pPr>
      <w:r>
        <w:continuationSeparator/>
      </w:r>
    </w:p>
  </w:footnote>
  <w:footnote w:type="continuationNotice" w:id="1">
    <w:p w14:paraId="78AC741D" w14:textId="77777777" w:rsidR="00154BD5" w:rsidRDefault="00154B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468C" w14:textId="77777777" w:rsidR="00A921FB" w:rsidRDefault="00A92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A0D84" w14:textId="1436A7B9" w:rsidR="00A921FB" w:rsidRDefault="00A92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75CEC" w14:textId="77777777" w:rsidR="00A921FB" w:rsidRDefault="00A921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C1E"/>
    <w:multiLevelType w:val="hybridMultilevel"/>
    <w:tmpl w:val="2390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1B2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05E79F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67F083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9105AE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CC634FA"/>
    <w:multiLevelType w:val="hybridMultilevel"/>
    <w:tmpl w:val="18B0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30A14C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3507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5195E3B"/>
    <w:multiLevelType w:val="hybridMultilevel"/>
    <w:tmpl w:val="7C96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5604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B45151B"/>
    <w:multiLevelType w:val="hybridMultilevel"/>
    <w:tmpl w:val="BD6C7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4540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0F4"/>
    <w:rsid w:val="00002B88"/>
    <w:rsid w:val="00010A4E"/>
    <w:rsid w:val="0001674B"/>
    <w:rsid w:val="00031D57"/>
    <w:rsid w:val="0004008F"/>
    <w:rsid w:val="00063AFC"/>
    <w:rsid w:val="000A017D"/>
    <w:rsid w:val="000B6A4F"/>
    <w:rsid w:val="000E589A"/>
    <w:rsid w:val="000E605A"/>
    <w:rsid w:val="000E76A5"/>
    <w:rsid w:val="001018F5"/>
    <w:rsid w:val="001333CA"/>
    <w:rsid w:val="00154BD5"/>
    <w:rsid w:val="00157CFA"/>
    <w:rsid w:val="00160DB1"/>
    <w:rsid w:val="001630B0"/>
    <w:rsid w:val="00166030"/>
    <w:rsid w:val="001B3FBF"/>
    <w:rsid w:val="001B4E4E"/>
    <w:rsid w:val="001C495B"/>
    <w:rsid w:val="001D1874"/>
    <w:rsid w:val="001D39E4"/>
    <w:rsid w:val="001D586E"/>
    <w:rsid w:val="00227CA2"/>
    <w:rsid w:val="00234BBD"/>
    <w:rsid w:val="00260476"/>
    <w:rsid w:val="002706F0"/>
    <w:rsid w:val="00274CFB"/>
    <w:rsid w:val="002C70BB"/>
    <w:rsid w:val="003070E8"/>
    <w:rsid w:val="00351EBA"/>
    <w:rsid w:val="003B119F"/>
    <w:rsid w:val="003B6F09"/>
    <w:rsid w:val="003B70ED"/>
    <w:rsid w:val="003C4745"/>
    <w:rsid w:val="003D1E93"/>
    <w:rsid w:val="00411943"/>
    <w:rsid w:val="0041446B"/>
    <w:rsid w:val="00417870"/>
    <w:rsid w:val="004229E1"/>
    <w:rsid w:val="004454E5"/>
    <w:rsid w:val="00453774"/>
    <w:rsid w:val="00454771"/>
    <w:rsid w:val="0048154F"/>
    <w:rsid w:val="004B4E84"/>
    <w:rsid w:val="004E54C6"/>
    <w:rsid w:val="004E70F4"/>
    <w:rsid w:val="0057119E"/>
    <w:rsid w:val="005A791D"/>
    <w:rsid w:val="005A7A7D"/>
    <w:rsid w:val="005C3459"/>
    <w:rsid w:val="005D0484"/>
    <w:rsid w:val="005D2690"/>
    <w:rsid w:val="005D3E32"/>
    <w:rsid w:val="00603866"/>
    <w:rsid w:val="00612F92"/>
    <w:rsid w:val="006255AB"/>
    <w:rsid w:val="00631EE0"/>
    <w:rsid w:val="00640666"/>
    <w:rsid w:val="00674B71"/>
    <w:rsid w:val="00681B0F"/>
    <w:rsid w:val="006B0665"/>
    <w:rsid w:val="006D3438"/>
    <w:rsid w:val="006F328B"/>
    <w:rsid w:val="007057E4"/>
    <w:rsid w:val="00713EC2"/>
    <w:rsid w:val="007177F8"/>
    <w:rsid w:val="00727437"/>
    <w:rsid w:val="00732B31"/>
    <w:rsid w:val="00735710"/>
    <w:rsid w:val="00741C8F"/>
    <w:rsid w:val="007446A0"/>
    <w:rsid w:val="00755846"/>
    <w:rsid w:val="00765A39"/>
    <w:rsid w:val="00765EC9"/>
    <w:rsid w:val="00775289"/>
    <w:rsid w:val="007B6FCB"/>
    <w:rsid w:val="007E1564"/>
    <w:rsid w:val="00801038"/>
    <w:rsid w:val="00812F70"/>
    <w:rsid w:val="0085121E"/>
    <w:rsid w:val="008547BD"/>
    <w:rsid w:val="00864988"/>
    <w:rsid w:val="008A41ED"/>
    <w:rsid w:val="008B1A2B"/>
    <w:rsid w:val="008B552A"/>
    <w:rsid w:val="008D67A0"/>
    <w:rsid w:val="008F6775"/>
    <w:rsid w:val="00901676"/>
    <w:rsid w:val="0090194F"/>
    <w:rsid w:val="00917C39"/>
    <w:rsid w:val="0092770C"/>
    <w:rsid w:val="00935652"/>
    <w:rsid w:val="009435BD"/>
    <w:rsid w:val="009638E1"/>
    <w:rsid w:val="0099740D"/>
    <w:rsid w:val="009B2A40"/>
    <w:rsid w:val="009C2D35"/>
    <w:rsid w:val="009D061E"/>
    <w:rsid w:val="009E6529"/>
    <w:rsid w:val="009F709D"/>
    <w:rsid w:val="00A2324C"/>
    <w:rsid w:val="00A544D3"/>
    <w:rsid w:val="00A65D33"/>
    <w:rsid w:val="00A67E25"/>
    <w:rsid w:val="00A709E4"/>
    <w:rsid w:val="00A76134"/>
    <w:rsid w:val="00A81B6F"/>
    <w:rsid w:val="00A84A30"/>
    <w:rsid w:val="00A921FB"/>
    <w:rsid w:val="00AB212C"/>
    <w:rsid w:val="00AC47FC"/>
    <w:rsid w:val="00AE32B0"/>
    <w:rsid w:val="00AF768B"/>
    <w:rsid w:val="00B35A44"/>
    <w:rsid w:val="00B35D37"/>
    <w:rsid w:val="00B47593"/>
    <w:rsid w:val="00BB5924"/>
    <w:rsid w:val="00BC3A7D"/>
    <w:rsid w:val="00BD4386"/>
    <w:rsid w:val="00C1194F"/>
    <w:rsid w:val="00C32EB6"/>
    <w:rsid w:val="00C33F26"/>
    <w:rsid w:val="00C5124B"/>
    <w:rsid w:val="00C521C3"/>
    <w:rsid w:val="00C60727"/>
    <w:rsid w:val="00C739EA"/>
    <w:rsid w:val="00CA3858"/>
    <w:rsid w:val="00CB1725"/>
    <w:rsid w:val="00CD2488"/>
    <w:rsid w:val="00CD4FC9"/>
    <w:rsid w:val="00CE66E6"/>
    <w:rsid w:val="00CF242F"/>
    <w:rsid w:val="00D0280C"/>
    <w:rsid w:val="00D02FBE"/>
    <w:rsid w:val="00D0300F"/>
    <w:rsid w:val="00D03C02"/>
    <w:rsid w:val="00D1437D"/>
    <w:rsid w:val="00D15A9B"/>
    <w:rsid w:val="00D53C41"/>
    <w:rsid w:val="00D571A5"/>
    <w:rsid w:val="00D6027C"/>
    <w:rsid w:val="00D83EF5"/>
    <w:rsid w:val="00D972BD"/>
    <w:rsid w:val="00DA0B36"/>
    <w:rsid w:val="00DA229F"/>
    <w:rsid w:val="00DB5E70"/>
    <w:rsid w:val="00DD28D5"/>
    <w:rsid w:val="00DE7B2B"/>
    <w:rsid w:val="00E10646"/>
    <w:rsid w:val="00E1494C"/>
    <w:rsid w:val="00E307C6"/>
    <w:rsid w:val="00E40873"/>
    <w:rsid w:val="00E4380B"/>
    <w:rsid w:val="00E729B3"/>
    <w:rsid w:val="00E74258"/>
    <w:rsid w:val="00E773C0"/>
    <w:rsid w:val="00EA0E7A"/>
    <w:rsid w:val="00EB12E3"/>
    <w:rsid w:val="00ED0252"/>
    <w:rsid w:val="00ED07D3"/>
    <w:rsid w:val="00EE2DDC"/>
    <w:rsid w:val="00EF7A28"/>
    <w:rsid w:val="00F03387"/>
    <w:rsid w:val="00F03A39"/>
    <w:rsid w:val="00F06319"/>
    <w:rsid w:val="00F30735"/>
    <w:rsid w:val="00F35054"/>
    <w:rsid w:val="00F46E0D"/>
    <w:rsid w:val="00F61F5C"/>
    <w:rsid w:val="00F96D9E"/>
    <w:rsid w:val="00FB77F8"/>
    <w:rsid w:val="00FD1A79"/>
    <w:rsid w:val="00FD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09510"/>
  <w15:docId w15:val="{C360F5A4-EA03-4619-98B9-CBFC2730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A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1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9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94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874"/>
  </w:style>
  <w:style w:type="paragraph" w:styleId="Footer">
    <w:name w:val="footer"/>
    <w:basedOn w:val="Normal"/>
    <w:link w:val="FooterChar"/>
    <w:uiPriority w:val="99"/>
    <w:unhideWhenUsed/>
    <w:rsid w:val="001D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874"/>
  </w:style>
  <w:style w:type="paragraph" w:styleId="Revision">
    <w:name w:val="Revision"/>
    <w:hidden/>
    <w:uiPriority w:val="99"/>
    <w:semiHidden/>
    <w:rsid w:val="001D39E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84A30"/>
    <w:rPr>
      <w:i/>
      <w:iCs/>
    </w:rPr>
  </w:style>
  <w:style w:type="table" w:styleId="TableGrid">
    <w:name w:val="Table Grid"/>
    <w:basedOn w:val="TableNormal"/>
    <w:uiPriority w:val="59"/>
    <w:rsid w:val="00FD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D317F-F0D6-4484-8C75-C3A65C31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Gaither</dc:creator>
  <cp:lastModifiedBy>Pedroza, Melani</cp:lastModifiedBy>
  <cp:revision>3</cp:revision>
  <cp:lastPrinted>2013-03-11T19:20:00Z</cp:lastPrinted>
  <dcterms:created xsi:type="dcterms:W3CDTF">2022-01-14T00:47:00Z</dcterms:created>
  <dcterms:modified xsi:type="dcterms:W3CDTF">2022-01-14T18:01:00Z</dcterms:modified>
</cp:coreProperties>
</file>