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08" w:type="dxa"/>
        <w:tblInd w:w="198" w:type="dxa"/>
        <w:tblLayout w:type="fixed"/>
        <w:tblLook w:val="0000" w:firstRow="0" w:lastRow="0" w:firstColumn="0" w:lastColumn="0" w:noHBand="0" w:noVBand="0"/>
      </w:tblPr>
      <w:tblGrid>
        <w:gridCol w:w="1980"/>
        <w:gridCol w:w="7128"/>
      </w:tblGrid>
      <w:tr w:rsidR="005C76F4" w:rsidRPr="00D700B6" w14:paraId="79A2388B" w14:textId="77777777" w:rsidTr="00F1541C">
        <w:trPr>
          <w:trHeight w:val="1340"/>
        </w:trPr>
        <w:tc>
          <w:tcPr>
            <w:tcW w:w="1980" w:type="dxa"/>
          </w:tcPr>
          <w:p w14:paraId="2AF17884" w14:textId="77777777" w:rsidR="005C76F4" w:rsidRPr="00D700B6" w:rsidRDefault="005C76F4" w:rsidP="00F1541C">
            <w:pPr>
              <w:spacing w:before="120" w:line="240" w:lineRule="auto"/>
              <w:jc w:val="center"/>
              <w:rPr>
                <w:rFonts w:ascii="Aptos" w:eastAsia="Aptos" w:hAnsi="Aptos" w:cs="Times New Roman"/>
                <w:b/>
                <w:bCs/>
                <w:noProof/>
              </w:rPr>
            </w:pPr>
            <w:r w:rsidRPr="00D700B6">
              <w:rPr>
                <w:rFonts w:ascii="Aptos" w:eastAsia="Aptos" w:hAnsi="Aptos" w:cs="Times New Roman"/>
                <w:b/>
                <w:bCs/>
                <w:noProof/>
              </w:rPr>
              <w:drawing>
                <wp:inline distT="0" distB="0" distL="0" distR="0" wp14:anchorId="5F602C66" wp14:editId="0794214C">
                  <wp:extent cx="1009650" cy="714375"/>
                  <wp:effectExtent l="0" t="0" r="0" b="9525"/>
                  <wp:docPr id="1607427450" name="Picture 1607427450"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tc>
        <w:tc>
          <w:tcPr>
            <w:tcW w:w="7128" w:type="dxa"/>
            <w:vAlign w:val="center"/>
          </w:tcPr>
          <w:p w14:paraId="4FFEB63E" w14:textId="4C403A15" w:rsidR="005C76F4" w:rsidRPr="002C2AC4" w:rsidRDefault="005C76F4" w:rsidP="00F1541C">
            <w:pPr>
              <w:pStyle w:val="Heading1"/>
            </w:pPr>
            <w:r w:rsidRPr="00D700B6">
              <w:t xml:space="preserve">Metropolitan King County Council </w:t>
            </w:r>
            <w:r w:rsidR="002C2AC4">
              <w:br/>
            </w:r>
            <w:r w:rsidRPr="00D700B6">
              <w:t>Staff Report</w:t>
            </w:r>
          </w:p>
        </w:tc>
      </w:tr>
    </w:tbl>
    <w:p w14:paraId="1BFB593B" w14:textId="4185D4A8" w:rsidR="00D700B6" w:rsidRDefault="00D700B6" w:rsidP="00D700B6"/>
    <w:tbl>
      <w:tblPr>
        <w:tblW w:w="9360" w:type="dxa"/>
        <w:tblInd w:w="-5" w:type="dxa"/>
        <w:tblBorders>
          <w:insideH w:val="single" w:sz="12" w:space="0" w:color="auto"/>
        </w:tblBorders>
        <w:tblLayout w:type="fixed"/>
        <w:tblLook w:val="0020" w:firstRow="1" w:lastRow="0" w:firstColumn="0" w:lastColumn="0" w:noHBand="0" w:noVBand="0"/>
      </w:tblPr>
      <w:tblGrid>
        <w:gridCol w:w="1800"/>
        <w:gridCol w:w="1913"/>
        <w:gridCol w:w="1957"/>
        <w:gridCol w:w="3690"/>
      </w:tblGrid>
      <w:tr w:rsidR="005C76F4" w:rsidRPr="00D700B6" w14:paraId="2B7F5DCD" w14:textId="77777777" w:rsidTr="00CC6180">
        <w:trPr>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12780F44"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Committee:</w:t>
            </w:r>
          </w:p>
        </w:tc>
        <w:tc>
          <w:tcPr>
            <w:tcW w:w="7560" w:type="dxa"/>
            <w:gridSpan w:val="3"/>
            <w:tcBorders>
              <w:top w:val="single" w:sz="4" w:space="0" w:color="auto"/>
              <w:left w:val="single" w:sz="4" w:space="0" w:color="auto"/>
              <w:bottom w:val="single" w:sz="4" w:space="0" w:color="auto"/>
              <w:right w:val="single" w:sz="4" w:space="0" w:color="auto"/>
            </w:tcBorders>
            <w:vAlign w:val="center"/>
          </w:tcPr>
          <w:p w14:paraId="22EE4FFD" w14:textId="68AA4EA6" w:rsidR="005C76F4" w:rsidRPr="00D700B6" w:rsidRDefault="00374FD4"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Regional Water Quality Committee</w:t>
            </w:r>
          </w:p>
        </w:tc>
      </w:tr>
      <w:tr w:rsidR="005C76F4" w:rsidRPr="00D700B6" w14:paraId="070FBCC9" w14:textId="77777777" w:rsidTr="00CC6180">
        <w:trPr>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503E407D"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Agenda Item:</w:t>
            </w:r>
          </w:p>
        </w:tc>
        <w:tc>
          <w:tcPr>
            <w:tcW w:w="1913" w:type="dxa"/>
            <w:tcBorders>
              <w:top w:val="single" w:sz="4" w:space="0" w:color="auto"/>
              <w:left w:val="single" w:sz="4" w:space="0" w:color="auto"/>
              <w:bottom w:val="single" w:sz="4" w:space="0" w:color="auto"/>
              <w:right w:val="single" w:sz="4" w:space="0" w:color="auto"/>
            </w:tcBorders>
            <w:vAlign w:val="center"/>
          </w:tcPr>
          <w:p w14:paraId="7F3CCC08" w14:textId="598D5A90" w:rsidR="005C76F4" w:rsidRPr="00D700B6" w:rsidRDefault="00D6378D"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7</w:t>
            </w:r>
          </w:p>
        </w:tc>
        <w:tc>
          <w:tcPr>
            <w:tcW w:w="1957" w:type="dxa"/>
            <w:tcBorders>
              <w:top w:val="single" w:sz="4" w:space="0" w:color="auto"/>
              <w:left w:val="single" w:sz="4" w:space="0" w:color="auto"/>
              <w:bottom w:val="single" w:sz="4" w:space="0" w:color="auto"/>
              <w:right w:val="single" w:sz="4" w:space="0" w:color="auto"/>
            </w:tcBorders>
            <w:vAlign w:val="center"/>
          </w:tcPr>
          <w:p w14:paraId="5A6C39D4" w14:textId="30C95DE9"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Analys</w:t>
            </w:r>
            <w:r w:rsidR="00374FD4">
              <w:rPr>
                <w:rFonts w:ascii="Aptos" w:eastAsia="Times New Roman" w:hAnsi="Aptos" w:cs="Arial"/>
                <w:b/>
                <w:color w:val="0C3512"/>
                <w:kern w:val="0"/>
                <w14:ligatures w14:val="none"/>
              </w:rPr>
              <w:t>t</w:t>
            </w:r>
            <w:r w:rsidRPr="00D700B6">
              <w:rPr>
                <w:rFonts w:ascii="Aptos" w:eastAsia="Times New Roman" w:hAnsi="Aptos" w:cs="Arial"/>
                <w:b/>
                <w:color w:val="0C3512"/>
                <w:kern w:val="0"/>
                <w14:ligatures w14:val="none"/>
              </w:rPr>
              <w:t>(s):</w:t>
            </w:r>
          </w:p>
        </w:tc>
        <w:tc>
          <w:tcPr>
            <w:tcW w:w="3690" w:type="dxa"/>
            <w:tcBorders>
              <w:top w:val="single" w:sz="4" w:space="0" w:color="auto"/>
              <w:left w:val="single" w:sz="4" w:space="0" w:color="auto"/>
              <w:bottom w:val="single" w:sz="4" w:space="0" w:color="auto"/>
              <w:right w:val="single" w:sz="4" w:space="0" w:color="auto"/>
            </w:tcBorders>
            <w:vAlign w:val="center"/>
          </w:tcPr>
          <w:p w14:paraId="04F35BA7" w14:textId="73C8193B" w:rsidR="005C76F4" w:rsidRPr="00D700B6" w:rsidRDefault="00374FD4"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 xml:space="preserve">Jenny </w:t>
            </w:r>
            <w:r w:rsidR="00725342">
              <w:rPr>
                <w:rFonts w:ascii="Aptos" w:eastAsia="Times New Roman" w:hAnsi="Aptos" w:cs="Arial"/>
                <w:color w:val="0C3512"/>
                <w:kern w:val="0"/>
                <w14:ligatures w14:val="none"/>
              </w:rPr>
              <w:t>Giambattista and Andy Micklow</w:t>
            </w:r>
          </w:p>
        </w:tc>
      </w:tr>
      <w:tr w:rsidR="005C76F4" w:rsidRPr="00D700B6" w14:paraId="745FB0FD" w14:textId="77777777" w:rsidTr="00CC6180">
        <w:trPr>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01CA1775" w14:textId="77777777" w:rsidR="005C76F4" w:rsidRPr="00D700B6" w:rsidRDefault="005C76F4" w:rsidP="00F1541C">
            <w:pPr>
              <w:spacing w:line="240" w:lineRule="auto"/>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Proposed No</w:t>
            </w:r>
            <w:r w:rsidRPr="00D700B6">
              <w:rPr>
                <w:rFonts w:ascii="Aptos" w:eastAsia="Times New Roman" w:hAnsi="Aptos" w:cs="Arial"/>
                <w:color w:val="0C3512"/>
                <w:kern w:val="0"/>
                <w14:ligatures w14:val="none"/>
              </w:rPr>
              <w:t>.:</w:t>
            </w:r>
          </w:p>
        </w:tc>
        <w:tc>
          <w:tcPr>
            <w:tcW w:w="1913" w:type="dxa"/>
            <w:tcBorders>
              <w:top w:val="single" w:sz="4" w:space="0" w:color="auto"/>
              <w:left w:val="single" w:sz="4" w:space="0" w:color="auto"/>
              <w:bottom w:val="single" w:sz="4" w:space="0" w:color="auto"/>
              <w:right w:val="single" w:sz="4" w:space="0" w:color="auto"/>
            </w:tcBorders>
            <w:vAlign w:val="center"/>
          </w:tcPr>
          <w:p w14:paraId="40F28BF7" w14:textId="3A23958A" w:rsidR="005C76F4" w:rsidRPr="00D700B6" w:rsidRDefault="00725342"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2026-0162</w:t>
            </w:r>
          </w:p>
        </w:tc>
        <w:tc>
          <w:tcPr>
            <w:tcW w:w="1957" w:type="dxa"/>
            <w:tcBorders>
              <w:top w:val="single" w:sz="4" w:space="0" w:color="auto"/>
              <w:left w:val="single" w:sz="4" w:space="0" w:color="auto"/>
              <w:bottom w:val="single" w:sz="4" w:space="0" w:color="auto"/>
              <w:right w:val="single" w:sz="4" w:space="0" w:color="auto"/>
            </w:tcBorders>
            <w:vAlign w:val="center"/>
          </w:tcPr>
          <w:p w14:paraId="33F05FDF" w14:textId="77777777" w:rsidR="005C76F4" w:rsidRPr="00D700B6" w:rsidRDefault="005C76F4" w:rsidP="00F1541C">
            <w:pPr>
              <w:spacing w:line="240" w:lineRule="auto"/>
              <w:ind w:right="-108"/>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Meeting Date:</w:t>
            </w:r>
          </w:p>
        </w:tc>
        <w:tc>
          <w:tcPr>
            <w:tcW w:w="3690" w:type="dxa"/>
            <w:tcBorders>
              <w:top w:val="single" w:sz="4" w:space="0" w:color="auto"/>
              <w:left w:val="single" w:sz="4" w:space="0" w:color="auto"/>
              <w:bottom w:val="single" w:sz="4" w:space="0" w:color="auto"/>
              <w:right w:val="single" w:sz="4" w:space="0" w:color="auto"/>
            </w:tcBorders>
            <w:vAlign w:val="center"/>
          </w:tcPr>
          <w:p w14:paraId="279AB006" w14:textId="76C14A1D" w:rsidR="005C76F4" w:rsidRPr="00D700B6" w:rsidRDefault="00725342"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July 1</w:t>
            </w:r>
            <w:r w:rsidR="005C76F4" w:rsidRPr="00D700B6">
              <w:rPr>
                <w:rFonts w:ascii="Aptos" w:eastAsia="Times New Roman" w:hAnsi="Aptos" w:cs="Arial"/>
                <w:color w:val="0C3512"/>
                <w:kern w:val="0"/>
                <w14:ligatures w14:val="none"/>
              </w:rPr>
              <w:t>, 2026</w:t>
            </w:r>
          </w:p>
        </w:tc>
      </w:tr>
    </w:tbl>
    <w:p w14:paraId="0DF92FE9" w14:textId="77777777" w:rsidR="0070230F" w:rsidRPr="0070230F" w:rsidRDefault="0070230F" w:rsidP="0070230F">
      <w:pPr>
        <w:pStyle w:val="Heading2"/>
      </w:pPr>
      <w:bookmarkStart w:id="0" w:name="Overview"/>
      <w:r w:rsidRPr="0070230F">
        <w:t>OVERVIEW</w:t>
      </w:r>
    </w:p>
    <w:bookmarkEnd w:id="0"/>
    <w:p w14:paraId="2BAFB17F" w14:textId="5AD79037" w:rsidR="0070230F" w:rsidRPr="0070230F" w:rsidRDefault="0070230F" w:rsidP="00196B7F">
      <w:pPr>
        <w:pStyle w:val="BodyText"/>
      </w:pPr>
      <w:r w:rsidRPr="0070230F">
        <w:rPr>
          <w:b/>
          <w:bCs/>
        </w:rPr>
        <w:t>TOPIC:</w:t>
      </w:r>
      <w:r w:rsidRPr="00196B7F">
        <w:t xml:space="preserve"> </w:t>
      </w:r>
      <w:r w:rsidR="00EE6F34">
        <w:t>An ordinance relating to the capacity charge.</w:t>
      </w:r>
    </w:p>
    <w:p w14:paraId="0E39234A" w14:textId="01D49FEF" w:rsidR="0070230F" w:rsidRPr="0070230F" w:rsidRDefault="0070230F" w:rsidP="00196B7F">
      <w:pPr>
        <w:pStyle w:val="BodyText"/>
        <w:rPr>
          <w:rFonts w:eastAsia="Times New Roman" w:cs="Arial"/>
          <w:kern w:val="0"/>
          <w:szCs w:val="20"/>
          <w14:ligatures w14:val="none"/>
        </w:rPr>
      </w:pPr>
      <w:r w:rsidRPr="0070230F">
        <w:rPr>
          <w:rStyle w:val="Heading3Char"/>
        </w:rPr>
        <w:t>LEGISLATION SUMMARY</w:t>
      </w:r>
      <w:r w:rsidRPr="0070230F">
        <w:rPr>
          <w:b/>
          <w:bCs/>
        </w:rPr>
        <w:br/>
      </w:r>
      <w:r w:rsidR="0032536D" w:rsidRPr="0032536D">
        <w:rPr>
          <w:szCs w:val="20"/>
        </w:rPr>
        <w:t xml:space="preserve">Ordinance 20081, which updated the capacity charge methodology, was adopted by the King County Council on June 9, 2026. There was an error in the title of Ordinance 20081. Proposed Ordinance 2026-0162 corrects the error with a new title.  </w:t>
      </w:r>
    </w:p>
    <w:p w14:paraId="0C044469" w14:textId="77777777" w:rsidR="0070230F" w:rsidRPr="0070230F" w:rsidRDefault="0070230F" w:rsidP="0070230F">
      <w:pPr>
        <w:pStyle w:val="Heading3"/>
      </w:pPr>
      <w:bookmarkStart w:id="1" w:name="Key_Issue"/>
      <w:r w:rsidRPr="0070230F">
        <w:t>KEY ISSUES FROM THE ANALYSIS</w:t>
      </w:r>
    </w:p>
    <w:bookmarkEnd w:id="1"/>
    <w:p w14:paraId="10B891EF" w14:textId="7B2A85B0" w:rsidR="00192F79" w:rsidRPr="00EE6F34" w:rsidRDefault="00EE6F34" w:rsidP="00EE6F34">
      <w:pPr>
        <w:pStyle w:val="KeyIssuesList"/>
        <w:numPr>
          <w:ilvl w:val="0"/>
          <w:numId w:val="0"/>
        </w:numPr>
        <w:rPr>
          <w:rFonts w:eastAsia="Times New Roman" w:cs="Arial"/>
          <w:kern w:val="0"/>
          <w:szCs w:val="20"/>
          <w14:ligatures w14:val="none"/>
        </w:rPr>
      </w:pPr>
      <w:r w:rsidRPr="0070230F">
        <w:rPr>
          <w:b w:val="0"/>
          <w:bCs/>
        </w:rPr>
        <w:t>No issues have been identified.</w:t>
      </w:r>
    </w:p>
    <w:p w14:paraId="13C33619" w14:textId="1ED824B9" w:rsidR="00192F79" w:rsidRPr="00192F79" w:rsidRDefault="00192F79" w:rsidP="001B1579">
      <w:pPr>
        <w:pStyle w:val="Heading2"/>
        <w:tabs>
          <w:tab w:val="right" w:pos="9216"/>
        </w:tabs>
      </w:pPr>
      <w:r w:rsidRPr="00192F79">
        <w:t>BACKGROUND &amp; TIMING CONSIDERATIONS</w:t>
      </w:r>
      <w:r w:rsidR="001B1579">
        <w:tab/>
      </w:r>
    </w:p>
    <w:p w14:paraId="50899455" w14:textId="68887469" w:rsidR="00192F79" w:rsidRPr="00196B7F" w:rsidRDefault="00961DDF" w:rsidP="00196B7F">
      <w:pPr>
        <w:pStyle w:val="BodyText"/>
      </w:pPr>
      <w:r>
        <w:rPr>
          <w:b/>
          <w:bCs/>
        </w:rPr>
        <w:t>Previous Legislation</w:t>
      </w:r>
      <w:r w:rsidR="00192F79" w:rsidRPr="00192F79">
        <w:rPr>
          <w:b/>
          <w:bCs/>
        </w:rPr>
        <w:t xml:space="preserve">. </w:t>
      </w:r>
      <w:r w:rsidR="00337AFA" w:rsidRPr="0032536D">
        <w:rPr>
          <w:szCs w:val="20"/>
        </w:rPr>
        <w:t>Ordinance 20081, which updated the capacity charge methodology, was adopted by the King County Council on June 9, 2026.</w:t>
      </w:r>
      <w:r w:rsidR="00B509CB" w:rsidRPr="0032536D">
        <w:rPr>
          <w:szCs w:val="20"/>
        </w:rPr>
        <w:t xml:space="preserve"> There was an error in the title of Ordinance 20081.  </w:t>
      </w:r>
      <w:r w:rsidR="00337AFA">
        <w:rPr>
          <w:szCs w:val="20"/>
        </w:rPr>
        <w:t xml:space="preserve"> </w:t>
      </w:r>
    </w:p>
    <w:p w14:paraId="0BAAC808" w14:textId="1E02D4C1" w:rsidR="00FC1AC6" w:rsidRPr="001B1579" w:rsidRDefault="00FC1AC6" w:rsidP="00FC1AC6">
      <w:pPr>
        <w:pStyle w:val="Heading2"/>
        <w:tabs>
          <w:tab w:val="right" w:pos="9216"/>
        </w:tabs>
        <w:rPr>
          <w:rStyle w:val="Hyperlink"/>
        </w:rPr>
      </w:pPr>
      <w:r w:rsidRPr="00192F79">
        <w:t>ANALYSIS</w:t>
      </w:r>
      <w:r>
        <w:tab/>
      </w:r>
      <w:r>
        <w:rPr>
          <w:color w:val="FFFFFF" w:themeColor="background1"/>
          <w:sz w:val="20"/>
          <w:szCs w:val="20"/>
        </w:rPr>
        <w:fldChar w:fldCharType="begin"/>
      </w:r>
      <w:r>
        <w:rPr>
          <w:color w:val="FFFFFF" w:themeColor="background1"/>
          <w:sz w:val="20"/>
          <w:szCs w:val="20"/>
        </w:rPr>
        <w:instrText>HYPERLINK  \l "Key_Issue"</w:instrText>
      </w:r>
      <w:r>
        <w:rPr>
          <w:color w:val="FFFFFF" w:themeColor="background1"/>
          <w:sz w:val="20"/>
          <w:szCs w:val="20"/>
        </w:rPr>
      </w:r>
      <w:r>
        <w:rPr>
          <w:color w:val="FFFFFF" w:themeColor="background1"/>
          <w:sz w:val="20"/>
          <w:szCs w:val="20"/>
        </w:rPr>
        <w:fldChar w:fldCharType="separate"/>
      </w:r>
    </w:p>
    <w:bookmarkStart w:id="2" w:name="Key_Issue_A"/>
    <w:p w14:paraId="29AB555D" w14:textId="4DEBDDBF" w:rsidR="00327F5B" w:rsidRDefault="00FC1AC6" w:rsidP="00FC1AC6">
      <w:pPr>
        <w:pStyle w:val="BodyText"/>
        <w:rPr>
          <w:bCs/>
        </w:rPr>
      </w:pPr>
      <w:r>
        <w:rPr>
          <w:rFonts w:ascii="Aptos" w:eastAsia="Aptos" w:hAnsi="Aptos" w:cs="Times New Roman"/>
          <w:b/>
          <w:bCs/>
          <w:caps/>
          <w:color w:val="FFFFFF" w:themeColor="background1"/>
          <w:sz w:val="20"/>
          <w:szCs w:val="20"/>
        </w:rPr>
        <w:fldChar w:fldCharType="end"/>
      </w:r>
      <w:bookmarkEnd w:id="2"/>
      <w:r w:rsidR="00327F5B" w:rsidRPr="0070230F">
        <w:rPr>
          <w:bCs/>
        </w:rPr>
        <w:t>No issues have been identified.</w:t>
      </w:r>
    </w:p>
    <w:p w14:paraId="79317A87" w14:textId="24AD33DF" w:rsidR="00196B7F" w:rsidRPr="00192F79" w:rsidRDefault="0032536D" w:rsidP="00C7530F">
      <w:pPr>
        <w:pStyle w:val="BodyText"/>
        <w:rPr>
          <w:rFonts w:ascii="Arial" w:eastAsia="Times New Roman" w:hAnsi="Arial" w:cs="Arial"/>
          <w:bCs/>
          <w:kern w:val="0"/>
          <w:szCs w:val="20"/>
          <w14:ligatures w14:val="none"/>
        </w:rPr>
      </w:pPr>
      <w:bookmarkStart w:id="3" w:name="Key_Issue_B"/>
      <w:r w:rsidRPr="0032536D">
        <w:rPr>
          <w:szCs w:val="20"/>
        </w:rPr>
        <w:t xml:space="preserve">Proposed Ordinance 2026-0162 </w:t>
      </w:r>
      <w:r w:rsidR="00980A73">
        <w:rPr>
          <w:szCs w:val="20"/>
        </w:rPr>
        <w:t xml:space="preserve">would </w:t>
      </w:r>
      <w:r w:rsidRPr="0032536D">
        <w:rPr>
          <w:szCs w:val="20"/>
        </w:rPr>
        <w:t xml:space="preserve">correct the error with a new title. All other </w:t>
      </w:r>
      <w:proofErr w:type="gramStart"/>
      <w:r w:rsidRPr="0032536D">
        <w:rPr>
          <w:szCs w:val="20"/>
        </w:rPr>
        <w:t>language</w:t>
      </w:r>
      <w:proofErr w:type="gramEnd"/>
      <w:r w:rsidRPr="0032536D">
        <w:rPr>
          <w:szCs w:val="20"/>
        </w:rPr>
        <w:t xml:space="preserve"> in sections 1 through 3 of the proposed </w:t>
      </w:r>
      <w:proofErr w:type="gramStart"/>
      <w:r w:rsidRPr="0032536D">
        <w:rPr>
          <w:szCs w:val="20"/>
        </w:rPr>
        <w:t>ordinance</w:t>
      </w:r>
      <w:proofErr w:type="gramEnd"/>
      <w:r w:rsidRPr="0032536D">
        <w:rPr>
          <w:szCs w:val="20"/>
        </w:rPr>
        <w:t xml:space="preserve"> </w:t>
      </w:r>
      <w:proofErr w:type="gramStart"/>
      <w:r w:rsidRPr="0032536D">
        <w:rPr>
          <w:szCs w:val="20"/>
        </w:rPr>
        <w:t>is</w:t>
      </w:r>
      <w:proofErr w:type="gramEnd"/>
      <w:r w:rsidRPr="0032536D">
        <w:rPr>
          <w:szCs w:val="20"/>
        </w:rPr>
        <w:t xml:space="preserve"> the same as was adopted in Ordinance 20081.</w:t>
      </w:r>
      <w:r w:rsidR="003578DD">
        <w:rPr>
          <w:szCs w:val="20"/>
        </w:rPr>
        <w:t xml:space="preserve"> </w:t>
      </w:r>
      <w:r w:rsidRPr="0032536D">
        <w:rPr>
          <w:szCs w:val="20"/>
        </w:rPr>
        <w:t xml:space="preserve">The effect of section 4 of </w:t>
      </w:r>
      <w:r w:rsidR="00944454">
        <w:rPr>
          <w:szCs w:val="20"/>
        </w:rPr>
        <w:t>the proposed</w:t>
      </w:r>
      <w:r w:rsidRPr="0032536D">
        <w:rPr>
          <w:szCs w:val="20"/>
        </w:rPr>
        <w:t xml:space="preserve"> ordinance is that the</w:t>
      </w:r>
      <w:r w:rsidR="000256A3">
        <w:rPr>
          <w:szCs w:val="20"/>
        </w:rPr>
        <w:t xml:space="preserve"> </w:t>
      </w:r>
      <w:r w:rsidRPr="0032536D">
        <w:rPr>
          <w:szCs w:val="20"/>
        </w:rPr>
        <w:t xml:space="preserve">amendments made by Ordinance 20081 </w:t>
      </w:r>
      <w:r w:rsidR="00980A73">
        <w:rPr>
          <w:szCs w:val="20"/>
        </w:rPr>
        <w:t xml:space="preserve">would </w:t>
      </w:r>
      <w:r w:rsidRPr="0032536D">
        <w:rPr>
          <w:szCs w:val="20"/>
        </w:rPr>
        <w:t xml:space="preserve">expire and </w:t>
      </w:r>
      <w:r w:rsidR="00944454">
        <w:rPr>
          <w:szCs w:val="20"/>
        </w:rPr>
        <w:t>be</w:t>
      </w:r>
      <w:r w:rsidRPr="0032536D">
        <w:rPr>
          <w:szCs w:val="20"/>
        </w:rPr>
        <w:t xml:space="preserve"> replaced by the amendments made by this ordinance.</w:t>
      </w:r>
      <w:bookmarkEnd w:id="3"/>
    </w:p>
    <w:p w14:paraId="3778C3C0" w14:textId="77777777" w:rsidR="00192F79" w:rsidRPr="00192F79" w:rsidRDefault="00192F79" w:rsidP="003400B1">
      <w:pPr>
        <w:pStyle w:val="Heading2"/>
      </w:pPr>
      <w:r w:rsidRPr="00192F79">
        <w:t>INVITED</w:t>
      </w:r>
    </w:p>
    <w:p w14:paraId="2EFA6129" w14:textId="7AE80D27" w:rsidR="00192F79" w:rsidRPr="00192F79" w:rsidRDefault="00521AC9" w:rsidP="000A09D8">
      <w:pPr>
        <w:pStyle w:val="BulletedList"/>
      </w:pPr>
      <w:r w:rsidRPr="00521AC9">
        <w:t>Caitlyn Hall, Chief Financial Officer, Wastewater Treatment Division</w:t>
      </w:r>
      <w:r w:rsidR="000A09D8">
        <w:t xml:space="preserve">, </w:t>
      </w:r>
      <w:r w:rsidR="000A09D8" w:rsidRPr="000A09D8">
        <w:t>Department of Natural Resources and Parks</w:t>
      </w:r>
    </w:p>
    <w:p w14:paraId="1F354572" w14:textId="77777777" w:rsidR="00192F79" w:rsidRPr="00192F79" w:rsidRDefault="00192F79" w:rsidP="003400B1">
      <w:pPr>
        <w:pStyle w:val="Heading2"/>
      </w:pPr>
      <w:bookmarkStart w:id="4" w:name="_ATTACHMENTS"/>
      <w:bookmarkEnd w:id="4"/>
      <w:r w:rsidRPr="00192F79">
        <w:lastRenderedPageBreak/>
        <w:t>ATTACHMENTS</w:t>
      </w:r>
    </w:p>
    <w:p w14:paraId="59B5E38E" w14:textId="38368115" w:rsidR="00192F79" w:rsidRPr="00420055" w:rsidRDefault="00192F79" w:rsidP="00420055">
      <w:pPr>
        <w:pStyle w:val="NumberedList"/>
      </w:pPr>
      <w:r w:rsidRPr="00420055">
        <w:t>Proposed Ordinance 2026-</w:t>
      </w:r>
      <w:r w:rsidR="00235B87">
        <w:t>01</w:t>
      </w:r>
      <w:r w:rsidR="001C3FBD">
        <w:t>62</w:t>
      </w:r>
    </w:p>
    <w:p w14:paraId="0B865183" w14:textId="4A225150" w:rsidR="00192F79" w:rsidRPr="00420055" w:rsidRDefault="00192F79" w:rsidP="00235B87">
      <w:pPr>
        <w:pStyle w:val="NumberedList"/>
        <w:numPr>
          <w:ilvl w:val="0"/>
          <w:numId w:val="0"/>
        </w:numPr>
        <w:ind w:left="576"/>
      </w:pPr>
    </w:p>
    <w:sectPr w:rsidR="00192F79" w:rsidRPr="00420055" w:rsidSect="002C2AC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D21B87" w14:textId="77777777" w:rsidR="00617511" w:rsidRDefault="00617511" w:rsidP="00D700B6">
      <w:pPr>
        <w:spacing w:line="240" w:lineRule="auto"/>
      </w:pPr>
      <w:r>
        <w:separator/>
      </w:r>
    </w:p>
  </w:endnote>
  <w:endnote w:type="continuationSeparator" w:id="0">
    <w:p w14:paraId="65765BC7" w14:textId="77777777" w:rsidR="00617511" w:rsidRDefault="00617511" w:rsidP="00D700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C77A9F" w14:textId="77777777" w:rsidR="00617511" w:rsidRDefault="00617511" w:rsidP="00D700B6">
      <w:pPr>
        <w:spacing w:line="240" w:lineRule="auto"/>
      </w:pPr>
      <w:r>
        <w:separator/>
      </w:r>
    </w:p>
  </w:footnote>
  <w:footnote w:type="continuationSeparator" w:id="0">
    <w:p w14:paraId="5A5ED45E" w14:textId="77777777" w:rsidR="00617511" w:rsidRDefault="00617511" w:rsidP="00D700B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C203D6"/>
    <w:multiLevelType w:val="hybridMultilevel"/>
    <w:tmpl w:val="C8F4D4FC"/>
    <w:lvl w:ilvl="0" w:tplc="D51623F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9646A5"/>
    <w:multiLevelType w:val="multilevel"/>
    <w:tmpl w:val="E9D2C9CA"/>
    <w:lvl w:ilvl="0">
      <w:start w:val="4"/>
      <w:numFmt w:val="bullet"/>
      <w:lvlText w:val="-"/>
      <w:lvlJc w:val="left"/>
      <w:pPr>
        <w:ind w:left="576" w:hanging="216"/>
      </w:pPr>
      <w:rPr>
        <w:rFonts w:ascii="Aptos" w:hAnsi="Aptos" w:hint="default"/>
      </w:rPr>
    </w:lvl>
    <w:lvl w:ilvl="1">
      <w:start w:val="1"/>
      <w:numFmt w:val="bullet"/>
      <w:lvlText w:val="-"/>
      <w:lvlJc w:val="left"/>
      <w:pPr>
        <w:ind w:left="936" w:hanging="216"/>
      </w:pPr>
      <w:rPr>
        <w:rFonts w:ascii="Arial" w:hAnsi="Arial" w:hint="default"/>
        <w:color w:val="auto"/>
      </w:rPr>
    </w:lvl>
    <w:lvl w:ilvl="2">
      <w:start w:val="1"/>
      <w:numFmt w:val="bullet"/>
      <w:lvlText w:val="-"/>
      <w:lvlJc w:val="left"/>
      <w:pPr>
        <w:ind w:left="1296" w:hanging="216"/>
      </w:pPr>
      <w:rPr>
        <w:rFonts w:ascii="Arial" w:hAnsi="Arial" w:hint="default"/>
      </w:rPr>
    </w:lvl>
    <w:lvl w:ilvl="3">
      <w:start w:val="1"/>
      <w:numFmt w:val="bullet"/>
      <w:lvlText w:val="-"/>
      <w:lvlJc w:val="left"/>
      <w:pPr>
        <w:ind w:left="1656" w:hanging="216"/>
      </w:pPr>
      <w:rPr>
        <w:rFonts w:ascii="Aptos" w:hAnsi="Aptos" w:hint="default"/>
      </w:rPr>
    </w:lvl>
    <w:lvl w:ilvl="4">
      <w:start w:val="1"/>
      <w:numFmt w:val="bullet"/>
      <w:lvlText w:val="-"/>
      <w:lvlJc w:val="left"/>
      <w:pPr>
        <w:ind w:left="2016" w:hanging="216"/>
      </w:pPr>
      <w:rPr>
        <w:rFonts w:ascii="Aptos" w:hAnsi="Aptos" w:hint="default"/>
      </w:rPr>
    </w:lvl>
    <w:lvl w:ilvl="5">
      <w:start w:val="1"/>
      <w:numFmt w:val="bullet"/>
      <w:lvlText w:val="-"/>
      <w:lvlJc w:val="left"/>
      <w:pPr>
        <w:ind w:left="2376" w:hanging="216"/>
      </w:pPr>
      <w:rPr>
        <w:rFonts w:ascii="Aptos" w:hAnsi="Aptos" w:hint="default"/>
      </w:rPr>
    </w:lvl>
    <w:lvl w:ilvl="6">
      <w:start w:val="1"/>
      <w:numFmt w:val="bullet"/>
      <w:lvlText w:val="-"/>
      <w:lvlJc w:val="left"/>
      <w:pPr>
        <w:ind w:left="2736" w:hanging="216"/>
      </w:pPr>
      <w:rPr>
        <w:rFonts w:ascii="Aptos" w:hAnsi="Aptos" w:hint="default"/>
      </w:rPr>
    </w:lvl>
    <w:lvl w:ilvl="7">
      <w:start w:val="1"/>
      <w:numFmt w:val="bullet"/>
      <w:lvlText w:val="-"/>
      <w:lvlJc w:val="left"/>
      <w:pPr>
        <w:ind w:left="3096" w:hanging="216"/>
      </w:pPr>
      <w:rPr>
        <w:rFonts w:ascii="Aptos" w:hAnsi="Aptos" w:hint="default"/>
      </w:rPr>
    </w:lvl>
    <w:lvl w:ilvl="8">
      <w:start w:val="1"/>
      <w:numFmt w:val="bullet"/>
      <w:lvlText w:val="-"/>
      <w:lvlJc w:val="left"/>
      <w:pPr>
        <w:ind w:left="3456" w:hanging="216"/>
      </w:pPr>
      <w:rPr>
        <w:rFonts w:ascii="Aptos" w:hAnsi="Aptos" w:hint="default"/>
      </w:rPr>
    </w:lvl>
  </w:abstractNum>
  <w:abstractNum w:abstractNumId="4" w15:restartNumberingAfterBreak="0">
    <w:nsid w:val="16322818"/>
    <w:multiLevelType w:val="hybridMultilevel"/>
    <w:tmpl w:val="E0D4D7E0"/>
    <w:lvl w:ilvl="0" w:tplc="E8DCD8A2">
      <w:start w:val="31"/>
      <w:numFmt w:val="bullet"/>
      <w:pStyle w:val="DashList"/>
      <w:lvlText w:val="-"/>
      <w:lvlJc w:val="left"/>
      <w:pPr>
        <w:ind w:left="360" w:hanging="360"/>
      </w:pPr>
      <w:rPr>
        <w:rFonts w:ascii="Arial" w:eastAsia="Times New Roman" w:hAnsi="Arial" w:hint="default"/>
      </w:rPr>
    </w:lvl>
    <w:lvl w:ilvl="1" w:tplc="973A0A7A">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30822DAE"/>
    <w:multiLevelType w:val="hybridMultilevel"/>
    <w:tmpl w:val="7C3A5B10"/>
    <w:lvl w:ilvl="0" w:tplc="0B2CEF70">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4583355"/>
    <w:multiLevelType w:val="hybridMultilevel"/>
    <w:tmpl w:val="2F321026"/>
    <w:lvl w:ilvl="0" w:tplc="2F58AA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E22B6C"/>
    <w:multiLevelType w:val="hybridMultilevel"/>
    <w:tmpl w:val="2572D52A"/>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8" w15:restartNumberingAfterBreak="0">
    <w:nsid w:val="482D3982"/>
    <w:multiLevelType w:val="hybridMultilevel"/>
    <w:tmpl w:val="4B5C5F62"/>
    <w:lvl w:ilvl="0" w:tplc="9EF8F74E">
      <w:start w:val="2026"/>
      <w:numFmt w:val="bullet"/>
      <w:pStyle w:val="ListParagraph"/>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EC03090"/>
    <w:multiLevelType w:val="hybridMultilevel"/>
    <w:tmpl w:val="DA50AF8C"/>
    <w:lvl w:ilvl="0" w:tplc="973A0A7A">
      <w:start w:val="31"/>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60156095"/>
    <w:multiLevelType w:val="hybridMultilevel"/>
    <w:tmpl w:val="D9063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46E1803"/>
    <w:multiLevelType w:val="hybridMultilevel"/>
    <w:tmpl w:val="23F4B5BA"/>
    <w:lvl w:ilvl="0" w:tplc="D8F2786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3" w15:restartNumberingAfterBreak="0">
    <w:nsid w:val="662A1EEC"/>
    <w:multiLevelType w:val="hybridMultilevel"/>
    <w:tmpl w:val="62968EA2"/>
    <w:lvl w:ilvl="0" w:tplc="9B685D2A">
      <w:start w:val="1"/>
      <w:numFmt w:val="bullet"/>
      <w:pStyle w:val="BulletedList"/>
      <w:lvlText w:val=""/>
      <w:lvlJc w:val="right"/>
      <w:pPr>
        <w:ind w:left="360" w:hanging="360"/>
      </w:pPr>
      <w:rPr>
        <w:rFonts w:ascii="Symbol" w:hAnsi="Symbol" w:hint="default"/>
      </w:rPr>
    </w:lvl>
    <w:lvl w:ilvl="1" w:tplc="FFFFFFFF">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6F2812C3"/>
    <w:multiLevelType w:val="hybridMultilevel"/>
    <w:tmpl w:val="3CE0CE48"/>
    <w:lvl w:ilvl="0" w:tplc="CDE0AD2C">
      <w:start w:val="1"/>
      <w:numFmt w:val="upperLetter"/>
      <w:pStyle w:val="KeyIssuesList"/>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7236645">
    <w:abstractNumId w:val="8"/>
  </w:num>
  <w:num w:numId="2" w16cid:durableId="1754082663">
    <w:abstractNumId w:val="4"/>
  </w:num>
  <w:num w:numId="3" w16cid:durableId="309797081">
    <w:abstractNumId w:val="14"/>
  </w:num>
  <w:num w:numId="4" w16cid:durableId="1620212311">
    <w:abstractNumId w:val="5"/>
  </w:num>
  <w:num w:numId="5" w16cid:durableId="1356693403">
    <w:abstractNumId w:val="0"/>
  </w:num>
  <w:num w:numId="6" w16cid:durableId="775297526">
    <w:abstractNumId w:val="1"/>
  </w:num>
  <w:num w:numId="7" w16cid:durableId="1954482952">
    <w:abstractNumId w:val="10"/>
  </w:num>
  <w:num w:numId="8" w16cid:durableId="1825854335">
    <w:abstractNumId w:val="12"/>
  </w:num>
  <w:num w:numId="9" w16cid:durableId="993753819">
    <w:abstractNumId w:val="3"/>
  </w:num>
  <w:num w:numId="10" w16cid:durableId="1441951325">
    <w:abstractNumId w:val="11"/>
  </w:num>
  <w:num w:numId="11" w16cid:durableId="1694577282">
    <w:abstractNumId w:val="15"/>
  </w:num>
  <w:num w:numId="12" w16cid:durableId="159005358">
    <w:abstractNumId w:val="2"/>
  </w:num>
  <w:num w:numId="13" w16cid:durableId="946694653">
    <w:abstractNumId w:val="9"/>
  </w:num>
  <w:num w:numId="14" w16cid:durableId="1950157865">
    <w:abstractNumId w:val="7"/>
  </w:num>
  <w:num w:numId="15" w16cid:durableId="1329092550">
    <w:abstractNumId w:val="6"/>
  </w:num>
  <w:num w:numId="16" w16cid:durableId="1225219241">
    <w:abstractNumId w:val="8"/>
  </w:num>
  <w:num w:numId="17" w16cid:durableId="419451794">
    <w:abstractNumId w:val="4"/>
  </w:num>
  <w:num w:numId="18" w16cid:durableId="1264849603">
    <w:abstractNumId w:val="13"/>
  </w:num>
  <w:num w:numId="19" w16cid:durableId="2011172377">
    <w:abstractNumId w:val="14"/>
  </w:num>
  <w:num w:numId="20" w16cid:durableId="19951841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efaultTableStyle w:val="GridTable4-Accent5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M3MDUxNzW1tDAyMjdQ0lEKTi0uzszPAykwqgUAT3QCgywAAAA="/>
  </w:docVars>
  <w:rsids>
    <w:rsidRoot w:val="00D700B6"/>
    <w:rsid w:val="000256A3"/>
    <w:rsid w:val="00032C83"/>
    <w:rsid w:val="00044347"/>
    <w:rsid w:val="00072233"/>
    <w:rsid w:val="00083C22"/>
    <w:rsid w:val="000A09D8"/>
    <w:rsid w:val="000E4A1E"/>
    <w:rsid w:val="000F23CE"/>
    <w:rsid w:val="00192F79"/>
    <w:rsid w:val="00196B7F"/>
    <w:rsid w:val="001A153E"/>
    <w:rsid w:val="001A3542"/>
    <w:rsid w:val="001B1579"/>
    <w:rsid w:val="001C3FBD"/>
    <w:rsid w:val="00235B87"/>
    <w:rsid w:val="00276719"/>
    <w:rsid w:val="00287483"/>
    <w:rsid w:val="0029085B"/>
    <w:rsid w:val="002A3EE1"/>
    <w:rsid w:val="002C2AC4"/>
    <w:rsid w:val="002C63FB"/>
    <w:rsid w:val="002E350F"/>
    <w:rsid w:val="00313083"/>
    <w:rsid w:val="0032536D"/>
    <w:rsid w:val="00327F5B"/>
    <w:rsid w:val="00332619"/>
    <w:rsid w:val="00337AFA"/>
    <w:rsid w:val="003400B1"/>
    <w:rsid w:val="00347A71"/>
    <w:rsid w:val="003578DD"/>
    <w:rsid w:val="00374FD4"/>
    <w:rsid w:val="00395A99"/>
    <w:rsid w:val="00397204"/>
    <w:rsid w:val="00420055"/>
    <w:rsid w:val="004360B2"/>
    <w:rsid w:val="00501D58"/>
    <w:rsid w:val="0051733E"/>
    <w:rsid w:val="00521AC9"/>
    <w:rsid w:val="00563F96"/>
    <w:rsid w:val="005A5759"/>
    <w:rsid w:val="005C2B98"/>
    <w:rsid w:val="005C76F4"/>
    <w:rsid w:val="005E6A5E"/>
    <w:rsid w:val="00601F87"/>
    <w:rsid w:val="00617511"/>
    <w:rsid w:val="00631A63"/>
    <w:rsid w:val="0064639B"/>
    <w:rsid w:val="00655FBB"/>
    <w:rsid w:val="00682C1E"/>
    <w:rsid w:val="0070230F"/>
    <w:rsid w:val="00725342"/>
    <w:rsid w:val="007D172B"/>
    <w:rsid w:val="008341D8"/>
    <w:rsid w:val="00854461"/>
    <w:rsid w:val="00874EF5"/>
    <w:rsid w:val="008978F4"/>
    <w:rsid w:val="0089799A"/>
    <w:rsid w:val="008C6AF0"/>
    <w:rsid w:val="008D0E87"/>
    <w:rsid w:val="008D1854"/>
    <w:rsid w:val="008D3F5A"/>
    <w:rsid w:val="00912E40"/>
    <w:rsid w:val="00936038"/>
    <w:rsid w:val="00944454"/>
    <w:rsid w:val="00961D49"/>
    <w:rsid w:val="00961DDF"/>
    <w:rsid w:val="00980A73"/>
    <w:rsid w:val="00A113D6"/>
    <w:rsid w:val="00A179D7"/>
    <w:rsid w:val="00A32F00"/>
    <w:rsid w:val="00AA043E"/>
    <w:rsid w:val="00AE6168"/>
    <w:rsid w:val="00B509CB"/>
    <w:rsid w:val="00BD4A13"/>
    <w:rsid w:val="00BD74FC"/>
    <w:rsid w:val="00BE3FF1"/>
    <w:rsid w:val="00C40F95"/>
    <w:rsid w:val="00C53A13"/>
    <w:rsid w:val="00C71653"/>
    <w:rsid w:val="00C7530F"/>
    <w:rsid w:val="00C833D5"/>
    <w:rsid w:val="00C93E55"/>
    <w:rsid w:val="00CC6180"/>
    <w:rsid w:val="00D560BB"/>
    <w:rsid w:val="00D6378D"/>
    <w:rsid w:val="00D700B6"/>
    <w:rsid w:val="00DC6FB2"/>
    <w:rsid w:val="00EE6F34"/>
    <w:rsid w:val="00F05986"/>
    <w:rsid w:val="00F658BA"/>
    <w:rsid w:val="00F9579D"/>
    <w:rsid w:val="00FB5AF2"/>
    <w:rsid w:val="00FB7862"/>
    <w:rsid w:val="00FC1AC6"/>
    <w:rsid w:val="00FC5B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8AB024"/>
  <w15:chartTrackingRefBased/>
  <w15:docId w15:val="{875C1270-EBD2-48E3-9899-B84F9A873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055"/>
    <w:pPr>
      <w:spacing w:after="0" w:line="264" w:lineRule="auto"/>
    </w:pPr>
  </w:style>
  <w:style w:type="paragraph" w:styleId="Heading1">
    <w:name w:val="heading 1"/>
    <w:basedOn w:val="Normal"/>
    <w:next w:val="Normal"/>
    <w:link w:val="Heading1Char"/>
    <w:uiPriority w:val="9"/>
    <w:qFormat/>
    <w:rsid w:val="00420055"/>
    <w:pPr>
      <w:spacing w:line="240" w:lineRule="auto"/>
      <w:outlineLvl w:val="0"/>
    </w:pPr>
    <w:rPr>
      <w:rFonts w:ascii="Aptos" w:eastAsia="Times New Roman" w:hAnsi="Aptos" w:cs="Arial"/>
      <w:b/>
      <w:bCs/>
      <w:kern w:val="0"/>
      <w:sz w:val="28"/>
      <w:szCs w:val="28"/>
      <w14:ligatures w14:val="none"/>
    </w:rPr>
  </w:style>
  <w:style w:type="paragraph" w:styleId="Heading2">
    <w:name w:val="heading 2"/>
    <w:basedOn w:val="Normal"/>
    <w:next w:val="Normal"/>
    <w:link w:val="Heading2Char"/>
    <w:uiPriority w:val="9"/>
    <w:unhideWhenUsed/>
    <w:qFormat/>
    <w:rsid w:val="00420055"/>
    <w:pPr>
      <w:keepNext/>
      <w:shd w:val="clear" w:color="auto" w:fill="0C3512"/>
      <w:spacing w:before="240" w:after="240" w:line="240" w:lineRule="auto"/>
      <w:outlineLvl w:val="1"/>
    </w:pPr>
    <w:rPr>
      <w:rFonts w:ascii="Aptos" w:eastAsia="Aptos" w:hAnsi="Aptos" w:cs="Times New Roman"/>
      <w:b/>
      <w:bCs/>
      <w:caps/>
    </w:rPr>
  </w:style>
  <w:style w:type="paragraph" w:styleId="Heading3">
    <w:name w:val="heading 3"/>
    <w:basedOn w:val="Normal"/>
    <w:next w:val="Normal"/>
    <w:link w:val="Heading3Char"/>
    <w:uiPriority w:val="9"/>
    <w:unhideWhenUsed/>
    <w:qFormat/>
    <w:rsid w:val="00420055"/>
    <w:pPr>
      <w:spacing w:before="120"/>
      <w:outlineLvl w:val="2"/>
    </w:pPr>
    <w:rPr>
      <w:b/>
    </w:rPr>
  </w:style>
  <w:style w:type="paragraph" w:styleId="Heading4">
    <w:name w:val="heading 4"/>
    <w:basedOn w:val="Normal"/>
    <w:next w:val="Normal"/>
    <w:link w:val="Heading4Char"/>
    <w:uiPriority w:val="9"/>
    <w:unhideWhenUsed/>
    <w:qFormat/>
    <w:rsid w:val="00420055"/>
    <w:pPr>
      <w:spacing w:before="120" w:after="240"/>
      <w:outlineLvl w:val="3"/>
    </w:pPr>
    <w:rPr>
      <w:i/>
      <w:u w:val="single"/>
    </w:rPr>
  </w:style>
  <w:style w:type="paragraph" w:styleId="Heading5">
    <w:name w:val="heading 5"/>
    <w:basedOn w:val="Normal"/>
    <w:next w:val="Normal"/>
    <w:link w:val="Heading5Char"/>
    <w:uiPriority w:val="9"/>
    <w:unhideWhenUsed/>
    <w:rsid w:val="00D700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rsid w:val="00D700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rsid w:val="00D700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rsid w:val="00D700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00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KCCP">
    <w:name w:val="KCCP"/>
    <w:basedOn w:val="TableNormal"/>
    <w:uiPriority w:val="99"/>
    <w:rsid w:val="00395A99"/>
    <w:pPr>
      <w:spacing w:after="0" w:line="240" w:lineRule="auto"/>
    </w:pPr>
    <w:rPr>
      <w:rFonts w:ascii="Arial" w:hAnsi="Arial"/>
    </w:rPr>
    <w:tblPr/>
  </w:style>
  <w:style w:type="character" w:customStyle="1" w:styleId="Heading1Char">
    <w:name w:val="Heading 1 Char"/>
    <w:basedOn w:val="DefaultParagraphFont"/>
    <w:link w:val="Heading1"/>
    <w:uiPriority w:val="9"/>
    <w:rsid w:val="00420055"/>
    <w:rPr>
      <w:rFonts w:ascii="Aptos" w:eastAsia="Times New Roman" w:hAnsi="Aptos" w:cs="Arial"/>
      <w:b/>
      <w:bCs/>
      <w:kern w:val="0"/>
      <w:sz w:val="28"/>
      <w:szCs w:val="28"/>
      <w14:ligatures w14:val="none"/>
    </w:rPr>
  </w:style>
  <w:style w:type="character" w:customStyle="1" w:styleId="Heading2Char">
    <w:name w:val="Heading 2 Char"/>
    <w:basedOn w:val="DefaultParagraphFont"/>
    <w:link w:val="Heading2"/>
    <w:uiPriority w:val="9"/>
    <w:rsid w:val="00420055"/>
    <w:rPr>
      <w:rFonts w:ascii="Aptos" w:eastAsia="Aptos" w:hAnsi="Aptos" w:cs="Times New Roman"/>
      <w:b/>
      <w:bCs/>
      <w:caps/>
      <w:shd w:val="clear" w:color="auto" w:fill="0C3512"/>
    </w:rPr>
  </w:style>
  <w:style w:type="character" w:customStyle="1" w:styleId="Heading3Char">
    <w:name w:val="Heading 3 Char"/>
    <w:basedOn w:val="DefaultParagraphFont"/>
    <w:link w:val="Heading3"/>
    <w:uiPriority w:val="9"/>
    <w:rsid w:val="00420055"/>
    <w:rPr>
      <w:b/>
    </w:rPr>
  </w:style>
  <w:style w:type="character" w:customStyle="1" w:styleId="Heading4Char">
    <w:name w:val="Heading 4 Char"/>
    <w:basedOn w:val="DefaultParagraphFont"/>
    <w:link w:val="Heading4"/>
    <w:uiPriority w:val="9"/>
    <w:rsid w:val="00420055"/>
    <w:rPr>
      <w:i/>
      <w:u w:val="single"/>
    </w:rPr>
  </w:style>
  <w:style w:type="character" w:customStyle="1" w:styleId="Heading5Char">
    <w:name w:val="Heading 5 Char"/>
    <w:basedOn w:val="DefaultParagraphFont"/>
    <w:link w:val="Heading5"/>
    <w:uiPriority w:val="9"/>
    <w:rsid w:val="00D700B6"/>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700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700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0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0055"/>
    <w:rPr>
      <w:rFonts w:eastAsiaTheme="majorEastAsia" w:cstheme="majorBidi"/>
      <w:color w:val="272727" w:themeColor="text1" w:themeTint="D8"/>
    </w:rPr>
  </w:style>
  <w:style w:type="paragraph" w:styleId="Title">
    <w:name w:val="Title"/>
    <w:basedOn w:val="Normal"/>
    <w:next w:val="Normal"/>
    <w:link w:val="TitleChar"/>
    <w:uiPriority w:val="10"/>
    <w:rsid w:val="00D700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0B6"/>
    <w:rPr>
      <w:rFonts w:asciiTheme="majorHAnsi" w:eastAsiaTheme="majorEastAsia" w:hAnsiTheme="majorHAnsi" w:cstheme="majorBidi"/>
      <w:spacing w:val="-10"/>
      <w:kern w:val="28"/>
      <w:sz w:val="56"/>
      <w:szCs w:val="56"/>
    </w:rPr>
  </w:style>
  <w:style w:type="paragraph" w:styleId="Subtitle">
    <w:name w:val="Subtitle"/>
    <w:aliases w:val="Figure/Table Title"/>
    <w:basedOn w:val="Normal"/>
    <w:next w:val="Normal"/>
    <w:link w:val="SubtitleChar"/>
    <w:uiPriority w:val="11"/>
    <w:qFormat/>
    <w:rsid w:val="00420055"/>
    <w:pPr>
      <w:spacing w:after="120" w:line="240" w:lineRule="auto"/>
      <w:jc w:val="center"/>
    </w:pPr>
    <w:rPr>
      <w:rFonts w:ascii="Aptos" w:eastAsia="Times New Roman" w:hAnsi="Aptos" w:cs="Arial"/>
      <w:b/>
      <w:bCs/>
      <w:kern w:val="0"/>
      <w14:ligatures w14:val="none"/>
    </w:rPr>
  </w:style>
  <w:style w:type="character" w:customStyle="1" w:styleId="SubtitleChar">
    <w:name w:val="Subtitle Char"/>
    <w:aliases w:val="Figure/Table Title Char"/>
    <w:basedOn w:val="DefaultParagraphFont"/>
    <w:link w:val="Subtitle"/>
    <w:uiPriority w:val="11"/>
    <w:rsid w:val="00420055"/>
    <w:rPr>
      <w:rFonts w:ascii="Aptos" w:eastAsia="Times New Roman" w:hAnsi="Aptos" w:cs="Arial"/>
      <w:b/>
      <w:bCs/>
      <w:kern w:val="0"/>
      <w14:ligatures w14:val="none"/>
    </w:rPr>
  </w:style>
  <w:style w:type="paragraph" w:styleId="Quote">
    <w:name w:val="Quote"/>
    <w:basedOn w:val="Normal"/>
    <w:next w:val="Normal"/>
    <w:link w:val="QuoteChar"/>
    <w:uiPriority w:val="29"/>
    <w:qFormat/>
    <w:rsid w:val="00420055"/>
    <w:pPr>
      <w:spacing w:after="160"/>
      <w:ind w:left="547" w:right="864"/>
    </w:pPr>
    <w:rPr>
      <w:rFonts w:ascii="Aptos" w:eastAsia="Times New Roman" w:hAnsi="Aptos" w:cs="Arial"/>
      <w:i/>
      <w:iCs/>
      <w:kern w:val="0"/>
      <w14:ligatures w14:val="none"/>
    </w:rPr>
  </w:style>
  <w:style w:type="character" w:customStyle="1" w:styleId="QuoteChar">
    <w:name w:val="Quote Char"/>
    <w:basedOn w:val="DefaultParagraphFont"/>
    <w:link w:val="Quote"/>
    <w:uiPriority w:val="29"/>
    <w:rsid w:val="00420055"/>
    <w:rPr>
      <w:rFonts w:ascii="Aptos" w:eastAsia="Times New Roman" w:hAnsi="Aptos" w:cs="Arial"/>
      <w:i/>
      <w:iCs/>
      <w:kern w:val="0"/>
      <w14:ligatures w14:val="none"/>
    </w:rPr>
  </w:style>
  <w:style w:type="paragraph" w:styleId="ListParagraph">
    <w:name w:val="List Paragraph"/>
    <w:aliases w:val="Bullet List"/>
    <w:basedOn w:val="Normal"/>
    <w:link w:val="ListParagraphChar"/>
    <w:uiPriority w:val="34"/>
    <w:rsid w:val="00420055"/>
    <w:pPr>
      <w:numPr>
        <w:numId w:val="16"/>
      </w:numPr>
      <w:spacing w:after="120"/>
    </w:pPr>
    <w:rPr>
      <w:rFonts w:ascii="Aptos" w:eastAsia="Aptos" w:hAnsi="Aptos" w:cs="Times New Roman"/>
      <w:bCs/>
    </w:rPr>
  </w:style>
  <w:style w:type="character" w:styleId="SubtleReference">
    <w:name w:val="Subtle Reference"/>
    <w:basedOn w:val="DefaultParagraphFont"/>
    <w:uiPriority w:val="31"/>
    <w:rsid w:val="00655FBB"/>
    <w:rPr>
      <w:smallCaps/>
      <w:color w:val="5A5A5A" w:themeColor="text1" w:themeTint="A5"/>
    </w:rPr>
  </w:style>
  <w:style w:type="paragraph" w:styleId="IntenseQuote">
    <w:name w:val="Intense Quote"/>
    <w:basedOn w:val="Normal"/>
    <w:next w:val="Normal"/>
    <w:link w:val="IntenseQuoteChar"/>
    <w:uiPriority w:val="30"/>
    <w:rsid w:val="00D700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0B6"/>
    <w:rPr>
      <w:i/>
      <w:iCs/>
      <w:color w:val="0F4761" w:themeColor="accent1" w:themeShade="BF"/>
    </w:rPr>
  </w:style>
  <w:style w:type="character" w:styleId="SubtleEmphasis">
    <w:name w:val="Subtle Emphasis"/>
    <w:basedOn w:val="DefaultParagraphFont"/>
    <w:uiPriority w:val="19"/>
    <w:rsid w:val="00655FBB"/>
    <w:rPr>
      <w:i/>
      <w:iCs/>
      <w:color w:val="404040" w:themeColor="text1" w:themeTint="BF"/>
    </w:rPr>
  </w:style>
  <w:style w:type="paragraph" w:styleId="NoSpacing">
    <w:name w:val="No Spacing"/>
    <w:basedOn w:val="Normal"/>
    <w:uiPriority w:val="1"/>
    <w:qFormat/>
    <w:rsid w:val="00420055"/>
    <w:pPr>
      <w:spacing w:line="240" w:lineRule="auto"/>
    </w:pPr>
  </w:style>
  <w:style w:type="character" w:styleId="CommentReference">
    <w:name w:val="annotation reference"/>
    <w:basedOn w:val="DefaultParagraphFont"/>
    <w:uiPriority w:val="99"/>
    <w:semiHidden/>
    <w:unhideWhenUsed/>
    <w:rsid w:val="00D700B6"/>
    <w:rPr>
      <w:sz w:val="16"/>
      <w:szCs w:val="16"/>
    </w:rPr>
  </w:style>
  <w:style w:type="paragraph" w:styleId="CommentText">
    <w:name w:val="annotation text"/>
    <w:basedOn w:val="Normal"/>
    <w:link w:val="CommentTextChar"/>
    <w:uiPriority w:val="99"/>
    <w:unhideWhenUsed/>
    <w:rsid w:val="00D700B6"/>
    <w:pPr>
      <w:spacing w:after="240" w:line="240" w:lineRule="auto"/>
    </w:pPr>
    <w:rPr>
      <w:sz w:val="20"/>
      <w:szCs w:val="20"/>
    </w:rPr>
  </w:style>
  <w:style w:type="character" w:customStyle="1" w:styleId="CommentTextChar">
    <w:name w:val="Comment Text Char"/>
    <w:basedOn w:val="DefaultParagraphFont"/>
    <w:link w:val="CommentText"/>
    <w:uiPriority w:val="99"/>
    <w:rsid w:val="00D700B6"/>
    <w:rPr>
      <w:sz w:val="20"/>
      <w:szCs w:val="20"/>
    </w:rPr>
  </w:style>
  <w:style w:type="table" w:customStyle="1" w:styleId="GridTable4-Accent51">
    <w:name w:val="Grid Table 4 - Accent 51"/>
    <w:basedOn w:val="TableNormal"/>
    <w:next w:val="GridTable4-Accent5"/>
    <w:uiPriority w:val="49"/>
    <w:rsid w:val="00BD4A13"/>
    <w:pPr>
      <w:spacing w:after="0" w:line="240" w:lineRule="auto"/>
      <w:jc w:val="center"/>
    </w:pPr>
    <w:tblPr>
      <w:tblStyleRowBandSize w:val="1"/>
      <w:tblStyleColBandSize w:val="1"/>
      <w:jc w:val="center"/>
      <w:tblBorders>
        <w:top w:val="single" w:sz="4" w:space="0" w:color="445C31"/>
        <w:left w:val="single" w:sz="4" w:space="0" w:color="445C31"/>
        <w:bottom w:val="single" w:sz="4" w:space="0" w:color="445C31"/>
        <w:right w:val="single" w:sz="4" w:space="0" w:color="445C31"/>
        <w:insideH w:val="single" w:sz="4" w:space="0" w:color="445C31"/>
        <w:insideV w:val="single" w:sz="4" w:space="0" w:color="445C31"/>
      </w:tblBorders>
    </w:tblPr>
    <w:trPr>
      <w:jc w:val="center"/>
    </w:trPr>
    <w:tcPr>
      <w:shd w:val="clear" w:color="auto" w:fill="F2F2F2" w:themeFill="background1" w:themeFillShade="F2"/>
      <w:vAlign w:val="center"/>
    </w:tcPr>
    <w:tblStylePr w:type="firstRow">
      <w:pPr>
        <w:jc w:val="center"/>
      </w:pPr>
      <w:rPr>
        <w:rFonts w:asciiTheme="minorHAnsi" w:hAnsiTheme="minorHAnsi"/>
        <w:b/>
        <w:bCs/>
        <w:color w:val="FFFFFF"/>
        <w:sz w:val="24"/>
      </w:rPr>
      <w:tblPr/>
      <w:tcPr>
        <w:shd w:val="clear" w:color="auto" w:fill="0F4761" w:themeFill="accent1" w:themeFillShade="BF"/>
      </w:tcPr>
    </w:tblStylePr>
    <w:tblStylePr w:type="lastRow">
      <w:rPr>
        <w:b/>
        <w:bCs/>
      </w:rPr>
      <w:tblPr/>
      <w:tcPr>
        <w:tcBorders>
          <w:top w:val="double" w:sz="4" w:space="0" w:color="314223"/>
        </w:tcBorders>
      </w:tcPr>
    </w:tblStylePr>
    <w:tblStylePr w:type="firstCol">
      <w:pPr>
        <w:wordWrap/>
        <w:spacing w:beforeLines="0" w:before="0" w:beforeAutospacing="0" w:afterLines="0" w:after="0" w:afterAutospacing="0" w:line="276" w:lineRule="auto"/>
      </w:pPr>
      <w:rPr>
        <w:b/>
        <w:bCs/>
        <w:i w:val="0"/>
      </w:rPr>
    </w:tblStylePr>
    <w:tblStylePr w:type="lastCol">
      <w:rPr>
        <w:b/>
        <w:bCs/>
      </w:rPr>
    </w:tblStylePr>
    <w:tblStylePr w:type="band1Vert">
      <w:tblPr/>
      <w:tcPr>
        <w:shd w:val="clear" w:color="auto" w:fill="F2F2F2" w:themeFill="background1" w:themeFillShade="F2"/>
      </w:tcPr>
    </w:tblStylePr>
    <w:tblStylePr w:type="band2Vert">
      <w:tblPr/>
      <w:tcPr>
        <w:shd w:val="clear" w:color="auto" w:fill="F2F2F2" w:themeFill="background1" w:themeFillShade="F2"/>
      </w:tcPr>
    </w:tblStylePr>
    <w:tblStylePr w:type="band2Horz">
      <w:tblPr/>
      <w:tcPr>
        <w:shd w:val="clear" w:color="auto" w:fill="F2F2F2" w:themeFill="background1" w:themeFillShade="F2"/>
      </w:tcPr>
    </w:tblStylePr>
  </w:style>
  <w:style w:type="table" w:styleId="GridTable4-Accent5">
    <w:name w:val="Grid Table 4 Accent 5"/>
    <w:basedOn w:val="TableNormal"/>
    <w:uiPriority w:val="49"/>
    <w:rsid w:val="00D700B6"/>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Header">
    <w:name w:val="header"/>
    <w:basedOn w:val="Normal"/>
    <w:link w:val="HeaderChar"/>
    <w:uiPriority w:val="99"/>
    <w:unhideWhenUsed/>
    <w:rsid w:val="00D700B6"/>
    <w:pPr>
      <w:tabs>
        <w:tab w:val="center" w:pos="4680"/>
        <w:tab w:val="right" w:pos="9360"/>
      </w:tabs>
      <w:spacing w:line="240" w:lineRule="auto"/>
    </w:pPr>
  </w:style>
  <w:style w:type="character" w:customStyle="1" w:styleId="HeaderChar">
    <w:name w:val="Header Char"/>
    <w:basedOn w:val="DefaultParagraphFont"/>
    <w:link w:val="Header"/>
    <w:uiPriority w:val="99"/>
    <w:rsid w:val="00D700B6"/>
    <w:rPr>
      <w:sz w:val="24"/>
    </w:rPr>
  </w:style>
  <w:style w:type="paragraph" w:styleId="Footer">
    <w:name w:val="footer"/>
    <w:basedOn w:val="Normal"/>
    <w:link w:val="FooterChar"/>
    <w:uiPriority w:val="99"/>
    <w:unhideWhenUsed/>
    <w:rsid w:val="00D700B6"/>
    <w:pPr>
      <w:tabs>
        <w:tab w:val="center" w:pos="4680"/>
        <w:tab w:val="right" w:pos="9360"/>
      </w:tabs>
      <w:spacing w:line="240" w:lineRule="auto"/>
    </w:pPr>
  </w:style>
  <w:style w:type="character" w:customStyle="1" w:styleId="FooterChar">
    <w:name w:val="Footer Char"/>
    <w:basedOn w:val="DefaultParagraphFont"/>
    <w:link w:val="Footer"/>
    <w:uiPriority w:val="99"/>
    <w:rsid w:val="00D700B6"/>
    <w:rPr>
      <w:sz w:val="24"/>
    </w:rPr>
  </w:style>
  <w:style w:type="paragraph" w:customStyle="1" w:styleId="DashList">
    <w:name w:val="Dash List"/>
    <w:basedOn w:val="Normal"/>
    <w:link w:val="DashListChar"/>
    <w:qFormat/>
    <w:rsid w:val="00420055"/>
    <w:pPr>
      <w:numPr>
        <w:numId w:val="17"/>
      </w:numPr>
      <w:spacing w:before="120"/>
      <w:ind w:left="576" w:hanging="216"/>
    </w:pPr>
    <w:rPr>
      <w:rFonts w:ascii="Aptos" w:eastAsia="Aptos" w:hAnsi="Aptos" w:cs="Times New Roman"/>
      <w:bCs/>
    </w:rPr>
  </w:style>
  <w:style w:type="character" w:customStyle="1" w:styleId="DashListChar">
    <w:name w:val="Dash List Char"/>
    <w:basedOn w:val="DefaultParagraphFont"/>
    <w:link w:val="DashList"/>
    <w:rsid w:val="00420055"/>
    <w:rPr>
      <w:rFonts w:ascii="Aptos" w:eastAsia="Aptos" w:hAnsi="Aptos" w:cs="Times New Roman"/>
      <w:bCs/>
    </w:rPr>
  </w:style>
  <w:style w:type="paragraph" w:styleId="BodyText2">
    <w:name w:val="Body Text 2"/>
    <w:basedOn w:val="Normal"/>
    <w:link w:val="BodyText2Char"/>
    <w:uiPriority w:val="99"/>
    <w:unhideWhenUsed/>
    <w:rsid w:val="00D560BB"/>
    <w:pPr>
      <w:spacing w:after="120" w:line="480" w:lineRule="auto"/>
    </w:pPr>
  </w:style>
  <w:style w:type="character" w:customStyle="1" w:styleId="BodyText2Char">
    <w:name w:val="Body Text 2 Char"/>
    <w:basedOn w:val="DefaultParagraphFont"/>
    <w:link w:val="BodyText2"/>
    <w:uiPriority w:val="99"/>
    <w:rsid w:val="00D560BB"/>
    <w:rPr>
      <w:sz w:val="24"/>
    </w:rPr>
  </w:style>
  <w:style w:type="paragraph" w:styleId="BodyText">
    <w:name w:val="Body Text"/>
    <w:basedOn w:val="Normal"/>
    <w:link w:val="BodyTextChar"/>
    <w:qFormat/>
    <w:rsid w:val="00420055"/>
    <w:pPr>
      <w:spacing w:before="120" w:after="240"/>
    </w:pPr>
  </w:style>
  <w:style w:type="character" w:customStyle="1" w:styleId="BodyTextChar">
    <w:name w:val="Body Text Char"/>
    <w:basedOn w:val="DefaultParagraphFont"/>
    <w:link w:val="BodyText"/>
    <w:rsid w:val="00420055"/>
  </w:style>
  <w:style w:type="paragraph" w:customStyle="1" w:styleId="BulletedList">
    <w:name w:val="Bulleted List"/>
    <w:basedOn w:val="DashList"/>
    <w:qFormat/>
    <w:rsid w:val="00420055"/>
    <w:pPr>
      <w:numPr>
        <w:numId w:val="18"/>
      </w:numPr>
      <w:ind w:left="576" w:hanging="216"/>
    </w:pPr>
  </w:style>
  <w:style w:type="paragraph" w:customStyle="1" w:styleId="KeyIssuesList">
    <w:name w:val="Key Issues List"/>
    <w:basedOn w:val="Normal"/>
    <w:qFormat/>
    <w:rsid w:val="00420055"/>
    <w:pPr>
      <w:numPr>
        <w:numId w:val="19"/>
      </w:numPr>
      <w:spacing w:before="120" w:after="120"/>
    </w:pPr>
    <w:rPr>
      <w:rFonts w:ascii="Aptos" w:eastAsia="Aptos" w:hAnsi="Aptos" w:cs="Times New Roman"/>
      <w:b/>
    </w:rPr>
  </w:style>
  <w:style w:type="paragraph" w:customStyle="1" w:styleId="NumberedList">
    <w:name w:val="Numbered List"/>
    <w:basedOn w:val="Normal"/>
    <w:link w:val="NumberedListChar"/>
    <w:qFormat/>
    <w:rsid w:val="00420055"/>
    <w:pPr>
      <w:numPr>
        <w:numId w:val="20"/>
      </w:numPr>
      <w:spacing w:before="120"/>
      <w:ind w:left="576"/>
    </w:pPr>
    <w:rPr>
      <w:rFonts w:ascii="Aptos" w:eastAsia="Aptos" w:hAnsi="Aptos" w:cs="Times New Roman"/>
    </w:rPr>
  </w:style>
  <w:style w:type="character" w:customStyle="1" w:styleId="ListParagraphChar">
    <w:name w:val="List Paragraph Char"/>
    <w:aliases w:val="Bullet List Char"/>
    <w:basedOn w:val="DefaultParagraphFont"/>
    <w:link w:val="ListParagraph"/>
    <w:uiPriority w:val="34"/>
    <w:rsid w:val="00420055"/>
    <w:rPr>
      <w:rFonts w:ascii="Aptos" w:eastAsia="Aptos" w:hAnsi="Aptos" w:cs="Times New Roman"/>
      <w:bCs/>
    </w:rPr>
  </w:style>
  <w:style w:type="character" w:customStyle="1" w:styleId="NumberedListChar">
    <w:name w:val="Numbered List Char"/>
    <w:basedOn w:val="ListParagraphChar"/>
    <w:link w:val="NumberedList"/>
    <w:rsid w:val="00420055"/>
    <w:rPr>
      <w:rFonts w:ascii="Aptos" w:eastAsia="Aptos" w:hAnsi="Aptos" w:cs="Times New Roman"/>
      <w:bCs w:val="0"/>
    </w:rPr>
  </w:style>
  <w:style w:type="paragraph" w:styleId="FootnoteText">
    <w:name w:val="footnote text"/>
    <w:basedOn w:val="Normal"/>
    <w:link w:val="FootnoteTextChar"/>
    <w:uiPriority w:val="99"/>
    <w:unhideWhenUsed/>
    <w:rsid w:val="00192F79"/>
    <w:pPr>
      <w:spacing w:line="240" w:lineRule="auto"/>
    </w:pPr>
    <w:rPr>
      <w:sz w:val="20"/>
      <w:szCs w:val="20"/>
    </w:rPr>
  </w:style>
  <w:style w:type="character" w:customStyle="1" w:styleId="FootnoteTextChar">
    <w:name w:val="Footnote Text Char"/>
    <w:basedOn w:val="DefaultParagraphFont"/>
    <w:link w:val="FootnoteText"/>
    <w:uiPriority w:val="99"/>
    <w:rsid w:val="00192F79"/>
    <w:rPr>
      <w:sz w:val="20"/>
      <w:szCs w:val="20"/>
    </w:rPr>
  </w:style>
  <w:style w:type="character" w:styleId="FootnoteReference">
    <w:name w:val="footnote reference"/>
    <w:basedOn w:val="DefaultParagraphFont"/>
    <w:semiHidden/>
    <w:unhideWhenUsed/>
    <w:rsid w:val="0070230F"/>
    <w:rPr>
      <w:vertAlign w:val="superscript"/>
    </w:rPr>
  </w:style>
  <w:style w:type="table" w:styleId="TableGrid">
    <w:name w:val="Table Grid"/>
    <w:aliases w:val="NN Basic Table"/>
    <w:basedOn w:val="TableNormal"/>
    <w:uiPriority w:val="5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192F79"/>
    <w:rPr>
      <w:color w:val="467886"/>
      <w:u w:val="single"/>
    </w:rPr>
  </w:style>
  <w:style w:type="character" w:styleId="Hyperlink">
    <w:name w:val="Hyperlink"/>
    <w:basedOn w:val="DefaultParagraphFont"/>
    <w:uiPriority w:val="99"/>
    <w:unhideWhenUsed/>
    <w:rsid w:val="00192F79"/>
    <w:rPr>
      <w:color w:val="467886" w:themeColor="hyperlink"/>
      <w:u w:val="single"/>
    </w:rPr>
  </w:style>
  <w:style w:type="table" w:styleId="PlainTable1">
    <w:name w:val="Plain Table 1"/>
    <w:basedOn w:val="TableNormal"/>
    <w:uiPriority w:val="41"/>
    <w:rsid w:val="003400B1"/>
    <w:pPr>
      <w:spacing w:after="0" w:line="240" w:lineRule="auto"/>
      <w:jc w:val="center"/>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vAlign w:val="center"/>
    </w:tcPr>
    <w:tblStylePr w:type="firstRow">
      <w:pPr>
        <w:jc w:val="center"/>
      </w:pPr>
      <w:rPr>
        <w:rFonts w:asciiTheme="minorHAnsi" w:hAnsiTheme="minorHAnsi"/>
        <w:b/>
        <w:bCs/>
        <w:sz w:val="24"/>
      </w:rPr>
      <w:tblPr/>
      <w:tcPr>
        <w:shd w:val="clear" w:color="auto" w:fill="0F4761" w:themeFill="accent1" w:themeFillShade="BF"/>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5A5759"/>
    <w:rPr>
      <w:color w:val="605E5C"/>
      <w:shd w:val="clear" w:color="auto" w:fill="E1DFDD"/>
    </w:rPr>
  </w:style>
  <w:style w:type="character" w:styleId="FollowedHyperlink">
    <w:name w:val="FollowedHyperlink"/>
    <w:basedOn w:val="DefaultParagraphFont"/>
    <w:uiPriority w:val="99"/>
    <w:semiHidden/>
    <w:unhideWhenUsed/>
    <w:rsid w:val="005C2B98"/>
    <w:rPr>
      <w:color w:val="96607D" w:themeColor="followedHyperlink"/>
      <w:u w:val="single"/>
    </w:rPr>
  </w:style>
  <w:style w:type="paragraph" w:customStyle="1" w:styleId="PlanorProvisoQuote">
    <w:name w:val="Plan or Proviso Quote"/>
    <w:basedOn w:val="Quote"/>
    <w:link w:val="PlanorProvisoQuoteChar"/>
    <w:qFormat/>
    <w:rsid w:val="00420055"/>
  </w:style>
  <w:style w:type="character" w:customStyle="1" w:styleId="PlanorProvisoQuoteChar">
    <w:name w:val="Plan or Proviso Quote Char"/>
    <w:basedOn w:val="QuoteChar"/>
    <w:link w:val="PlanorProvisoQuote"/>
    <w:rsid w:val="00420055"/>
    <w:rPr>
      <w:rFonts w:ascii="Aptos" w:eastAsia="Times New Roman" w:hAnsi="Aptos" w:cs="Arial"/>
      <w:i/>
      <w:iCs/>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ouncil Staff Report">
      <a:majorFont>
        <a:latin typeface="Aptos"/>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A1860-D13C-491B-A5C8-C5E3EFE8C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211</Words>
  <Characters>1205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King County</Company>
  <LinksUpToDate>false</LinksUpToDate>
  <CharactersWithSpaces>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Staff Report for Proposed Ordinance 2026-0162 relating to the capacity charge</dc:title>
  <dc:subject/>
  <dc:creator>Ngo, Jenny</dc:creator>
  <cp:keywords/>
  <dc:description/>
  <cp:lastModifiedBy>Giambattista, Jennifer</cp:lastModifiedBy>
  <cp:revision>37</cp:revision>
  <dcterms:created xsi:type="dcterms:W3CDTF">2026-06-23T16:25:00Z</dcterms:created>
  <dcterms:modified xsi:type="dcterms:W3CDTF">2026-06-25T19:46:00Z</dcterms:modified>
</cp:coreProperties>
</file>