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227"/>
        <w:gridCol w:w="1633"/>
        <w:gridCol w:w="2345"/>
        <w:gridCol w:w="1435"/>
      </w:tblGrid>
      <w:tr w:rsidR="009701B8" w:rsidRPr="00840C1E" w14:paraId="2CB4F334" w14:textId="77777777" w:rsidTr="005912BE">
        <w:trPr>
          <w:trHeight w:val="890"/>
        </w:trPr>
        <w:tc>
          <w:tcPr>
            <w:tcW w:w="3227" w:type="dxa"/>
          </w:tcPr>
          <w:p w14:paraId="1EE470F0" w14:textId="77777777" w:rsidR="009701B8" w:rsidRPr="00840C1E" w:rsidRDefault="009701B8" w:rsidP="005912BE"/>
          <w:p w14:paraId="3CCD67A0" w14:textId="77777777" w:rsidR="009701B8" w:rsidRPr="00840C1E" w:rsidRDefault="009701B8" w:rsidP="005912BE"/>
          <w:p w14:paraId="2F0D470F" w14:textId="5EEBBB4E" w:rsidR="009701B8" w:rsidRPr="00840C1E" w:rsidRDefault="004937A8" w:rsidP="005912BE">
            <w:r>
              <w:t>4/21/2026</w:t>
            </w:r>
          </w:p>
        </w:tc>
        <w:tc>
          <w:tcPr>
            <w:tcW w:w="1633" w:type="dxa"/>
          </w:tcPr>
          <w:p w14:paraId="2B6BCD70" w14:textId="77777777" w:rsidR="009701B8" w:rsidRPr="00840C1E" w:rsidRDefault="009701B8" w:rsidP="005912BE"/>
        </w:tc>
        <w:tc>
          <w:tcPr>
            <w:tcW w:w="2345" w:type="dxa"/>
            <w:tcBorders>
              <w:right w:val="single" w:sz="4" w:space="0" w:color="auto"/>
            </w:tcBorders>
          </w:tcPr>
          <w:p w14:paraId="61B503FF" w14:textId="77777777" w:rsidR="009701B8" w:rsidRPr="00606B35" w:rsidRDefault="009701B8" w:rsidP="005912BE">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78674452" w14:textId="7D1E150F" w:rsidR="009701B8" w:rsidRPr="00840C1E" w:rsidRDefault="000A1D80" w:rsidP="005912BE">
            <w:pPr>
              <w:ind w:left="18"/>
              <w:jc w:val="center"/>
              <w:rPr>
                <w:b/>
                <w:sz w:val="72"/>
                <w:szCs w:val="72"/>
              </w:rPr>
            </w:pPr>
            <w:r>
              <w:rPr>
                <w:b/>
                <w:sz w:val="72"/>
                <w:szCs w:val="72"/>
              </w:rPr>
              <w:t>S1</w:t>
            </w:r>
          </w:p>
        </w:tc>
      </w:tr>
      <w:tr w:rsidR="009701B8" w:rsidRPr="00840C1E" w14:paraId="1933B5F1" w14:textId="77777777" w:rsidTr="005912BE">
        <w:tc>
          <w:tcPr>
            <w:tcW w:w="3227" w:type="dxa"/>
            <w:vMerge w:val="restart"/>
          </w:tcPr>
          <w:p w14:paraId="34E2DDA5" w14:textId="0A9FA3E8" w:rsidR="009701B8" w:rsidRPr="00840C1E" w:rsidRDefault="009701B8" w:rsidP="005912BE"/>
        </w:tc>
        <w:tc>
          <w:tcPr>
            <w:tcW w:w="1633" w:type="dxa"/>
          </w:tcPr>
          <w:p w14:paraId="7E5DCEEA" w14:textId="77777777" w:rsidR="009701B8" w:rsidRPr="00840C1E" w:rsidRDefault="009701B8" w:rsidP="005912BE"/>
        </w:tc>
        <w:tc>
          <w:tcPr>
            <w:tcW w:w="2345" w:type="dxa"/>
          </w:tcPr>
          <w:p w14:paraId="6FD7EE40" w14:textId="77777777" w:rsidR="009701B8" w:rsidRPr="00840C1E" w:rsidRDefault="009701B8" w:rsidP="005912BE"/>
        </w:tc>
        <w:tc>
          <w:tcPr>
            <w:tcW w:w="1435" w:type="dxa"/>
            <w:tcBorders>
              <w:top w:val="single" w:sz="4" w:space="0" w:color="auto"/>
            </w:tcBorders>
          </w:tcPr>
          <w:p w14:paraId="49DC0835" w14:textId="77777777" w:rsidR="009701B8" w:rsidRPr="00840C1E" w:rsidRDefault="009701B8" w:rsidP="005912BE"/>
        </w:tc>
      </w:tr>
      <w:tr w:rsidR="009701B8" w:rsidRPr="00840C1E" w14:paraId="2982BAB6" w14:textId="77777777" w:rsidTr="005912BE">
        <w:trPr>
          <w:trHeight w:val="522"/>
        </w:trPr>
        <w:tc>
          <w:tcPr>
            <w:tcW w:w="3227" w:type="dxa"/>
            <w:vMerge/>
          </w:tcPr>
          <w:p w14:paraId="6FD7AC79" w14:textId="77777777" w:rsidR="009701B8" w:rsidRPr="00840C1E" w:rsidRDefault="009701B8" w:rsidP="005912BE"/>
        </w:tc>
        <w:tc>
          <w:tcPr>
            <w:tcW w:w="1633" w:type="dxa"/>
          </w:tcPr>
          <w:p w14:paraId="40009A90" w14:textId="77777777" w:rsidR="009701B8" w:rsidRPr="00840C1E" w:rsidRDefault="009701B8" w:rsidP="005912BE"/>
        </w:tc>
        <w:tc>
          <w:tcPr>
            <w:tcW w:w="2345" w:type="dxa"/>
          </w:tcPr>
          <w:p w14:paraId="723662D9" w14:textId="77777777" w:rsidR="009701B8" w:rsidRPr="00840C1E" w:rsidRDefault="009701B8" w:rsidP="005912BE"/>
        </w:tc>
        <w:tc>
          <w:tcPr>
            <w:tcW w:w="1435" w:type="dxa"/>
          </w:tcPr>
          <w:p w14:paraId="2B7B0530" w14:textId="77777777" w:rsidR="009701B8" w:rsidRPr="00840C1E" w:rsidRDefault="009701B8" w:rsidP="005912BE"/>
        </w:tc>
      </w:tr>
      <w:tr w:rsidR="009701B8" w:rsidRPr="00840C1E" w14:paraId="65B1D05A" w14:textId="77777777" w:rsidTr="005912BE">
        <w:tc>
          <w:tcPr>
            <w:tcW w:w="3227" w:type="dxa"/>
          </w:tcPr>
          <w:p w14:paraId="17419B68" w14:textId="77777777" w:rsidR="009701B8" w:rsidRPr="00840C1E" w:rsidRDefault="009701B8" w:rsidP="005912BE"/>
        </w:tc>
        <w:tc>
          <w:tcPr>
            <w:tcW w:w="1633" w:type="dxa"/>
          </w:tcPr>
          <w:p w14:paraId="4AF39C9A" w14:textId="77777777" w:rsidR="009701B8" w:rsidRPr="00840C1E" w:rsidRDefault="009701B8" w:rsidP="005912BE">
            <w:r w:rsidRPr="00840C1E">
              <w:t>Sponsor:</w:t>
            </w:r>
          </w:p>
        </w:tc>
        <w:tc>
          <w:tcPr>
            <w:tcW w:w="3780" w:type="dxa"/>
            <w:gridSpan w:val="2"/>
            <w:tcBorders>
              <w:bottom w:val="single" w:sz="4" w:space="0" w:color="auto"/>
            </w:tcBorders>
          </w:tcPr>
          <w:p w14:paraId="7ECBA625" w14:textId="295FAF82" w:rsidR="009701B8" w:rsidRPr="00840C1E" w:rsidRDefault="009701B8" w:rsidP="005912BE"/>
        </w:tc>
      </w:tr>
      <w:tr w:rsidR="009701B8" w:rsidRPr="00840C1E" w14:paraId="43A2E183" w14:textId="77777777" w:rsidTr="005912BE">
        <w:tc>
          <w:tcPr>
            <w:tcW w:w="3227" w:type="dxa"/>
          </w:tcPr>
          <w:p w14:paraId="7192F0B9" w14:textId="35C79902" w:rsidR="009701B8" w:rsidRPr="00840C1E" w:rsidRDefault="000B366F" w:rsidP="005912BE">
            <w:r w:rsidRPr="00840C1E">
              <w:t>[</w:t>
            </w:r>
            <w:r w:rsidR="000A1D80">
              <w:t>M. Clark</w:t>
            </w:r>
            <w:r w:rsidRPr="00840C1E">
              <w:t>]</w:t>
            </w:r>
          </w:p>
        </w:tc>
        <w:tc>
          <w:tcPr>
            <w:tcW w:w="1633" w:type="dxa"/>
          </w:tcPr>
          <w:p w14:paraId="2D29D5DB" w14:textId="77777777" w:rsidR="009701B8" w:rsidRPr="00840C1E" w:rsidRDefault="009701B8" w:rsidP="005912BE"/>
        </w:tc>
        <w:tc>
          <w:tcPr>
            <w:tcW w:w="2345" w:type="dxa"/>
            <w:tcBorders>
              <w:top w:val="single" w:sz="4" w:space="0" w:color="auto"/>
            </w:tcBorders>
          </w:tcPr>
          <w:p w14:paraId="38FDF4B9" w14:textId="77777777" w:rsidR="009701B8" w:rsidRPr="00840C1E" w:rsidRDefault="009701B8" w:rsidP="005912BE"/>
        </w:tc>
        <w:tc>
          <w:tcPr>
            <w:tcW w:w="1435" w:type="dxa"/>
            <w:tcBorders>
              <w:top w:val="single" w:sz="4" w:space="0" w:color="auto"/>
            </w:tcBorders>
          </w:tcPr>
          <w:p w14:paraId="01A21F99" w14:textId="77777777" w:rsidR="009701B8" w:rsidRPr="00840C1E" w:rsidRDefault="009701B8" w:rsidP="005912BE"/>
        </w:tc>
      </w:tr>
      <w:tr w:rsidR="009701B8" w:rsidRPr="00840C1E" w14:paraId="5A2B36BE" w14:textId="77777777" w:rsidTr="005912BE">
        <w:tc>
          <w:tcPr>
            <w:tcW w:w="3227" w:type="dxa"/>
          </w:tcPr>
          <w:p w14:paraId="5AB22985" w14:textId="77777777" w:rsidR="009701B8" w:rsidRPr="00840C1E" w:rsidRDefault="009701B8" w:rsidP="005912BE"/>
        </w:tc>
        <w:tc>
          <w:tcPr>
            <w:tcW w:w="1633" w:type="dxa"/>
          </w:tcPr>
          <w:p w14:paraId="7FEFAAD4" w14:textId="77777777" w:rsidR="009701B8" w:rsidRPr="00840C1E" w:rsidRDefault="009701B8" w:rsidP="005912BE">
            <w:r w:rsidRPr="00840C1E">
              <w:t>Proposed No.:</w:t>
            </w:r>
          </w:p>
        </w:tc>
        <w:tc>
          <w:tcPr>
            <w:tcW w:w="3780" w:type="dxa"/>
            <w:gridSpan w:val="2"/>
            <w:tcBorders>
              <w:bottom w:val="single" w:sz="4" w:space="0" w:color="auto"/>
            </w:tcBorders>
          </w:tcPr>
          <w:p w14:paraId="28798D37" w14:textId="7B10AC2F" w:rsidR="009701B8" w:rsidRPr="00840C1E" w:rsidRDefault="000A1D80" w:rsidP="00442177">
            <w:r>
              <w:t>FCD2026-0</w:t>
            </w:r>
            <w:r w:rsidR="00442177">
              <w:t>8</w:t>
            </w:r>
          </w:p>
        </w:tc>
      </w:tr>
      <w:tr w:rsidR="009701B8" w:rsidRPr="00840C1E" w14:paraId="7C890BF9" w14:textId="77777777" w:rsidTr="005912BE">
        <w:trPr>
          <w:trHeight w:val="305"/>
        </w:trPr>
        <w:tc>
          <w:tcPr>
            <w:tcW w:w="3227" w:type="dxa"/>
          </w:tcPr>
          <w:p w14:paraId="46E006F7" w14:textId="77777777" w:rsidR="009701B8" w:rsidRPr="00840C1E" w:rsidRDefault="009701B8" w:rsidP="005912BE"/>
        </w:tc>
        <w:tc>
          <w:tcPr>
            <w:tcW w:w="1633" w:type="dxa"/>
          </w:tcPr>
          <w:p w14:paraId="1B7819CF" w14:textId="77777777" w:rsidR="009701B8" w:rsidRPr="00840C1E" w:rsidRDefault="009701B8" w:rsidP="005912BE"/>
        </w:tc>
        <w:tc>
          <w:tcPr>
            <w:tcW w:w="2345" w:type="dxa"/>
            <w:tcBorders>
              <w:top w:val="single" w:sz="4" w:space="0" w:color="auto"/>
            </w:tcBorders>
          </w:tcPr>
          <w:p w14:paraId="6982D923" w14:textId="77777777" w:rsidR="009701B8" w:rsidRPr="00840C1E" w:rsidRDefault="009701B8" w:rsidP="005912BE"/>
        </w:tc>
        <w:tc>
          <w:tcPr>
            <w:tcW w:w="1435" w:type="dxa"/>
            <w:tcBorders>
              <w:top w:val="single" w:sz="4" w:space="0" w:color="auto"/>
            </w:tcBorders>
          </w:tcPr>
          <w:p w14:paraId="5BD103BB" w14:textId="77777777" w:rsidR="009701B8" w:rsidRPr="00840C1E" w:rsidRDefault="009701B8" w:rsidP="005912BE"/>
        </w:tc>
      </w:tr>
    </w:tbl>
    <w:p w14:paraId="309D5701" w14:textId="75FB4484" w:rsidR="007D7888" w:rsidRPr="0066169B" w:rsidRDefault="003678C8" w:rsidP="003678C8">
      <w:pPr>
        <w:spacing w:line="480" w:lineRule="auto"/>
        <w:rPr>
          <w:b/>
          <w:u w:val="single"/>
        </w:rPr>
      </w:pPr>
      <w:r w:rsidRPr="0066169B">
        <w:rPr>
          <w:b/>
          <w:u w:val="single"/>
        </w:rPr>
        <w:t xml:space="preserve">STRIKING AMENDMENT TO </w:t>
      </w:r>
      <w:r w:rsidR="000A1D80">
        <w:rPr>
          <w:b/>
          <w:u w:val="single"/>
        </w:rPr>
        <w:t>RESOLUTION FCD202</w:t>
      </w:r>
      <w:r w:rsidR="004937A8">
        <w:rPr>
          <w:b/>
          <w:u w:val="single"/>
        </w:rPr>
        <w:t>6</w:t>
      </w:r>
      <w:r w:rsidR="000A1D80">
        <w:rPr>
          <w:b/>
          <w:u w:val="single"/>
        </w:rPr>
        <w:t>-0</w:t>
      </w:r>
      <w:r w:rsidR="004937A8">
        <w:rPr>
          <w:b/>
          <w:u w:val="single"/>
        </w:rPr>
        <w:t>8</w:t>
      </w:r>
      <w:r w:rsidR="000A1D80">
        <w:rPr>
          <w:b/>
          <w:u w:val="single"/>
        </w:rPr>
        <w:t xml:space="preserve">, </w:t>
      </w:r>
      <w:r w:rsidR="00657D63" w:rsidRPr="0066169B">
        <w:rPr>
          <w:b/>
          <w:u w:val="single"/>
        </w:rPr>
        <w:t xml:space="preserve">VERSION </w:t>
      </w:r>
      <w:r w:rsidR="004937A8">
        <w:rPr>
          <w:b/>
          <w:u w:val="single"/>
        </w:rPr>
        <w:t>1</w:t>
      </w:r>
    </w:p>
    <w:p w14:paraId="1F1F8B78" w14:textId="306202BB" w:rsidR="00F42799" w:rsidRPr="0066169B" w:rsidRDefault="003678C8" w:rsidP="003678C8">
      <w:pPr>
        <w:spacing w:line="480" w:lineRule="auto"/>
      </w:pPr>
      <w:r w:rsidRPr="0066169B">
        <w:t xml:space="preserve">On page </w:t>
      </w:r>
      <w:r w:rsidR="000A1D80">
        <w:t>1</w:t>
      </w:r>
      <w:r w:rsidRPr="0066169B">
        <w:t xml:space="preserve">, </w:t>
      </w:r>
      <w:r w:rsidR="00F42799" w:rsidRPr="0066169B">
        <w:t xml:space="preserve">beginning on line </w:t>
      </w:r>
      <w:r w:rsidR="000A1D80">
        <w:t>6</w:t>
      </w:r>
      <w:r w:rsidR="00F42799" w:rsidRPr="0066169B">
        <w:t xml:space="preserve">, strike everything through page </w:t>
      </w:r>
      <w:r w:rsidR="000A1D80">
        <w:t>5</w:t>
      </w:r>
      <w:r w:rsidR="00F42799" w:rsidRPr="0066169B">
        <w:t>, line</w:t>
      </w:r>
      <w:r w:rsidR="000A1D80">
        <w:t xml:space="preserve"> 69</w:t>
      </w:r>
      <w:r w:rsidR="00F42799" w:rsidRPr="0066169B">
        <w:t>, and insert:</w:t>
      </w:r>
    </w:p>
    <w:p w14:paraId="7881C0B0" w14:textId="6B579001" w:rsidR="00442177" w:rsidRDefault="00FA5F9D" w:rsidP="00442177">
      <w:pPr>
        <w:spacing w:line="480" w:lineRule="auto"/>
        <w:contextualSpacing/>
      </w:pPr>
      <w:r>
        <w:tab/>
      </w:r>
      <w:r w:rsidR="00C462B4" w:rsidRPr="0066169B">
        <w:t>"</w:t>
      </w:r>
      <w:r w:rsidR="00442177">
        <w:t>WHEREAS</w:t>
      </w:r>
      <w:bookmarkStart w:id="0" w:name="FCD2025-06_For_Signature"/>
      <w:bookmarkEnd w:id="0"/>
      <w:r w:rsidR="00442177">
        <w:t>, the King County Flood Control Zone District ("the District") adopted its amended 2026 work program, budget, operating budget, capital budget, and six-year capital improvement program in Resolution FCD2026-03, and</w:t>
      </w:r>
    </w:p>
    <w:p w14:paraId="24CA28AF" w14:textId="77777777" w:rsidR="00442177" w:rsidRDefault="00442177" w:rsidP="00442177">
      <w:pPr>
        <w:spacing w:line="480" w:lineRule="auto"/>
        <w:contextualSpacing/>
      </w:pPr>
      <w:bookmarkStart w:id="1" w:name="_Hlk221092229"/>
      <w:r>
        <w:tab/>
      </w:r>
      <w:bookmarkEnd w:id="1"/>
      <w:r>
        <w:t>WHEREAS, on December 8, 2025, the first of two atmospheric rivers produced historic flooding across King County, setting all-time records for rivers in every river basin in King County including the White, Green, Snoqualmie and Cedar rivers.  The volume and duration of flooding, which lasted three weeks, caused damage to flood risk reduction infrastructure, requiring urgent repairs and the immediate implementation of capital projects, and</w:t>
      </w:r>
    </w:p>
    <w:p w14:paraId="7A878814" w14:textId="77777777" w:rsidR="00442177" w:rsidRDefault="00442177" w:rsidP="00442177">
      <w:pPr>
        <w:spacing w:line="480" w:lineRule="auto"/>
        <w:contextualSpacing/>
      </w:pPr>
      <w:r>
        <w:tab/>
        <w:t xml:space="preserve">WHEREAS, Resolution FCD2026-03 amended the District's 2026 Budget and six-year capital improvement program to fund emergency repairs and capital project flood repairs for 2026 that were not anticipated at the time of 2026 budget adoption, and </w:t>
      </w:r>
    </w:p>
    <w:p w14:paraId="3C7C648C" w14:textId="77777777" w:rsidR="00442177" w:rsidRDefault="00442177" w:rsidP="00442177">
      <w:pPr>
        <w:spacing w:line="480" w:lineRule="auto"/>
        <w:contextualSpacing/>
      </w:pPr>
      <w:r>
        <w:tab/>
        <w:t>WHEREAS, the District has identified capital project flood repairs for 2026 that were unknown at the time of adoption of Resolution FCD2026-03, and</w:t>
      </w:r>
    </w:p>
    <w:p w14:paraId="0B2A1D50" w14:textId="263F90FC" w:rsidR="00442177" w:rsidRDefault="00442177" w:rsidP="00442177">
      <w:pPr>
        <w:spacing w:line="480" w:lineRule="auto"/>
        <w:contextualSpacing/>
      </w:pPr>
      <w:r>
        <w:tab/>
        <w:t xml:space="preserve">WHEREAS, the amount required for capital project flood repairs in this </w:t>
      </w:r>
      <w:r w:rsidR="004937A8">
        <w:t xml:space="preserve">second </w:t>
      </w:r>
      <w:r>
        <w:t>supplemental request for the 2026 budget is $</w:t>
      </w:r>
      <w:r w:rsidR="00FB7565">
        <w:t>42,370,419</w:t>
      </w:r>
      <w:r>
        <w:t>, and</w:t>
      </w:r>
    </w:p>
    <w:p w14:paraId="69B3405B" w14:textId="77777777" w:rsidR="00442177" w:rsidRDefault="00442177" w:rsidP="00442177">
      <w:pPr>
        <w:spacing w:line="480" w:lineRule="auto"/>
        <w:contextualSpacing/>
      </w:pPr>
      <w:r>
        <w:lastRenderedPageBreak/>
        <w:tab/>
        <w:t>WHEREAS, pursuant to RCW 86.15.140, the District held a public hearing on the proposed supplemental budget on April 21, 2026, and</w:t>
      </w:r>
    </w:p>
    <w:p w14:paraId="1CB8C90A" w14:textId="77777777" w:rsidR="00442177" w:rsidRDefault="00442177" w:rsidP="00442177">
      <w:pPr>
        <w:spacing w:line="480" w:lineRule="auto"/>
        <w:contextualSpacing/>
      </w:pPr>
      <w:r>
        <w:tab/>
        <w:t xml:space="preserve">WHEREAS, pursuant to RCW 86.15.110, the District board of supervisors </w:t>
      </w:r>
      <w:r>
        <w:rPr>
          <w:lang w:bidi="en-US"/>
        </w:rPr>
        <w:t xml:space="preserve">("the Board") </w:t>
      </w:r>
      <w:r>
        <w:t>has determined that the flood control improvements adopted by this resolution generally contribute to the objectives of the District's comprehensive plan of development, and</w:t>
      </w:r>
    </w:p>
    <w:p w14:paraId="168C65AC" w14:textId="78054046" w:rsidR="00551766" w:rsidRDefault="00442177" w:rsidP="00442177">
      <w:pPr>
        <w:spacing w:line="480" w:lineRule="auto"/>
        <w:contextualSpacing/>
      </w:pPr>
      <w:r>
        <w:tab/>
        <w:t>WHEREAS, the Board desires to adopt amendments to the District's 2026 budget, capital budget, and six-year capital improvement program as set forth herein</w:t>
      </w:r>
      <w:r w:rsidR="00551766">
        <w:t>;</w:t>
      </w:r>
    </w:p>
    <w:p w14:paraId="2325347A" w14:textId="77777777" w:rsidR="00551766" w:rsidRDefault="00551766" w:rsidP="00551766">
      <w:pPr>
        <w:spacing w:line="480" w:lineRule="auto"/>
        <w:contextualSpacing/>
      </w:pPr>
      <w:r>
        <w:tab/>
        <w:t>NOW, THEREFORE, BE IT RESOLVED BY THE BOARD OF SUPERVISORS OF THE KING COUNTY FLOOD CONTROL ZONE DISTRICT:</w:t>
      </w:r>
    </w:p>
    <w:p w14:paraId="655B009D" w14:textId="0506FE41" w:rsidR="00551766" w:rsidRDefault="00551766" w:rsidP="00551766">
      <w:pPr>
        <w:spacing w:line="480" w:lineRule="auto"/>
        <w:contextualSpacing/>
      </w:pPr>
      <w:r>
        <w:tab/>
      </w:r>
      <w:r>
        <w:rPr>
          <w:u w:val="single"/>
        </w:rPr>
        <w:t>SECTION 1.</w:t>
      </w:r>
      <w:r>
        <w:t xml:space="preserve">  The Board adopts a revised 2026 budget for the District, as set forth in Attachment B to this resolution, titled "2026 Annual Budget </w:t>
      </w:r>
      <w:r w:rsidR="00FB7565">
        <w:t>4/15/2026</w:t>
      </w:r>
      <w:r>
        <w:t>," and amends Section 1 of FCD20</w:t>
      </w:r>
      <w:r w:rsidR="009B278F">
        <w:t>26</w:t>
      </w:r>
      <w:r>
        <w:t>-</w:t>
      </w:r>
      <w:r w:rsidR="009B278F">
        <w:t>03</w:t>
      </w:r>
      <w:r>
        <w:t xml:space="preserve"> accordingly.</w:t>
      </w:r>
    </w:p>
    <w:p w14:paraId="6F336E22" w14:textId="706BDEC8" w:rsidR="00551766" w:rsidRDefault="00551766" w:rsidP="00551766">
      <w:pPr>
        <w:spacing w:line="480" w:lineRule="auto"/>
        <w:contextualSpacing/>
      </w:pPr>
      <w:r>
        <w:tab/>
      </w:r>
      <w:r>
        <w:rPr>
          <w:u w:val="single"/>
        </w:rPr>
        <w:t>SECTION 2.</w:t>
      </w:r>
      <w:r>
        <w:t xml:space="preserve">  The Board adopts a revised 2026 capital budget for the District, consisting of the projects and expenditures Attachment D to this resolution, titled "2026 Annual Capital Budget </w:t>
      </w:r>
      <w:r w:rsidR="00FB7565">
        <w:t>4/15/2026</w:t>
      </w:r>
      <w:r>
        <w:t>," and amends Section 1 of FCD20</w:t>
      </w:r>
      <w:r w:rsidR="009B278F">
        <w:t>26</w:t>
      </w:r>
      <w:r>
        <w:t>-</w:t>
      </w:r>
      <w:r w:rsidR="009B278F">
        <w:t>03</w:t>
      </w:r>
      <w:r>
        <w:t xml:space="preserve"> accordingly.</w:t>
      </w:r>
    </w:p>
    <w:p w14:paraId="23150C29" w14:textId="22C2E0A8" w:rsidR="00551766" w:rsidRDefault="00551766" w:rsidP="00551766">
      <w:pPr>
        <w:spacing w:line="480" w:lineRule="auto"/>
        <w:contextualSpacing/>
      </w:pPr>
      <w:r>
        <w:tab/>
      </w:r>
      <w:r>
        <w:rPr>
          <w:u w:val="single"/>
        </w:rPr>
        <w:t xml:space="preserve">SECTION 3. </w:t>
      </w:r>
      <w:r>
        <w:t xml:space="preserve"> The Board adopts a revised six-year capital improvement program for the District, as set forth in Attachment E to this resolution, titled "2026-2031 Six-Year CIP </w:t>
      </w:r>
      <w:r w:rsidR="00FB7565">
        <w:t>4/15/2026</w:t>
      </w:r>
      <w:r>
        <w:t>," and amends Section 1 of FCD202</w:t>
      </w:r>
      <w:r w:rsidR="009B278F">
        <w:t>6</w:t>
      </w:r>
      <w:r>
        <w:t>-</w:t>
      </w:r>
      <w:r w:rsidR="009B278F">
        <w:t>03</w:t>
      </w:r>
      <w:r>
        <w:t xml:space="preserve"> accordingly.</w:t>
      </w:r>
    </w:p>
    <w:p w14:paraId="183646B9" w14:textId="0083EB11" w:rsidR="003678C8" w:rsidRDefault="00551766" w:rsidP="00551766">
      <w:pPr>
        <w:spacing w:line="480" w:lineRule="auto"/>
      </w:pPr>
      <w:r>
        <w:tab/>
      </w:r>
      <w:r>
        <w:rPr>
          <w:u w:val="single"/>
        </w:rPr>
        <w:t>SECTION 4.</w:t>
      </w:r>
      <w:r>
        <w:t xml:space="preserve">  The Board adopts a revised 2026-2031 capital budget project list, as set forth in Attachment H to this resolution, titled "2026-2031 Six-Year CIP Project Allocations </w:t>
      </w:r>
      <w:r w:rsidR="00FB7565">
        <w:t>4/15/2026</w:t>
      </w:r>
      <w:r>
        <w:t>," and amends Section 1 of FCD202</w:t>
      </w:r>
      <w:r w:rsidR="009B278F">
        <w:t>6</w:t>
      </w:r>
      <w:r>
        <w:t>-</w:t>
      </w:r>
      <w:r w:rsidR="009B278F">
        <w:t>03</w:t>
      </w:r>
      <w:r>
        <w:t xml:space="preserve"> accordingly.</w:t>
      </w:r>
    </w:p>
    <w:p w14:paraId="40982E79" w14:textId="09572919" w:rsidR="00E366BA" w:rsidRDefault="00E366BA" w:rsidP="00E366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lang w:bidi="en-US"/>
        </w:rPr>
      </w:pPr>
      <w:r>
        <w:tab/>
      </w:r>
      <w:r>
        <w:rPr>
          <w:u w:val="single"/>
          <w:lang w:bidi="en-US"/>
        </w:rPr>
        <w:t>SECTION 5.</w:t>
      </w:r>
      <w:r>
        <w:rPr>
          <w:lang w:bidi="en-US"/>
        </w:rPr>
        <w:t xml:space="preserve">  A. The Board authorizes the extension, enlargement, acquisition, or </w:t>
      </w:r>
      <w:r>
        <w:rPr>
          <w:lang w:bidi="en-US"/>
        </w:rPr>
        <w:lastRenderedPageBreak/>
        <w:t>construction of improvements, as applicable, as set forth on Attachments B, D, E, and H of this resolution.</w:t>
      </w:r>
    </w:p>
    <w:p w14:paraId="293BB6AB" w14:textId="77777777" w:rsidR="00E366BA" w:rsidRDefault="00E366BA" w:rsidP="00E366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lang w:bidi="en-US"/>
        </w:rPr>
      </w:pPr>
      <w:r>
        <w:rPr>
          <w:lang w:bidi="en-US"/>
        </w:rPr>
        <w:tab/>
        <w:t>B.  The 2006 King County Flood Hazard Management Plan ("Flood Plan"), as amended, serves as the comprehensive plan of development for flood control and floodplain management, and has been prepared for the streams or watercourses upon which the improvements will be enlarged, extended, acquired or constructed.  The improvements authorized herein generally contribute to the objectives of the Flood Plan.</w:t>
      </w:r>
    </w:p>
    <w:p w14:paraId="72DB885F" w14:textId="77777777" w:rsidR="00E366BA" w:rsidRDefault="00E366BA" w:rsidP="00E366B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lang w:bidi="en-US"/>
        </w:rPr>
      </w:pPr>
      <w:r>
        <w:rPr>
          <w:lang w:bidi="en-US"/>
        </w:rPr>
        <w:tab/>
        <w:t>C.  For improvements that are to be constructed, preliminary engineering studies and plans have been made, consisting of one or more of the following: the 2006 Flood Plan, as amended, preliminary feasibility analyses, conceptual designs and design manuals, and such plans and studies are on file with the county engineer.</w:t>
      </w:r>
    </w:p>
    <w:p w14:paraId="41F6BC8E" w14:textId="4DDBAF08" w:rsidR="00E366BA" w:rsidRDefault="00E366BA" w:rsidP="00E366BA">
      <w:pPr>
        <w:spacing w:line="480" w:lineRule="auto"/>
        <w:rPr>
          <w:lang w:bidi="en-US"/>
        </w:rPr>
      </w:pPr>
      <w:r>
        <w:rPr>
          <w:lang w:bidi="en-US"/>
        </w:rPr>
        <w:tab/>
        <w:t>D.  Estimated costs for acquisitions and improvements together with supporting data are set forth on Attachments B, D, E, and H.</w:t>
      </w:r>
    </w:p>
    <w:p w14:paraId="6048D50C" w14:textId="77777777" w:rsidR="009B278F" w:rsidRDefault="009B278F" w:rsidP="009B278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480" w:lineRule="auto"/>
        <w:rPr>
          <w:szCs w:val="28"/>
        </w:rPr>
      </w:pPr>
      <w:r>
        <w:rPr>
          <w:lang w:bidi="en-US"/>
        </w:rPr>
        <w:tab/>
        <w:t>E.  The improvements set forth in Attachments B, D, E, and H are determined to benefit the county as a whole, as well as the zone.</w:t>
      </w:r>
    </w:p>
    <w:p w14:paraId="59D646B2" w14:textId="77777777" w:rsidR="00E366BA" w:rsidRPr="0066169B" w:rsidRDefault="00E366BA" w:rsidP="00E366BA">
      <w:pPr>
        <w:spacing w:line="480" w:lineRule="auto"/>
      </w:pPr>
    </w:p>
    <w:p w14:paraId="7543EFA9" w14:textId="2339B64B" w:rsidR="00C462B4" w:rsidRPr="00A620C1" w:rsidRDefault="00D45BCA" w:rsidP="003678C8">
      <w:pPr>
        <w:spacing w:line="480" w:lineRule="auto"/>
        <w:rPr>
          <w:sz w:val="22"/>
          <w:szCs w:val="22"/>
        </w:rPr>
      </w:pPr>
      <w:r>
        <w:t>Strike</w:t>
      </w:r>
      <w:r w:rsidR="00A620C1">
        <w:t xml:space="preserve"> Attachment</w:t>
      </w:r>
      <w:r w:rsidR="00551766">
        <w:t xml:space="preserve"> B</w:t>
      </w:r>
      <w:r w:rsidR="00A620C1">
        <w:t xml:space="preserve">, </w:t>
      </w:r>
      <w:r w:rsidR="00551766">
        <w:t xml:space="preserve">2026 Annual Budget </w:t>
      </w:r>
      <w:r w:rsidR="00FA5F9D">
        <w:t>3</w:t>
      </w:r>
      <w:r w:rsidR="00DC18BE">
        <w:t>/</w:t>
      </w:r>
      <w:r w:rsidR="00FA5F9D">
        <w:t>27</w:t>
      </w:r>
      <w:r w:rsidR="00DC18BE">
        <w:t>/2026</w:t>
      </w:r>
      <w:r w:rsidR="00A620C1">
        <w:t xml:space="preserve">, </w:t>
      </w:r>
      <w:r w:rsidR="00FA3556">
        <w:t xml:space="preserve">and insert </w:t>
      </w:r>
      <w:r w:rsidR="00A620C1">
        <w:t>Attachment</w:t>
      </w:r>
      <w:r w:rsidR="00B32CE6">
        <w:t xml:space="preserve"> B</w:t>
      </w:r>
      <w:r w:rsidR="00A620C1">
        <w:t xml:space="preserve"> </w:t>
      </w:r>
      <w:r w:rsidR="00551766">
        <w:t xml:space="preserve">2026 Annual Budget </w:t>
      </w:r>
      <w:r w:rsidR="00DC18BE">
        <w:t>4/15/2026</w:t>
      </w:r>
      <w:r w:rsidR="00551766">
        <w:t>; strike Attachment D, 2026 Annual Capital Budget</w:t>
      </w:r>
      <w:r w:rsidR="00FA5F9D">
        <w:t xml:space="preserve"> 3</w:t>
      </w:r>
      <w:r w:rsidR="00DC18BE">
        <w:t>/</w:t>
      </w:r>
      <w:r w:rsidR="00FA5F9D">
        <w:t>27</w:t>
      </w:r>
      <w:r w:rsidR="00551766">
        <w:t xml:space="preserve">/2026, and insert </w:t>
      </w:r>
      <w:r w:rsidR="00FA5F9D">
        <w:t xml:space="preserve">Attachment D, </w:t>
      </w:r>
      <w:r w:rsidR="00551766">
        <w:t xml:space="preserve">2026 Annual Capital Budget </w:t>
      </w:r>
      <w:r w:rsidR="00DC18BE">
        <w:t>4/15/2026</w:t>
      </w:r>
      <w:r w:rsidR="00551766">
        <w:t xml:space="preserve">; strike Attachment E, 2026-2031 Six-Year CIP </w:t>
      </w:r>
      <w:r w:rsidR="00FA5F9D">
        <w:t>3</w:t>
      </w:r>
      <w:r w:rsidR="00DC18BE">
        <w:t>/</w:t>
      </w:r>
      <w:r w:rsidR="00FA5F9D">
        <w:t>27</w:t>
      </w:r>
      <w:r w:rsidR="00551766">
        <w:t xml:space="preserve">/2026, and insert Attachment E, 2026-2031 Six-Year CIP </w:t>
      </w:r>
      <w:r w:rsidR="00DC18BE">
        <w:t>4/15/2026</w:t>
      </w:r>
      <w:r w:rsidR="00551766">
        <w:t xml:space="preserve">;and strike Attachment H, 2026-2031 Six-Year CIP Project Allocations </w:t>
      </w:r>
      <w:r w:rsidR="00FA5F9D">
        <w:t>3</w:t>
      </w:r>
      <w:r w:rsidR="00DC18BE">
        <w:t>/</w:t>
      </w:r>
      <w:r w:rsidR="00FA5F9D">
        <w:t>27</w:t>
      </w:r>
      <w:r w:rsidR="00551766">
        <w:t xml:space="preserve">/2026, and insert Attachment H, 2026-2031 Six-Year CIP Project Allocations </w:t>
      </w:r>
      <w:r w:rsidR="00DC18BE">
        <w:t>4/15/2026</w:t>
      </w:r>
      <w:r w:rsidR="00551766">
        <w:t>.</w:t>
      </w:r>
    </w:p>
    <w:p w14:paraId="4A4E1909" w14:textId="12F7DFA8" w:rsidR="003678C8" w:rsidRPr="003678C8" w:rsidRDefault="003678C8" w:rsidP="003678C8">
      <w:pPr>
        <w:spacing w:line="480" w:lineRule="auto"/>
      </w:pPr>
      <w:r w:rsidRPr="0066169B">
        <w:rPr>
          <w:b/>
        </w:rPr>
        <w:lastRenderedPageBreak/>
        <w:t>EFFECT</w:t>
      </w:r>
      <w:r w:rsidR="00296720">
        <w:rPr>
          <w:b/>
        </w:rPr>
        <w:t xml:space="preserve"> prepared by </w:t>
      </w:r>
      <w:r w:rsidR="00551766">
        <w:rPr>
          <w:b/>
          <w:bCs/>
        </w:rPr>
        <w:t>M. Clark</w:t>
      </w:r>
      <w:r w:rsidRPr="0066169B">
        <w:rPr>
          <w:b/>
        </w:rPr>
        <w:t>:</w:t>
      </w:r>
      <w:r w:rsidR="003A51A4" w:rsidRPr="0066169B">
        <w:rPr>
          <w:b/>
        </w:rPr>
        <w:t xml:space="preserve"> </w:t>
      </w:r>
      <w:bookmarkStart w:id="2" w:name="Text8"/>
      <w:r w:rsidR="004937A8">
        <w:rPr>
          <w:b/>
        </w:rPr>
        <w:t xml:space="preserve">Creating four 2025 damage repair mitigation projects; funding </w:t>
      </w:r>
      <w:r w:rsidR="006938AE">
        <w:rPr>
          <w:b/>
        </w:rPr>
        <w:t>11 urgent projects repairing damage occurring during December 2025 flood event including fi</w:t>
      </w:r>
      <w:r w:rsidR="004937A8">
        <w:rPr>
          <w:b/>
        </w:rPr>
        <w:t>ve PL 84-99 levee repair projects in partnership with the United States Army Corps of Engineers; funding six; and r</w:t>
      </w:r>
      <w:r w:rsidR="00551766">
        <w:rPr>
          <w:b/>
        </w:rPr>
        <w:t>eplacing Attachments B, D, E, and H.</w:t>
      </w:r>
      <w:bookmarkEnd w:id="2"/>
      <w:r w:rsidR="00551766" w:rsidRPr="003678C8">
        <w:t xml:space="preserve"> </w:t>
      </w:r>
    </w:p>
    <w:sectPr w:rsidR="003678C8" w:rsidRPr="003678C8" w:rsidSect="00DB0960">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EC70A" w14:textId="77777777" w:rsidR="000A1D80" w:rsidRDefault="000A1D80">
      <w:r>
        <w:separator/>
      </w:r>
    </w:p>
  </w:endnote>
  <w:endnote w:type="continuationSeparator" w:id="0">
    <w:p w14:paraId="6869C2E6" w14:textId="77777777" w:rsidR="000A1D80" w:rsidRDefault="000A1D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1B551" w14:textId="77777777" w:rsidR="00984EA6" w:rsidRDefault="00984E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50FBA" w14:textId="77777777" w:rsidR="00915EEA" w:rsidRDefault="00B472B2" w:rsidP="00DB0960">
    <w:pPr>
      <w:pStyle w:val="Footer"/>
      <w:jc w:val="center"/>
    </w:pPr>
    <w:r>
      <w:rPr>
        <w:rStyle w:val="PageNumber"/>
      </w:rPr>
      <w:fldChar w:fldCharType="begin"/>
    </w:r>
    <w:r w:rsidR="00915EEA">
      <w:rPr>
        <w:rStyle w:val="PageNumber"/>
      </w:rPr>
      <w:instrText xml:space="preserve"> PAGE </w:instrText>
    </w:r>
    <w:r>
      <w:rPr>
        <w:rStyle w:val="PageNumber"/>
      </w:rPr>
      <w:fldChar w:fldCharType="separate"/>
    </w:r>
    <w:r w:rsidR="00355122">
      <w:rPr>
        <w:rStyle w:val="PageNumber"/>
        <w:noProof/>
      </w:rPr>
      <w:t>- 1 -</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B5978" w14:textId="77777777" w:rsidR="00984EA6" w:rsidRDefault="00984E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3B189" w14:textId="77777777" w:rsidR="000A1D80" w:rsidRDefault="000A1D80">
      <w:r>
        <w:separator/>
      </w:r>
    </w:p>
  </w:footnote>
  <w:footnote w:type="continuationSeparator" w:id="0">
    <w:p w14:paraId="0A29BB3B" w14:textId="77777777" w:rsidR="000A1D80" w:rsidRDefault="000A1D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8933D" w14:textId="77777777" w:rsidR="00984EA6" w:rsidRDefault="00984E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953D" w14:textId="5E76EE3B" w:rsidR="00984EA6" w:rsidRPr="00984EA6" w:rsidRDefault="00984EA6" w:rsidP="00984EA6">
    <w:pPr>
      <w:pStyle w:val="Header"/>
      <w:jc w:val="right"/>
      <w:rPr>
        <w:b/>
        <w:bCs/>
        <w:color w:val="FF0000"/>
      </w:rPr>
    </w:pPr>
    <w:r w:rsidRPr="00984EA6">
      <w:rPr>
        <w:b/>
        <w:bCs/>
        <w:color w:val="FF0000"/>
      </w:rPr>
      <w:t>Vice Chair Perry moved Striking Amendment S1.</w:t>
    </w:r>
  </w:p>
  <w:p w14:paraId="395A8BCE" w14:textId="008663FC" w:rsidR="00984EA6" w:rsidRPr="00984EA6" w:rsidRDefault="00984EA6" w:rsidP="00984EA6">
    <w:pPr>
      <w:pStyle w:val="Header"/>
      <w:jc w:val="right"/>
      <w:rPr>
        <w:b/>
        <w:bCs/>
        <w:color w:val="FF0000"/>
      </w:rPr>
    </w:pPr>
    <w:r w:rsidRPr="00984EA6">
      <w:rPr>
        <w:b/>
        <w:bCs/>
        <w:color w:val="FF0000"/>
      </w:rPr>
      <w:t>The motion carried.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64597" w14:textId="77777777" w:rsidR="00984EA6" w:rsidRDefault="00984E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1D80"/>
    <w:rsid w:val="000177B9"/>
    <w:rsid w:val="00044B81"/>
    <w:rsid w:val="00053FB8"/>
    <w:rsid w:val="00066D1D"/>
    <w:rsid w:val="000A1D80"/>
    <w:rsid w:val="000B366F"/>
    <w:rsid w:val="000C76D5"/>
    <w:rsid w:val="001646C1"/>
    <w:rsid w:val="00296720"/>
    <w:rsid w:val="002D1D7C"/>
    <w:rsid w:val="00355122"/>
    <w:rsid w:val="00357FD1"/>
    <w:rsid w:val="003678C8"/>
    <w:rsid w:val="00375A64"/>
    <w:rsid w:val="00380221"/>
    <w:rsid w:val="003A0154"/>
    <w:rsid w:val="003A51A4"/>
    <w:rsid w:val="003A7C94"/>
    <w:rsid w:val="003C2A54"/>
    <w:rsid w:val="003C4663"/>
    <w:rsid w:val="00433D25"/>
    <w:rsid w:val="00442177"/>
    <w:rsid w:val="004670B0"/>
    <w:rsid w:val="004937A8"/>
    <w:rsid w:val="005008BA"/>
    <w:rsid w:val="00513DD5"/>
    <w:rsid w:val="0051528C"/>
    <w:rsid w:val="00551766"/>
    <w:rsid w:val="005743DD"/>
    <w:rsid w:val="005912BE"/>
    <w:rsid w:val="005A3276"/>
    <w:rsid w:val="00601EA2"/>
    <w:rsid w:val="00602B62"/>
    <w:rsid w:val="00657D63"/>
    <w:rsid w:val="0066169B"/>
    <w:rsid w:val="006938AE"/>
    <w:rsid w:val="006A4A21"/>
    <w:rsid w:val="006D630F"/>
    <w:rsid w:val="00722FC3"/>
    <w:rsid w:val="007D7888"/>
    <w:rsid w:val="00801116"/>
    <w:rsid w:val="00864501"/>
    <w:rsid w:val="009060D6"/>
    <w:rsid w:val="00915EEA"/>
    <w:rsid w:val="009701B8"/>
    <w:rsid w:val="00984EA6"/>
    <w:rsid w:val="009B278F"/>
    <w:rsid w:val="00A435A4"/>
    <w:rsid w:val="00A620C1"/>
    <w:rsid w:val="00B32CE6"/>
    <w:rsid w:val="00B472B2"/>
    <w:rsid w:val="00BA11DD"/>
    <w:rsid w:val="00BD7775"/>
    <w:rsid w:val="00C177CF"/>
    <w:rsid w:val="00C17868"/>
    <w:rsid w:val="00C462B4"/>
    <w:rsid w:val="00C833AE"/>
    <w:rsid w:val="00C8758C"/>
    <w:rsid w:val="00CA36D6"/>
    <w:rsid w:val="00CE0D44"/>
    <w:rsid w:val="00D45BCA"/>
    <w:rsid w:val="00D46116"/>
    <w:rsid w:val="00DB0960"/>
    <w:rsid w:val="00DC18BE"/>
    <w:rsid w:val="00DF720F"/>
    <w:rsid w:val="00E366BA"/>
    <w:rsid w:val="00EF7017"/>
    <w:rsid w:val="00F42799"/>
    <w:rsid w:val="00F44843"/>
    <w:rsid w:val="00F65373"/>
    <w:rsid w:val="00FA3556"/>
    <w:rsid w:val="00FA5F9D"/>
    <w:rsid w:val="00FB7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51DBB"/>
  <w15:chartTrackingRefBased/>
  <w15:docId w15:val="{34AC0215-4B38-4880-89A7-F6E804367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2B2"/>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D78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DB0960"/>
  </w:style>
  <w:style w:type="paragraph" w:styleId="Header">
    <w:name w:val="header"/>
    <w:basedOn w:val="Normal"/>
    <w:rsid w:val="00DB0960"/>
    <w:pPr>
      <w:tabs>
        <w:tab w:val="center" w:pos="4320"/>
        <w:tab w:val="right" w:pos="8640"/>
      </w:tabs>
    </w:pPr>
  </w:style>
  <w:style w:type="paragraph" w:styleId="Footer">
    <w:name w:val="footer"/>
    <w:basedOn w:val="Normal"/>
    <w:rsid w:val="00DB0960"/>
    <w:pPr>
      <w:tabs>
        <w:tab w:val="center" w:pos="4320"/>
        <w:tab w:val="right" w:pos="8640"/>
      </w:tabs>
    </w:pPr>
  </w:style>
  <w:style w:type="character" w:styleId="PageNumber">
    <w:name w:val="page number"/>
    <w:basedOn w:val="DefaultParagraphFont"/>
    <w:rsid w:val="00DB0960"/>
  </w:style>
  <w:style w:type="paragraph" w:styleId="BalloonText">
    <w:name w:val="Balloon Text"/>
    <w:basedOn w:val="Normal"/>
    <w:semiHidden/>
    <w:rsid w:val="00722F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063670">
      <w:bodyDiv w:val="1"/>
      <w:marLeft w:val="0"/>
      <w:marRight w:val="0"/>
      <w:marTop w:val="0"/>
      <w:marBottom w:val="0"/>
      <w:divBdr>
        <w:top w:val="none" w:sz="0" w:space="0" w:color="auto"/>
        <w:left w:val="none" w:sz="0" w:space="0" w:color="auto"/>
        <w:bottom w:val="none" w:sz="0" w:space="0" w:color="auto"/>
        <w:right w:val="none" w:sz="0" w:space="0" w:color="auto"/>
      </w:divBdr>
    </w:div>
    <w:div w:id="2034111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c.kingcounty.lcl\SysVol\kc.kingcounty.lcl\scripts\Council\Apps\Outlook\WorkgroupTemplates\Striking%20Amendment%20WITH%20CHANGES%20TO%20ATTACH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Striking Amendment WITH CHANGES TO ATTACHMENT</Template>
  <TotalTime>16</TotalTime>
  <Pages>4</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 Michelle (she/her)</dc:creator>
  <cp:keywords/>
  <dc:description/>
  <cp:lastModifiedBy>Pethel, Russell</cp:lastModifiedBy>
  <cp:revision>3</cp:revision>
  <cp:lastPrinted>2003-02-07T18:37:00Z</cp:lastPrinted>
  <dcterms:created xsi:type="dcterms:W3CDTF">2026-04-30T17:03:00Z</dcterms:created>
  <dcterms:modified xsi:type="dcterms:W3CDTF">2026-04-30T17:27:00Z</dcterms:modified>
</cp:coreProperties>
</file>