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329D5" w14:textId="511FEFDB" w:rsidR="0090441C" w:rsidRDefault="0090441C" w:rsidP="0090441C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1417841" wp14:editId="3F18CF13">
            <wp:simplePos x="0" y="0"/>
            <wp:positionH relativeFrom="margin">
              <wp:align>center</wp:align>
            </wp:positionH>
            <wp:positionV relativeFrom="paragraph">
              <wp:posOffset>-597589</wp:posOffset>
            </wp:positionV>
            <wp:extent cx="3455720" cy="811872"/>
            <wp:effectExtent l="0" t="0" r="0" b="7620"/>
            <wp:wrapNone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5720" cy="8118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5EF5E4" w14:textId="77777777" w:rsidR="0090441C" w:rsidRDefault="0090441C" w:rsidP="0090441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6F1A14D" w14:textId="77777777" w:rsidR="0090441C" w:rsidRDefault="0090441C" w:rsidP="0090441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9107EA0" w14:textId="68B6405F" w:rsidR="003C6C62" w:rsidRPr="0084700B" w:rsidRDefault="0090441C" w:rsidP="009044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700B">
        <w:rPr>
          <w:rFonts w:ascii="Times New Roman" w:hAnsi="Times New Roman" w:cs="Times New Roman"/>
          <w:b/>
          <w:bCs/>
          <w:sz w:val="28"/>
          <w:szCs w:val="28"/>
        </w:rPr>
        <w:t>STAFF REPORT</w:t>
      </w:r>
    </w:p>
    <w:p w14:paraId="279B7552" w14:textId="11F09C50" w:rsidR="0090441C" w:rsidRPr="0084700B" w:rsidRDefault="0090441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43" w:type="dxa"/>
        <w:tblInd w:w="-95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83"/>
        <w:gridCol w:w="3240"/>
        <w:gridCol w:w="1080"/>
        <w:gridCol w:w="3240"/>
      </w:tblGrid>
      <w:tr w:rsidR="0090441C" w:rsidRPr="0084700B" w14:paraId="6BFB821E" w14:textId="77777777" w:rsidTr="0090441C">
        <w:trPr>
          <w:trHeight w:val="400"/>
        </w:trPr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1B2F" w14:textId="77777777" w:rsidR="0090441C" w:rsidRPr="0084700B" w:rsidRDefault="0090441C" w:rsidP="0011473A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700B">
              <w:rPr>
                <w:rFonts w:ascii="Times New Roman" w:hAnsi="Times New Roman" w:cs="Times New Roman"/>
                <w:b/>
                <w:sz w:val="28"/>
                <w:szCs w:val="28"/>
              </w:rPr>
              <w:t>Agenda Item: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9772" w14:textId="25B89E59" w:rsidR="0090441C" w:rsidRPr="0084700B" w:rsidRDefault="00D11CE4" w:rsidP="0011473A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9AD2" w14:textId="77777777" w:rsidR="0090441C" w:rsidRPr="0084700B" w:rsidRDefault="0090441C" w:rsidP="0011473A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700B">
              <w:rPr>
                <w:rFonts w:ascii="Times New Roman" w:hAnsi="Times New Roman" w:cs="Times New Roman"/>
                <w:b/>
                <w:sz w:val="28"/>
                <w:szCs w:val="28"/>
              </w:rPr>
              <w:t>Name: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6327" w14:textId="28A0A1F7" w:rsidR="0090441C" w:rsidRPr="0084700B" w:rsidRDefault="00AF6A92" w:rsidP="0011473A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Michelle Clark</w:t>
            </w:r>
          </w:p>
        </w:tc>
      </w:tr>
      <w:tr w:rsidR="0090441C" w:rsidRPr="0084700B" w14:paraId="42D14F5C" w14:textId="77777777" w:rsidTr="0090441C">
        <w:trPr>
          <w:trHeight w:val="400"/>
        </w:trPr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BA685" w14:textId="6000790C" w:rsidR="0090441C" w:rsidRPr="0084700B" w:rsidRDefault="0090441C" w:rsidP="0011473A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8470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Proposed </w:t>
            </w:r>
            <w:r w:rsidR="00C506EA" w:rsidRPr="0084700B">
              <w:rPr>
                <w:rFonts w:ascii="Times New Roman" w:hAnsi="Times New Roman" w:cs="Times New Roman"/>
                <w:b/>
                <w:sz w:val="28"/>
                <w:szCs w:val="28"/>
              </w:rPr>
              <w:t>Legislation</w:t>
            </w:r>
            <w:r w:rsidRPr="0084700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0C43" w14:textId="3452B0DA" w:rsidR="0090441C" w:rsidRPr="0084700B" w:rsidRDefault="00AF6A92" w:rsidP="0011473A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FCD2026-</w:t>
            </w:r>
            <w:r w:rsidR="00893218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35F46" w14:textId="77777777" w:rsidR="0090441C" w:rsidRPr="0084700B" w:rsidRDefault="0090441C" w:rsidP="0011473A">
            <w:pPr>
              <w:spacing w:before="40" w:after="40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4700B">
              <w:rPr>
                <w:rFonts w:ascii="Times New Roman" w:hAnsi="Times New Roman" w:cs="Times New Roman"/>
                <w:b/>
                <w:sz w:val="28"/>
                <w:szCs w:val="28"/>
              </w:rPr>
              <w:t>Date: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E0DC" w14:textId="39ACC1C9" w:rsidR="0090441C" w:rsidRPr="0084700B" w:rsidRDefault="00893218" w:rsidP="0011473A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April 1, 2026</w:t>
            </w:r>
          </w:p>
        </w:tc>
      </w:tr>
    </w:tbl>
    <w:p w14:paraId="56A97484" w14:textId="31986997" w:rsidR="0090441C" w:rsidRPr="0084700B" w:rsidRDefault="0090441C">
      <w:pPr>
        <w:rPr>
          <w:rFonts w:ascii="Times New Roman" w:hAnsi="Times New Roman" w:cs="Times New Roman"/>
          <w:sz w:val="28"/>
          <w:szCs w:val="28"/>
        </w:rPr>
      </w:pPr>
    </w:p>
    <w:p w14:paraId="22AFD170" w14:textId="7232719D" w:rsidR="00AF6A92" w:rsidRPr="00D11CE4" w:rsidRDefault="00AF6A92">
      <w:pPr>
        <w:rPr>
          <w:rFonts w:cstheme="minorHAnsi"/>
          <w:b/>
          <w:bCs/>
        </w:rPr>
      </w:pPr>
      <w:r w:rsidRPr="00D11CE4">
        <w:rPr>
          <w:rFonts w:cstheme="minorHAnsi"/>
          <w:b/>
          <w:bCs/>
        </w:rPr>
        <w:t>Proposed FCD Resolution FCD2026-</w:t>
      </w:r>
      <w:r w:rsidR="00E2690B" w:rsidRPr="00D11CE4">
        <w:rPr>
          <w:rFonts w:cstheme="minorHAnsi"/>
          <w:b/>
          <w:bCs/>
        </w:rPr>
        <w:t>0</w:t>
      </w:r>
      <w:r w:rsidR="00893218" w:rsidRPr="00D11CE4">
        <w:rPr>
          <w:rFonts w:cstheme="minorHAnsi"/>
          <w:b/>
          <w:bCs/>
        </w:rPr>
        <w:t>8</w:t>
      </w:r>
      <w:r w:rsidRPr="00D11CE4">
        <w:rPr>
          <w:rFonts w:cstheme="minorHAnsi"/>
          <w:b/>
          <w:bCs/>
        </w:rPr>
        <w:t>: A Resolution relating to the operation and finances of the King County Flood Control Zone District; adopting a revised 202</w:t>
      </w:r>
      <w:r w:rsidR="00BA5973" w:rsidRPr="00D11CE4">
        <w:rPr>
          <w:rFonts w:cstheme="minorHAnsi"/>
          <w:b/>
          <w:bCs/>
        </w:rPr>
        <w:t>6</w:t>
      </w:r>
      <w:r w:rsidRPr="00D11CE4">
        <w:rPr>
          <w:rFonts w:cstheme="minorHAnsi"/>
          <w:b/>
          <w:bCs/>
        </w:rPr>
        <w:t xml:space="preserve"> budget</w:t>
      </w:r>
      <w:r w:rsidR="00BA5973" w:rsidRPr="00D11CE4">
        <w:rPr>
          <w:rFonts w:cstheme="minorHAnsi"/>
          <w:b/>
          <w:bCs/>
        </w:rPr>
        <w:t xml:space="preserve">, capital budget, six-year capital improvement program for 2026-2031, </w:t>
      </w:r>
      <w:r w:rsidR="00F2108E" w:rsidRPr="00D11CE4">
        <w:rPr>
          <w:rFonts w:cstheme="minorHAnsi"/>
          <w:b/>
          <w:bCs/>
        </w:rPr>
        <w:t>and</w:t>
      </w:r>
      <w:r w:rsidR="00E65493" w:rsidRPr="00D11CE4">
        <w:rPr>
          <w:rFonts w:cstheme="minorHAnsi"/>
          <w:b/>
          <w:bCs/>
        </w:rPr>
        <w:t xml:space="preserve"> amending Resolution FCD202</w:t>
      </w:r>
      <w:r w:rsidR="00893218" w:rsidRPr="00D11CE4">
        <w:rPr>
          <w:rFonts w:cstheme="minorHAnsi"/>
          <w:b/>
          <w:bCs/>
        </w:rPr>
        <w:t>6-03.3</w:t>
      </w:r>
      <w:r w:rsidR="00E65493" w:rsidRPr="00D11CE4">
        <w:rPr>
          <w:rFonts w:cstheme="minorHAnsi"/>
          <w:b/>
          <w:bCs/>
        </w:rPr>
        <w:t>.</w:t>
      </w:r>
    </w:p>
    <w:p w14:paraId="4E5558BF" w14:textId="77777777" w:rsidR="00AF6A92" w:rsidRDefault="00AF6A92">
      <w:pPr>
        <w:rPr>
          <w:rFonts w:ascii="Times New Roman" w:hAnsi="Times New Roman" w:cs="Times New Roman"/>
        </w:rPr>
      </w:pPr>
    </w:p>
    <w:p w14:paraId="31C05A80" w14:textId="68830E7D" w:rsidR="00ED1BC0" w:rsidRPr="00D11CE4" w:rsidRDefault="00ED1BC0">
      <w:pPr>
        <w:rPr>
          <w:rFonts w:cstheme="minorHAnsi"/>
        </w:rPr>
      </w:pPr>
      <w:r w:rsidRPr="00D11CE4">
        <w:rPr>
          <w:rFonts w:cstheme="minorHAnsi"/>
        </w:rPr>
        <w:t>Proposed Resolution FCD2026-0</w:t>
      </w:r>
      <w:r w:rsidR="00893218" w:rsidRPr="00D11CE4">
        <w:rPr>
          <w:rFonts w:cstheme="minorHAnsi"/>
        </w:rPr>
        <w:t>8</w:t>
      </w:r>
      <w:r w:rsidRPr="00D11CE4">
        <w:rPr>
          <w:rFonts w:cstheme="minorHAnsi"/>
        </w:rPr>
        <w:t xml:space="preserve"> funds </w:t>
      </w:r>
      <w:r w:rsidR="00893218" w:rsidRPr="00D11CE4">
        <w:rPr>
          <w:rFonts w:cstheme="minorHAnsi"/>
        </w:rPr>
        <w:t xml:space="preserve">urgently needed immediate post-flood activities in response to the historic </w:t>
      </w:r>
      <w:r w:rsidRPr="00D11CE4">
        <w:rPr>
          <w:rFonts w:cstheme="minorHAnsi"/>
        </w:rPr>
        <w:t>December 2025 floo</w:t>
      </w:r>
      <w:r w:rsidR="00893218" w:rsidRPr="00D11CE4">
        <w:rPr>
          <w:rFonts w:cstheme="minorHAnsi"/>
        </w:rPr>
        <w:t>d</w:t>
      </w:r>
      <w:r w:rsidRPr="00D11CE4">
        <w:rPr>
          <w:rFonts w:cstheme="minorHAnsi"/>
        </w:rPr>
        <w:t>.</w:t>
      </w:r>
    </w:p>
    <w:p w14:paraId="7C221CD9" w14:textId="77777777" w:rsidR="0030627F" w:rsidRDefault="0030627F" w:rsidP="00AF6A92"/>
    <w:p w14:paraId="6D08E1E4" w14:textId="55364ED5" w:rsidR="00AF6A92" w:rsidRDefault="0030627F" w:rsidP="00AF6A92">
      <w:r>
        <w:t>On</w:t>
      </w:r>
      <w:r w:rsidR="00AF6A92">
        <w:t xml:space="preserve"> December 8, the </w:t>
      </w:r>
      <w:r w:rsidR="00AF6A92" w:rsidRPr="00BF55B5">
        <w:t xml:space="preserve">first of two atmospheric rivers </w:t>
      </w:r>
      <w:r w:rsidR="00AF6A92">
        <w:t xml:space="preserve">produced historic flooding across </w:t>
      </w:r>
      <w:r w:rsidR="00AF6A92" w:rsidRPr="00BF55B5">
        <w:t xml:space="preserve">King County, setting all-time records for portions of the Snoqualmie and Cedar rivers. </w:t>
      </w:r>
      <w:r w:rsidR="00AF6A92">
        <w:t xml:space="preserve">The flooding lasted three weeks, with the Flood Warning Center closing on December 31. </w:t>
      </w:r>
    </w:p>
    <w:p w14:paraId="16B1780A" w14:textId="77777777" w:rsidR="00290A44" w:rsidRDefault="00290A44" w:rsidP="00AF6A92"/>
    <w:p w14:paraId="08CEC6EA" w14:textId="2530613E" w:rsidR="00AF6A92" w:rsidRDefault="00AF6A92" w:rsidP="00AF6A92">
      <w:r>
        <w:t>O</w:t>
      </w:r>
      <w:r w:rsidRPr="00BF55B5">
        <w:t xml:space="preserve">f the six major rivers in King County (Cedar River, Green River, Snoqualmie </w:t>
      </w:r>
      <w:r>
        <w:t xml:space="preserve">River </w:t>
      </w:r>
      <w:r w:rsidRPr="00BF55B5">
        <w:t>Basin</w:t>
      </w:r>
      <w:r>
        <w:t>,</w:t>
      </w:r>
      <w:r w:rsidRPr="00BF55B5">
        <w:t xml:space="preserve"> South Fork Skykomish River, Tolt River, and White River)</w:t>
      </w:r>
      <w:r>
        <w:t>, five</w:t>
      </w:r>
      <w:r w:rsidRPr="00BF55B5">
        <w:t xml:space="preserve"> reached </w:t>
      </w:r>
      <w:r>
        <w:t>F</w:t>
      </w:r>
      <w:r w:rsidRPr="00BF55B5">
        <w:t xml:space="preserve">lood Phase 4 during the storm, the Tolt River only reached </w:t>
      </w:r>
      <w:r>
        <w:t>F</w:t>
      </w:r>
      <w:r w:rsidRPr="00BF55B5">
        <w:t>lood Phase 3.</w:t>
      </w:r>
      <w:r>
        <w:t xml:space="preserve"> </w:t>
      </w:r>
      <w:r w:rsidRPr="00BF55B5">
        <w:t>Issaquah Creek</w:t>
      </w:r>
      <w:r>
        <w:t xml:space="preserve"> also reached Flood Phase 4. This volume and duration of flooding required an extraordinary </w:t>
      </w:r>
      <w:r w:rsidR="00290A44">
        <w:t xml:space="preserve">emergency </w:t>
      </w:r>
      <w:r>
        <w:t xml:space="preserve">response. </w:t>
      </w:r>
    </w:p>
    <w:p w14:paraId="78FB1068" w14:textId="77777777" w:rsidR="00E2690B" w:rsidRDefault="00E2690B" w:rsidP="00E2690B"/>
    <w:p w14:paraId="182B028A" w14:textId="01683BD4" w:rsidR="00E2690B" w:rsidRDefault="00893218" w:rsidP="00E2690B">
      <w:r>
        <w:t>On February 10, 2026, FCD2026-03.3 was adopted, amending</w:t>
      </w:r>
      <w:r w:rsidRPr="00893218">
        <w:t xml:space="preserve"> </w:t>
      </w:r>
      <w:r>
        <w:t xml:space="preserve">the </w:t>
      </w:r>
      <w:r w:rsidRPr="00893218">
        <w:t>2026 budget, capital budget, six-year capital improvement program for 2026-2031</w:t>
      </w:r>
      <w:r>
        <w:t xml:space="preserve">. The amendment included </w:t>
      </w:r>
      <w:r w:rsidR="00E2690B" w:rsidRPr="00E2690B">
        <w:t xml:space="preserve">emergency repairs in December 2025 proposed for payment in 2026 from unspent appropriations from the 2025 budget </w:t>
      </w:r>
      <w:r>
        <w:t>totaling</w:t>
      </w:r>
      <w:r w:rsidR="00E2690B" w:rsidRPr="00E2690B">
        <w:t xml:space="preserve"> $2,958,457</w:t>
      </w:r>
      <w:r w:rsidR="00E2690B">
        <w:t xml:space="preserve">. </w:t>
      </w:r>
      <w:r>
        <w:t xml:space="preserve">The amendment also included </w:t>
      </w:r>
      <w:r w:rsidRPr="00E2690B">
        <w:t>$7,266,543</w:t>
      </w:r>
      <w:r w:rsidR="006850FC">
        <w:t xml:space="preserve"> for </w:t>
      </w:r>
      <w:r w:rsidR="00E2690B" w:rsidRPr="00E2690B">
        <w:t xml:space="preserve">capital project flood repairs </w:t>
      </w:r>
      <w:r w:rsidR="00E2690B">
        <w:t xml:space="preserve">identified </w:t>
      </w:r>
      <w:r w:rsidR="00E2690B" w:rsidRPr="00E2690B">
        <w:t>for 2026 that were not anticipated at the time of 2026 budget adoption</w:t>
      </w:r>
      <w:r w:rsidR="00E2690B">
        <w:t xml:space="preserve">. </w:t>
      </w:r>
    </w:p>
    <w:p w14:paraId="284E7502" w14:textId="77777777" w:rsidR="006850FC" w:rsidRDefault="006850FC" w:rsidP="00E2690B"/>
    <w:p w14:paraId="4DF0D4A8" w14:textId="3C357719" w:rsidR="006850FC" w:rsidRDefault="006850FC" w:rsidP="006850FC">
      <w:r>
        <w:t>Ongoing flood recovery efforts have identified nearly 170 damaged flood facilities across all river basins in King County, representing over 32% of all flood risk reduction infrastructure in the county. The King County Flood Control District, together with its primary service provider, King County, has undertaken a reprioritization process to determine the most urgent flood risk reduction projects to advance in 2026 in response to the historic December 2025 flooding.</w:t>
      </w:r>
    </w:p>
    <w:p w14:paraId="47B20C41" w14:textId="77777777" w:rsidR="006850FC" w:rsidRDefault="006850FC" w:rsidP="006850FC"/>
    <w:p w14:paraId="3F17883E" w14:textId="4D56BD0B" w:rsidR="00C506EA" w:rsidRDefault="006850FC">
      <w:pPr>
        <w:rPr>
          <w:rFonts w:cstheme="minorHAnsi"/>
        </w:rPr>
      </w:pPr>
      <w:r>
        <w:t xml:space="preserve">The amount required for capital project flood repairs in this supplemental request for the 2026 budget is </w:t>
      </w:r>
      <w:r w:rsidR="001748BF" w:rsidRPr="001748BF">
        <w:t>$27,616,119</w:t>
      </w:r>
      <w:r>
        <w:t xml:space="preserve">. </w:t>
      </w:r>
      <w:r w:rsidR="00AF6A92" w:rsidRPr="00913E78">
        <w:rPr>
          <w:rFonts w:cstheme="minorHAnsi"/>
        </w:rPr>
        <w:t xml:space="preserve">The list below identifies </w:t>
      </w:r>
      <w:r w:rsidR="00913E78" w:rsidRPr="00913E78">
        <w:rPr>
          <w:rFonts w:cstheme="minorHAnsi"/>
        </w:rPr>
        <w:t xml:space="preserve">the proposed new </w:t>
      </w:r>
      <w:r>
        <w:rPr>
          <w:rFonts w:cstheme="minorHAnsi"/>
        </w:rPr>
        <w:t xml:space="preserve">and urgent </w:t>
      </w:r>
      <w:r w:rsidR="001579D0">
        <w:rPr>
          <w:rFonts w:cstheme="minorHAnsi"/>
        </w:rPr>
        <w:t xml:space="preserve">flood-related </w:t>
      </w:r>
      <w:r w:rsidR="00D025A7">
        <w:rPr>
          <w:rFonts w:cstheme="minorHAnsi"/>
        </w:rPr>
        <w:t xml:space="preserve">expenses for </w:t>
      </w:r>
      <w:r w:rsidR="00913E78" w:rsidRPr="00913E78">
        <w:rPr>
          <w:rFonts w:cstheme="minorHAnsi"/>
        </w:rPr>
        <w:t>projects to add to the 2026 budget, capital budget, and six-year capital improvement program for 2026-2031. All items on the list below are proposed for inclusion in this 2026 budget amendment as a direct result of damage sustained during the December 2025 flood event.</w:t>
      </w:r>
      <w:r w:rsidR="00D11CE4">
        <w:rPr>
          <w:rFonts w:cstheme="minorHAnsi"/>
        </w:rPr>
        <w:t xml:space="preserve"> This list includes the damaged PL84-99 levees submitted to the United States Army Corps of Engineers ("USACE"). USACE has indicated they intend work to complete these projects prior to the start of the 2026/2027 flood season. </w:t>
      </w:r>
    </w:p>
    <w:p w14:paraId="06348871" w14:textId="77777777" w:rsidR="0051729E" w:rsidRDefault="0051729E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22"/>
        <w:gridCol w:w="1714"/>
      </w:tblGrid>
      <w:tr w:rsidR="006850FC" w:rsidRPr="00351146" w14:paraId="3D98EA81" w14:textId="77777777" w:rsidTr="006850FC">
        <w:trPr>
          <w:trHeight w:val="870"/>
        </w:trPr>
        <w:tc>
          <w:tcPr>
            <w:tcW w:w="5922" w:type="dxa"/>
            <w:noWrap/>
            <w:hideMark/>
          </w:tcPr>
          <w:p w14:paraId="7C8AC913" w14:textId="77777777" w:rsidR="006850FC" w:rsidRPr="00351146" w:rsidRDefault="006850FC" w:rsidP="00351146">
            <w:pPr>
              <w:rPr>
                <w:rFonts w:cstheme="minorHAnsi"/>
                <w:b/>
                <w:bCs/>
              </w:rPr>
            </w:pPr>
            <w:r w:rsidRPr="00351146">
              <w:rPr>
                <w:rFonts w:cstheme="minorHAnsi"/>
                <w:b/>
                <w:bCs/>
              </w:rPr>
              <w:t>Project Name</w:t>
            </w:r>
          </w:p>
        </w:tc>
        <w:tc>
          <w:tcPr>
            <w:tcW w:w="1714" w:type="dxa"/>
            <w:hideMark/>
          </w:tcPr>
          <w:p w14:paraId="01769759" w14:textId="01E35991" w:rsidR="006850FC" w:rsidRPr="00351146" w:rsidRDefault="006850FC" w:rsidP="0035114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April</w:t>
            </w:r>
            <w:r w:rsidRPr="00351146">
              <w:rPr>
                <w:rFonts w:cstheme="minorHAnsi"/>
                <w:b/>
                <w:bCs/>
              </w:rPr>
              <w:t xml:space="preserve"> 2026 Supplemental Request</w:t>
            </w:r>
          </w:p>
        </w:tc>
      </w:tr>
      <w:tr w:rsidR="006850FC" w:rsidRPr="00351146" w14:paraId="376B9E03" w14:textId="77777777" w:rsidTr="006850FC">
        <w:trPr>
          <w:trHeight w:val="290"/>
        </w:trPr>
        <w:tc>
          <w:tcPr>
            <w:tcW w:w="5922" w:type="dxa"/>
            <w:noWrap/>
          </w:tcPr>
          <w:p w14:paraId="2E69210B" w14:textId="312AE72C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Miller River Road Protection 2025 Damage Repair</w:t>
            </w:r>
          </w:p>
        </w:tc>
        <w:tc>
          <w:tcPr>
            <w:tcW w:w="1714" w:type="dxa"/>
            <w:noWrap/>
            <w:hideMark/>
          </w:tcPr>
          <w:p w14:paraId="43E80744" w14:textId="6AF7734C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$437,509</w:t>
            </w:r>
          </w:p>
        </w:tc>
      </w:tr>
      <w:tr w:rsidR="006850FC" w:rsidRPr="00351146" w14:paraId="143362E1" w14:textId="77777777" w:rsidTr="006850FC">
        <w:trPr>
          <w:trHeight w:val="290"/>
        </w:trPr>
        <w:tc>
          <w:tcPr>
            <w:tcW w:w="5922" w:type="dxa"/>
            <w:noWrap/>
          </w:tcPr>
          <w:p w14:paraId="3699988E" w14:textId="73C93A25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Mason Thorson Ells Levee 2025 Damage Repair</w:t>
            </w:r>
          </w:p>
        </w:tc>
        <w:tc>
          <w:tcPr>
            <w:tcW w:w="1714" w:type="dxa"/>
            <w:noWrap/>
          </w:tcPr>
          <w:p w14:paraId="325C263B" w14:textId="577D7D9D" w:rsidR="006850FC" w:rsidRPr="00351146" w:rsidRDefault="00B9104B" w:rsidP="00351146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$150,000</w:t>
            </w:r>
          </w:p>
        </w:tc>
      </w:tr>
      <w:tr w:rsidR="006850FC" w:rsidRPr="00351146" w14:paraId="22358800" w14:textId="77777777" w:rsidTr="006850FC">
        <w:trPr>
          <w:trHeight w:val="290"/>
        </w:trPr>
        <w:tc>
          <w:tcPr>
            <w:tcW w:w="5922" w:type="dxa"/>
            <w:noWrap/>
          </w:tcPr>
          <w:p w14:paraId="1265031E" w14:textId="56774123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Reif Road Levee 2025 Damage Repair</w:t>
            </w:r>
          </w:p>
        </w:tc>
        <w:tc>
          <w:tcPr>
            <w:tcW w:w="1714" w:type="dxa"/>
            <w:noWrap/>
          </w:tcPr>
          <w:p w14:paraId="4354AB1E" w14:textId="364B486D" w:rsidR="006850FC" w:rsidRPr="00351146" w:rsidRDefault="00B9104B" w:rsidP="00351146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$1,693,785</w:t>
            </w:r>
          </w:p>
        </w:tc>
      </w:tr>
      <w:tr w:rsidR="006850FC" w:rsidRPr="00351146" w14:paraId="3DA469D0" w14:textId="77777777" w:rsidTr="006850FC">
        <w:trPr>
          <w:trHeight w:val="290"/>
        </w:trPr>
        <w:tc>
          <w:tcPr>
            <w:tcW w:w="5922" w:type="dxa"/>
            <w:noWrap/>
          </w:tcPr>
          <w:p w14:paraId="7AAF2344" w14:textId="2D15107D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Reinig Road Revetment 2025 Damage Improvements</w:t>
            </w:r>
          </w:p>
        </w:tc>
        <w:tc>
          <w:tcPr>
            <w:tcW w:w="1714" w:type="dxa"/>
            <w:noWrap/>
          </w:tcPr>
          <w:p w14:paraId="1F3B3672" w14:textId="69854B11" w:rsidR="006850FC" w:rsidRPr="00351146" w:rsidRDefault="00B9104B" w:rsidP="00351146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$157,500</w:t>
            </w:r>
          </w:p>
        </w:tc>
      </w:tr>
      <w:tr w:rsidR="006850FC" w:rsidRPr="00351146" w14:paraId="49F2DA3B" w14:textId="77777777" w:rsidTr="006850FC">
        <w:trPr>
          <w:trHeight w:val="290"/>
        </w:trPr>
        <w:tc>
          <w:tcPr>
            <w:tcW w:w="5922" w:type="dxa"/>
            <w:noWrap/>
          </w:tcPr>
          <w:p w14:paraId="677C2574" w14:textId="675E9CBB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Cedar River Pre-Construction Strategic Acquisitions</w:t>
            </w:r>
          </w:p>
        </w:tc>
        <w:tc>
          <w:tcPr>
            <w:tcW w:w="1714" w:type="dxa"/>
            <w:noWrap/>
          </w:tcPr>
          <w:p w14:paraId="795195F5" w14:textId="369F9BF2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$1,000,000</w:t>
            </w:r>
          </w:p>
        </w:tc>
      </w:tr>
      <w:tr w:rsidR="006850FC" w:rsidRPr="00351146" w14:paraId="07437C57" w14:textId="77777777" w:rsidTr="006850FC">
        <w:trPr>
          <w:trHeight w:val="290"/>
        </w:trPr>
        <w:tc>
          <w:tcPr>
            <w:tcW w:w="5922" w:type="dxa"/>
            <w:noWrap/>
          </w:tcPr>
          <w:p w14:paraId="04AAD796" w14:textId="76A43239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Cedar River 2025 Damage Repair Mitigation</w:t>
            </w:r>
          </w:p>
        </w:tc>
        <w:tc>
          <w:tcPr>
            <w:tcW w:w="1714" w:type="dxa"/>
            <w:noWrap/>
          </w:tcPr>
          <w:p w14:paraId="661D25E4" w14:textId="31800906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$200,000</w:t>
            </w:r>
          </w:p>
        </w:tc>
      </w:tr>
      <w:tr w:rsidR="006850FC" w:rsidRPr="00351146" w14:paraId="138A0C26" w14:textId="77777777" w:rsidTr="006850FC">
        <w:trPr>
          <w:trHeight w:val="290"/>
        </w:trPr>
        <w:tc>
          <w:tcPr>
            <w:tcW w:w="5922" w:type="dxa"/>
            <w:noWrap/>
          </w:tcPr>
          <w:p w14:paraId="4305C748" w14:textId="5C963E93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Cedar River Residential Flood Mitigation</w:t>
            </w:r>
          </w:p>
        </w:tc>
        <w:tc>
          <w:tcPr>
            <w:tcW w:w="1714" w:type="dxa"/>
            <w:noWrap/>
          </w:tcPr>
          <w:p w14:paraId="53E501FC" w14:textId="5C9B78F8" w:rsidR="006850FC" w:rsidRPr="00351146" w:rsidRDefault="00B9104B" w:rsidP="00351146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$8,237,325</w:t>
            </w:r>
          </w:p>
        </w:tc>
      </w:tr>
      <w:tr w:rsidR="006850FC" w:rsidRPr="00351146" w14:paraId="007EF0FA" w14:textId="77777777" w:rsidTr="006850FC">
        <w:trPr>
          <w:trHeight w:val="290"/>
        </w:trPr>
        <w:tc>
          <w:tcPr>
            <w:tcW w:w="5922" w:type="dxa"/>
            <w:noWrap/>
          </w:tcPr>
          <w:p w14:paraId="3200BAFD" w14:textId="4D92FF8A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Orchard Grove Levee 2025 Damage Repair</w:t>
            </w:r>
          </w:p>
        </w:tc>
        <w:tc>
          <w:tcPr>
            <w:tcW w:w="1714" w:type="dxa"/>
            <w:noWrap/>
          </w:tcPr>
          <w:p w14:paraId="14BBB798" w14:textId="5EE94CDD" w:rsidR="006850FC" w:rsidRPr="00351146" w:rsidRDefault="00B9104B" w:rsidP="00351146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$100,000</w:t>
            </w:r>
          </w:p>
        </w:tc>
      </w:tr>
      <w:tr w:rsidR="006850FC" w:rsidRPr="00351146" w14:paraId="3C39BEEC" w14:textId="77777777" w:rsidTr="006850FC">
        <w:trPr>
          <w:trHeight w:val="290"/>
        </w:trPr>
        <w:tc>
          <w:tcPr>
            <w:tcW w:w="5922" w:type="dxa"/>
            <w:noWrap/>
          </w:tcPr>
          <w:p w14:paraId="20EF677C" w14:textId="0645EB96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Young Revetment 2025 Damage Repair</w:t>
            </w:r>
          </w:p>
        </w:tc>
        <w:tc>
          <w:tcPr>
            <w:tcW w:w="1714" w:type="dxa"/>
            <w:noWrap/>
          </w:tcPr>
          <w:p w14:paraId="128966CF" w14:textId="676F8F76" w:rsidR="006850FC" w:rsidRPr="00351146" w:rsidRDefault="00B9104B" w:rsidP="00351146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$596,000</w:t>
            </w:r>
          </w:p>
        </w:tc>
      </w:tr>
      <w:tr w:rsidR="006850FC" w:rsidRPr="00351146" w14:paraId="77AB3F30" w14:textId="77777777" w:rsidTr="006850FC">
        <w:trPr>
          <w:trHeight w:val="290"/>
        </w:trPr>
        <w:tc>
          <w:tcPr>
            <w:tcW w:w="5922" w:type="dxa"/>
            <w:noWrap/>
          </w:tcPr>
          <w:p w14:paraId="0E5E29E8" w14:textId="3BF6DBD0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Briscoe Meander Levee 2025 Damage Repair</w:t>
            </w:r>
          </w:p>
        </w:tc>
        <w:tc>
          <w:tcPr>
            <w:tcW w:w="1714" w:type="dxa"/>
            <w:noWrap/>
          </w:tcPr>
          <w:p w14:paraId="6DC347ED" w14:textId="45F46B67" w:rsidR="006850FC" w:rsidRPr="00351146" w:rsidRDefault="00B9104B" w:rsidP="00351146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$244,000</w:t>
            </w:r>
          </w:p>
        </w:tc>
      </w:tr>
      <w:tr w:rsidR="006850FC" w:rsidRPr="00351146" w14:paraId="656C70FD" w14:textId="77777777" w:rsidTr="006850FC">
        <w:trPr>
          <w:trHeight w:val="290"/>
        </w:trPr>
        <w:tc>
          <w:tcPr>
            <w:tcW w:w="5922" w:type="dxa"/>
            <w:noWrap/>
          </w:tcPr>
          <w:p w14:paraId="7FA40A72" w14:textId="3D285797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Pipeline and Okimoto Levees 2025 Damage Repair</w:t>
            </w:r>
          </w:p>
        </w:tc>
        <w:tc>
          <w:tcPr>
            <w:tcW w:w="1714" w:type="dxa"/>
            <w:noWrap/>
          </w:tcPr>
          <w:p w14:paraId="35DC7475" w14:textId="00B6D7C9" w:rsidR="006850FC" w:rsidRPr="00351146" w:rsidRDefault="00B9104B" w:rsidP="00351146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$250,000</w:t>
            </w:r>
          </w:p>
        </w:tc>
      </w:tr>
      <w:tr w:rsidR="006850FC" w:rsidRPr="00351146" w14:paraId="6DEBA060" w14:textId="77777777" w:rsidTr="006850FC">
        <w:trPr>
          <w:trHeight w:val="290"/>
        </w:trPr>
        <w:tc>
          <w:tcPr>
            <w:tcW w:w="5922" w:type="dxa"/>
            <w:noWrap/>
          </w:tcPr>
          <w:p w14:paraId="0C377480" w14:textId="717F5CF1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Somes Dolan Levee 2025 Damage Repair</w:t>
            </w:r>
          </w:p>
        </w:tc>
        <w:tc>
          <w:tcPr>
            <w:tcW w:w="1714" w:type="dxa"/>
            <w:noWrap/>
          </w:tcPr>
          <w:p w14:paraId="48D35188" w14:textId="3E074DF5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$250,000</w:t>
            </w:r>
          </w:p>
        </w:tc>
      </w:tr>
      <w:tr w:rsidR="006850FC" w:rsidRPr="00351146" w14:paraId="74181746" w14:textId="77777777" w:rsidTr="006850FC">
        <w:trPr>
          <w:trHeight w:val="290"/>
        </w:trPr>
        <w:tc>
          <w:tcPr>
            <w:tcW w:w="5922" w:type="dxa"/>
            <w:noWrap/>
          </w:tcPr>
          <w:p w14:paraId="03747824" w14:textId="6054147D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White River Levee Improvements Feasibility</w:t>
            </w:r>
          </w:p>
        </w:tc>
        <w:tc>
          <w:tcPr>
            <w:tcW w:w="1714" w:type="dxa"/>
            <w:noWrap/>
          </w:tcPr>
          <w:p w14:paraId="5CDBB769" w14:textId="6079ED5D" w:rsidR="006850FC" w:rsidRPr="00351146" w:rsidRDefault="00B9104B" w:rsidP="00351146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$300,000</w:t>
            </w:r>
          </w:p>
        </w:tc>
      </w:tr>
      <w:tr w:rsidR="006850FC" w:rsidRPr="00351146" w14:paraId="5DA30F35" w14:textId="77777777" w:rsidTr="006850FC">
        <w:trPr>
          <w:trHeight w:val="290"/>
        </w:trPr>
        <w:tc>
          <w:tcPr>
            <w:tcW w:w="5922" w:type="dxa"/>
            <w:noWrap/>
          </w:tcPr>
          <w:p w14:paraId="5B41DA5B" w14:textId="2DBCD702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White River Urgent Flood Risk Reduction</w:t>
            </w:r>
          </w:p>
        </w:tc>
        <w:tc>
          <w:tcPr>
            <w:tcW w:w="1714" w:type="dxa"/>
            <w:noWrap/>
          </w:tcPr>
          <w:p w14:paraId="4CAE814C" w14:textId="0BB2801E" w:rsidR="006850FC" w:rsidRPr="00351146" w:rsidRDefault="00B9104B" w:rsidP="00351146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$4,000,000</w:t>
            </w:r>
          </w:p>
        </w:tc>
      </w:tr>
      <w:tr w:rsidR="006850FC" w:rsidRPr="00351146" w14:paraId="1FC2FA3D" w14:textId="77777777" w:rsidTr="006850FC">
        <w:trPr>
          <w:trHeight w:val="290"/>
        </w:trPr>
        <w:tc>
          <w:tcPr>
            <w:tcW w:w="5922" w:type="dxa"/>
            <w:noWrap/>
          </w:tcPr>
          <w:p w14:paraId="538B52D9" w14:textId="2E49628C" w:rsidR="006850FC" w:rsidRPr="00351146" w:rsidRDefault="00B9104B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White River Acquisitions</w:t>
            </w:r>
          </w:p>
        </w:tc>
        <w:tc>
          <w:tcPr>
            <w:tcW w:w="1714" w:type="dxa"/>
            <w:noWrap/>
          </w:tcPr>
          <w:p w14:paraId="5918996E" w14:textId="3AD0ED58" w:rsidR="006850FC" w:rsidRPr="00351146" w:rsidRDefault="00B9104B" w:rsidP="00351146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$10,000,000</w:t>
            </w:r>
          </w:p>
        </w:tc>
      </w:tr>
      <w:tr w:rsidR="006850FC" w:rsidRPr="00351146" w14:paraId="487BC913" w14:textId="77777777" w:rsidTr="006850FC">
        <w:trPr>
          <w:trHeight w:val="290"/>
        </w:trPr>
        <w:tc>
          <w:tcPr>
            <w:tcW w:w="5922" w:type="dxa"/>
            <w:noWrap/>
          </w:tcPr>
          <w:p w14:paraId="1606B182" w14:textId="298BECDD" w:rsidR="006850FC" w:rsidRPr="00351146" w:rsidRDefault="006850FC">
            <w:pPr>
              <w:rPr>
                <w:rFonts w:cstheme="minorHAnsi"/>
              </w:rPr>
            </w:pPr>
          </w:p>
        </w:tc>
        <w:tc>
          <w:tcPr>
            <w:tcW w:w="1714" w:type="dxa"/>
            <w:noWrap/>
          </w:tcPr>
          <w:p w14:paraId="06CB8361" w14:textId="787001AA" w:rsidR="006850FC" w:rsidRPr="00351146" w:rsidRDefault="006850FC" w:rsidP="00351146">
            <w:pPr>
              <w:rPr>
                <w:rFonts w:cstheme="minorHAnsi"/>
              </w:rPr>
            </w:pPr>
          </w:p>
        </w:tc>
      </w:tr>
      <w:tr w:rsidR="006850FC" w:rsidRPr="00351146" w14:paraId="6CC351B3" w14:textId="77777777" w:rsidTr="006850FC">
        <w:trPr>
          <w:trHeight w:val="290"/>
        </w:trPr>
        <w:tc>
          <w:tcPr>
            <w:tcW w:w="5922" w:type="dxa"/>
            <w:noWrap/>
          </w:tcPr>
          <w:p w14:paraId="4FDDB784" w14:textId="79179900" w:rsidR="006850FC" w:rsidRPr="00B9104B" w:rsidRDefault="00B9104B" w:rsidP="00B9104B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Total</w:t>
            </w:r>
          </w:p>
        </w:tc>
        <w:tc>
          <w:tcPr>
            <w:tcW w:w="1714" w:type="dxa"/>
            <w:noWrap/>
          </w:tcPr>
          <w:p w14:paraId="3D7FD962" w14:textId="36EAE2D1" w:rsidR="006850FC" w:rsidRPr="00351146" w:rsidRDefault="00B9104B" w:rsidP="00351146">
            <w:pPr>
              <w:rPr>
                <w:rFonts w:cstheme="minorHAnsi"/>
              </w:rPr>
            </w:pPr>
            <w:r w:rsidRPr="00B9104B">
              <w:rPr>
                <w:rFonts w:cstheme="minorHAnsi"/>
              </w:rPr>
              <w:t>$27,616,119</w:t>
            </w:r>
          </w:p>
        </w:tc>
      </w:tr>
      <w:tr w:rsidR="006850FC" w:rsidRPr="00351146" w14:paraId="3EA4DB39" w14:textId="77777777" w:rsidTr="006850FC">
        <w:trPr>
          <w:trHeight w:val="290"/>
        </w:trPr>
        <w:tc>
          <w:tcPr>
            <w:tcW w:w="5922" w:type="dxa"/>
            <w:noWrap/>
          </w:tcPr>
          <w:p w14:paraId="1C223CB6" w14:textId="4B90999C" w:rsidR="006850FC" w:rsidRPr="00351146" w:rsidRDefault="006850FC">
            <w:pPr>
              <w:rPr>
                <w:rFonts w:cstheme="minorHAnsi"/>
              </w:rPr>
            </w:pPr>
          </w:p>
        </w:tc>
        <w:tc>
          <w:tcPr>
            <w:tcW w:w="1714" w:type="dxa"/>
            <w:noWrap/>
          </w:tcPr>
          <w:p w14:paraId="0A3C1957" w14:textId="2F7E99B7" w:rsidR="006850FC" w:rsidRPr="00351146" w:rsidRDefault="006850FC" w:rsidP="00351146">
            <w:pPr>
              <w:rPr>
                <w:rFonts w:cstheme="minorHAnsi"/>
              </w:rPr>
            </w:pPr>
          </w:p>
        </w:tc>
      </w:tr>
    </w:tbl>
    <w:p w14:paraId="7D01B2E8" w14:textId="41F9A99A" w:rsidR="0051729E" w:rsidRDefault="0051729E">
      <w:pPr>
        <w:rPr>
          <w:rFonts w:cstheme="minorHAnsi"/>
        </w:rPr>
      </w:pPr>
    </w:p>
    <w:p w14:paraId="74CF0072" w14:textId="3D3EA23D" w:rsidR="0030627F" w:rsidRDefault="00D11CE4">
      <w:pPr>
        <w:rPr>
          <w:rFonts w:cstheme="minorHAnsi"/>
        </w:rPr>
      </w:pPr>
      <w:r>
        <w:rPr>
          <w:rFonts w:cstheme="minorHAnsi"/>
        </w:rPr>
        <w:t>District staff will continue working with county staff and Supervisor offices to identify outstanding issues. There will be a Striking Amendment for this supplemental budget request at the Board meeting.</w:t>
      </w:r>
    </w:p>
    <w:p w14:paraId="740233CD" w14:textId="230EA5AB" w:rsidR="0030627F" w:rsidRPr="00913E78" w:rsidRDefault="0030627F">
      <w:pPr>
        <w:rPr>
          <w:rFonts w:cstheme="minorHAnsi"/>
        </w:rPr>
      </w:pPr>
    </w:p>
    <w:sectPr w:rsidR="0030627F" w:rsidRPr="00913E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3B28E" w14:textId="77777777" w:rsidR="00B4618E" w:rsidRDefault="00B4618E" w:rsidP="00613E24">
      <w:r>
        <w:separator/>
      </w:r>
    </w:p>
  </w:endnote>
  <w:endnote w:type="continuationSeparator" w:id="0">
    <w:p w14:paraId="74A4C243" w14:textId="77777777" w:rsidR="00B4618E" w:rsidRDefault="00B4618E" w:rsidP="00613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404D3" w14:textId="77777777" w:rsidR="00B4618E" w:rsidRDefault="00B4618E" w:rsidP="00613E24">
      <w:r>
        <w:separator/>
      </w:r>
    </w:p>
  </w:footnote>
  <w:footnote w:type="continuationSeparator" w:id="0">
    <w:p w14:paraId="11E8143C" w14:textId="77777777" w:rsidR="00B4618E" w:rsidRDefault="00B4618E" w:rsidP="00613E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A7BE2"/>
    <w:multiLevelType w:val="hybridMultilevel"/>
    <w:tmpl w:val="A288D0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D0123"/>
    <w:multiLevelType w:val="hybridMultilevel"/>
    <w:tmpl w:val="B2EA4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2345832">
    <w:abstractNumId w:val="1"/>
  </w:num>
  <w:num w:numId="2" w16cid:durableId="1757091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41C"/>
    <w:rsid w:val="000079DF"/>
    <w:rsid w:val="00076FCC"/>
    <w:rsid w:val="00116EBF"/>
    <w:rsid w:val="001439EB"/>
    <w:rsid w:val="00156961"/>
    <w:rsid w:val="001579D0"/>
    <w:rsid w:val="001748BF"/>
    <w:rsid w:val="001B444A"/>
    <w:rsid w:val="001B7CF9"/>
    <w:rsid w:val="001C59E7"/>
    <w:rsid w:val="001E1742"/>
    <w:rsid w:val="001F4C2E"/>
    <w:rsid w:val="00221BD9"/>
    <w:rsid w:val="002344D8"/>
    <w:rsid w:val="00290A44"/>
    <w:rsid w:val="002A463B"/>
    <w:rsid w:val="002B15C9"/>
    <w:rsid w:val="002E5DA7"/>
    <w:rsid w:val="0030627F"/>
    <w:rsid w:val="00307E7E"/>
    <w:rsid w:val="0031675D"/>
    <w:rsid w:val="00351146"/>
    <w:rsid w:val="00360368"/>
    <w:rsid w:val="00361385"/>
    <w:rsid w:val="003A3A01"/>
    <w:rsid w:val="003C6C62"/>
    <w:rsid w:val="0051729E"/>
    <w:rsid w:val="00595E5B"/>
    <w:rsid w:val="005A7631"/>
    <w:rsid w:val="00613E24"/>
    <w:rsid w:val="006575BF"/>
    <w:rsid w:val="006850FC"/>
    <w:rsid w:val="006A16EE"/>
    <w:rsid w:val="0084700B"/>
    <w:rsid w:val="00863898"/>
    <w:rsid w:val="00870AC9"/>
    <w:rsid w:val="00893218"/>
    <w:rsid w:val="008B744B"/>
    <w:rsid w:val="008C70CB"/>
    <w:rsid w:val="008D7A41"/>
    <w:rsid w:val="0090030E"/>
    <w:rsid w:val="0090441C"/>
    <w:rsid w:val="00913E78"/>
    <w:rsid w:val="009929D4"/>
    <w:rsid w:val="009A73A4"/>
    <w:rsid w:val="009E1AF9"/>
    <w:rsid w:val="009F0515"/>
    <w:rsid w:val="009F6253"/>
    <w:rsid w:val="00A17B1F"/>
    <w:rsid w:val="00AF6A92"/>
    <w:rsid w:val="00B4618E"/>
    <w:rsid w:val="00B9104B"/>
    <w:rsid w:val="00BA5973"/>
    <w:rsid w:val="00C506EA"/>
    <w:rsid w:val="00C60222"/>
    <w:rsid w:val="00CF0B71"/>
    <w:rsid w:val="00D025A7"/>
    <w:rsid w:val="00D11CE4"/>
    <w:rsid w:val="00D964B5"/>
    <w:rsid w:val="00DB282E"/>
    <w:rsid w:val="00E25A09"/>
    <w:rsid w:val="00E2690B"/>
    <w:rsid w:val="00E65493"/>
    <w:rsid w:val="00EB592E"/>
    <w:rsid w:val="00ED1BC0"/>
    <w:rsid w:val="00F12F3D"/>
    <w:rsid w:val="00F2108E"/>
    <w:rsid w:val="00F9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7854D"/>
  <w15:chartTrackingRefBased/>
  <w15:docId w15:val="{B1F004FD-71F1-4DBD-8F0A-317EBCCE4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41C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28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82E"/>
    <w:rPr>
      <w:rFonts w:ascii="Segoe UI" w:eastAsiaTheme="minorEastAsia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929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7A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7A41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D7A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A41"/>
    <w:rPr>
      <w:rFonts w:eastAsiaTheme="minorEastAs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17B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17B1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7B1F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7B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7B1F"/>
    <w:rPr>
      <w:rFonts w:eastAsiaTheme="minorEastAsia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3511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Matej, Kimberly</dc:creator>
  <cp:keywords/>
  <dc:description/>
  <cp:lastModifiedBy>Schauer, Steven (KCC) (he/him)</cp:lastModifiedBy>
  <cp:revision>5</cp:revision>
  <cp:lastPrinted>2022-05-18T07:04:00Z</cp:lastPrinted>
  <dcterms:created xsi:type="dcterms:W3CDTF">2026-03-27T22:30:00Z</dcterms:created>
  <dcterms:modified xsi:type="dcterms:W3CDTF">2026-03-31T17:04:00Z</dcterms:modified>
</cp:coreProperties>
</file>