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9A688" w14:textId="77777777" w:rsidR="00EB5A13" w:rsidRPr="00A46A5D" w:rsidRDefault="00EB5A13" w:rsidP="00EB5A13">
      <w:pPr>
        <w:pStyle w:val="Heading2"/>
        <w:rPr>
          <w:b w:val="0"/>
          <w:sz w:val="24"/>
          <w:u w:val="none"/>
        </w:rPr>
      </w:pPr>
    </w:p>
    <w:p w14:paraId="5346B082"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9EE43DE" w14:textId="77777777" w:rsidR="00EB5A13" w:rsidRPr="00F3508D" w:rsidRDefault="00EB5A13" w:rsidP="00EB5A13">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55D4333D" w14:textId="77777777" w:rsidTr="00074A5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4AE70EB"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532EB5F8" w14:textId="2CBCBCBE" w:rsidR="00EB5A13" w:rsidRPr="009349D6" w:rsidRDefault="00342369" w:rsidP="00074A56">
            <w:pPr>
              <w:spacing w:before="40" w:after="40"/>
              <w:rPr>
                <w:rFonts w:ascii="Arial" w:hAnsi="Arial" w:cs="Arial"/>
              </w:rPr>
            </w:pPr>
            <w:r>
              <w:rPr>
                <w:rFonts w:ascii="Arial" w:hAnsi="Arial" w:cs="Arial"/>
              </w:rPr>
              <w:t>11</w:t>
            </w:r>
          </w:p>
        </w:tc>
        <w:tc>
          <w:tcPr>
            <w:tcW w:w="1170" w:type="dxa"/>
            <w:tcBorders>
              <w:top w:val="single" w:sz="4" w:space="0" w:color="auto"/>
              <w:left w:val="single" w:sz="4" w:space="0" w:color="auto"/>
              <w:bottom w:val="single" w:sz="4" w:space="0" w:color="auto"/>
              <w:right w:val="single" w:sz="4" w:space="0" w:color="auto"/>
            </w:tcBorders>
            <w:vAlign w:val="center"/>
          </w:tcPr>
          <w:p w14:paraId="4207D9B0"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23712AC" w14:textId="69E9C374" w:rsidR="00EB5A13" w:rsidRPr="009349D6" w:rsidRDefault="008631FF" w:rsidP="00074A56">
            <w:pPr>
              <w:spacing w:before="40" w:after="40"/>
              <w:rPr>
                <w:rFonts w:ascii="Arial" w:hAnsi="Arial" w:cs="Arial"/>
              </w:rPr>
            </w:pPr>
            <w:r>
              <w:rPr>
                <w:rFonts w:ascii="Arial" w:hAnsi="Arial" w:cs="Arial"/>
              </w:rPr>
              <w:t>Mary Bourguignon</w:t>
            </w:r>
          </w:p>
        </w:tc>
      </w:tr>
      <w:tr w:rsidR="00EB5A13" w:rsidRPr="009349D6" w14:paraId="20CF31B7" w14:textId="77777777" w:rsidTr="00074A5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8BE946F"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52514808" w14:textId="2B5A0192" w:rsidR="00EB5A13" w:rsidRPr="009349D6" w:rsidRDefault="00E23444" w:rsidP="00074A56">
            <w:pPr>
              <w:spacing w:before="40" w:after="40"/>
              <w:rPr>
                <w:rFonts w:ascii="Arial" w:hAnsi="Arial" w:cs="Arial"/>
              </w:rPr>
            </w:pPr>
            <w:r>
              <w:rPr>
                <w:rFonts w:ascii="Arial" w:hAnsi="Arial" w:cs="Arial"/>
              </w:rPr>
              <w:t>202</w:t>
            </w:r>
            <w:r w:rsidR="00051C88">
              <w:rPr>
                <w:rFonts w:ascii="Arial" w:hAnsi="Arial" w:cs="Arial"/>
              </w:rPr>
              <w:t>6</w:t>
            </w:r>
            <w:r>
              <w:rPr>
                <w:rFonts w:ascii="Arial" w:hAnsi="Arial" w:cs="Arial"/>
              </w:rPr>
              <w:t>-</w:t>
            </w:r>
            <w:r w:rsidR="00051C88">
              <w:rPr>
                <w:rFonts w:ascii="Arial" w:hAnsi="Arial" w:cs="Arial"/>
              </w:rPr>
              <w:t>B</w:t>
            </w:r>
            <w:r w:rsidR="00342369">
              <w:rPr>
                <w:rFonts w:ascii="Arial" w:hAnsi="Arial" w:cs="Arial"/>
              </w:rPr>
              <w:t>0079</w:t>
            </w:r>
          </w:p>
        </w:tc>
        <w:tc>
          <w:tcPr>
            <w:tcW w:w="1170" w:type="dxa"/>
            <w:tcBorders>
              <w:top w:val="single" w:sz="4" w:space="0" w:color="auto"/>
              <w:left w:val="single" w:sz="4" w:space="0" w:color="auto"/>
              <w:bottom w:val="single" w:sz="4" w:space="0" w:color="auto"/>
              <w:right w:val="single" w:sz="4" w:space="0" w:color="auto"/>
            </w:tcBorders>
            <w:vAlign w:val="center"/>
          </w:tcPr>
          <w:p w14:paraId="13452F5A"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0365E5E" w14:textId="0BAE13E6" w:rsidR="00EB5A13" w:rsidRPr="009349D6" w:rsidRDefault="00051C88" w:rsidP="00074A56">
            <w:pPr>
              <w:spacing w:before="40" w:after="40"/>
              <w:rPr>
                <w:rFonts w:ascii="Arial" w:hAnsi="Arial" w:cs="Arial"/>
              </w:rPr>
            </w:pPr>
            <w:r>
              <w:rPr>
                <w:rFonts w:ascii="Arial" w:hAnsi="Arial" w:cs="Arial"/>
              </w:rPr>
              <w:t>June 16, 2026</w:t>
            </w:r>
          </w:p>
        </w:tc>
      </w:tr>
    </w:tbl>
    <w:p w14:paraId="47B2ECBB" w14:textId="77777777" w:rsidR="00C37A37" w:rsidRPr="009864F8" w:rsidRDefault="00C37A37" w:rsidP="00C37A37">
      <w:pPr>
        <w:rPr>
          <w:rFonts w:ascii="Arial" w:hAnsi="Arial" w:cs="Arial"/>
          <w:b/>
          <w:smallCaps/>
          <w:szCs w:val="24"/>
          <w:u w:val="single"/>
        </w:rPr>
      </w:pPr>
    </w:p>
    <w:p w14:paraId="3630A5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393C92" w14:textId="77777777" w:rsidR="004E7367" w:rsidRDefault="004E7367" w:rsidP="004E7367">
      <w:pPr>
        <w:jc w:val="both"/>
        <w:rPr>
          <w:rFonts w:ascii="Arial" w:hAnsi="Arial" w:cs="Arial"/>
        </w:rPr>
      </w:pPr>
    </w:p>
    <w:p w14:paraId="45D553C7" w14:textId="344DADF3" w:rsidR="00C75025" w:rsidRDefault="004122BD" w:rsidP="0096602B">
      <w:pPr>
        <w:jc w:val="both"/>
        <w:rPr>
          <w:rFonts w:ascii="Arial" w:hAnsi="Arial" w:cs="Arial"/>
        </w:rPr>
      </w:pPr>
      <w:r>
        <w:rPr>
          <w:rFonts w:ascii="Arial" w:hAnsi="Arial" w:cs="Arial"/>
        </w:rPr>
        <w:t>During today’s briefing, Metro staff will share information about fare enforcement</w:t>
      </w:r>
      <w:r w:rsidR="005B4719">
        <w:rPr>
          <w:rFonts w:ascii="Arial" w:hAnsi="Arial" w:cs="Arial"/>
        </w:rPr>
        <w:t xml:space="preserve"> based on Metro’s annual required </w:t>
      </w:r>
      <w:r w:rsidR="00E74564">
        <w:rPr>
          <w:rFonts w:ascii="Arial" w:hAnsi="Arial" w:cs="Arial"/>
        </w:rPr>
        <w:t>Bus Fare Enforcement and Fare Violation Program report</w:t>
      </w:r>
      <w:r w:rsidR="00B608AF" w:rsidRPr="00C75025">
        <w:rPr>
          <w:rFonts w:ascii="Arial" w:hAnsi="Arial" w:cs="Arial"/>
        </w:rPr>
        <w:t>.</w:t>
      </w:r>
      <w:r w:rsidR="00E74564">
        <w:rPr>
          <w:rStyle w:val="FootnoteReference"/>
          <w:rFonts w:ascii="Arial" w:hAnsi="Arial" w:cs="Arial"/>
        </w:rPr>
        <w:footnoteReference w:id="1"/>
      </w:r>
      <w:r w:rsidR="00E343B8">
        <w:rPr>
          <w:rFonts w:ascii="Arial" w:hAnsi="Arial" w:cs="Arial"/>
        </w:rPr>
        <w:t xml:space="preserve"> </w:t>
      </w:r>
    </w:p>
    <w:p w14:paraId="23FBCF9D" w14:textId="77777777" w:rsidR="00B608AF" w:rsidRDefault="00B608AF" w:rsidP="00074A56">
      <w:pPr>
        <w:rPr>
          <w:rFonts w:ascii="Arial" w:hAnsi="Arial" w:cs="Arial"/>
          <w:b/>
          <w:smallCaps/>
          <w:szCs w:val="24"/>
          <w:u w:val="single"/>
        </w:rPr>
      </w:pPr>
    </w:p>
    <w:p w14:paraId="0E588E1C" w14:textId="77777777" w:rsidR="00C37A37" w:rsidRDefault="007470ED" w:rsidP="00074A56">
      <w:pPr>
        <w:rPr>
          <w:rFonts w:ascii="Arial" w:hAnsi="Arial" w:cs="Arial"/>
          <w:b/>
          <w:smallCaps/>
          <w:szCs w:val="24"/>
          <w:u w:val="single"/>
        </w:rPr>
      </w:pPr>
      <w:r w:rsidRPr="009864F8">
        <w:rPr>
          <w:rFonts w:ascii="Arial" w:hAnsi="Arial" w:cs="Arial"/>
          <w:b/>
          <w:smallCaps/>
          <w:szCs w:val="24"/>
          <w:u w:val="single"/>
        </w:rPr>
        <w:t>SUMMARY</w:t>
      </w:r>
    </w:p>
    <w:p w14:paraId="76507400" w14:textId="5727D3A1" w:rsidR="00074A56" w:rsidRDefault="00074A56" w:rsidP="00074A56">
      <w:pPr>
        <w:rPr>
          <w:rFonts w:ascii="Arial" w:hAnsi="Arial" w:cs="Arial"/>
        </w:rPr>
      </w:pPr>
    </w:p>
    <w:p w14:paraId="60292AC7" w14:textId="30972A73" w:rsidR="00F82B12" w:rsidRPr="00B4233E" w:rsidRDefault="00F82B12" w:rsidP="009628DD">
      <w:pPr>
        <w:jc w:val="both"/>
        <w:rPr>
          <w:rFonts w:ascii="Arial" w:hAnsi="Arial" w:cs="Arial"/>
        </w:rPr>
      </w:pPr>
      <w:r>
        <w:rPr>
          <w:rFonts w:ascii="Arial" w:hAnsi="Arial" w:cs="Arial"/>
        </w:rPr>
        <w:t xml:space="preserve">In 2018, </w:t>
      </w:r>
      <w:r w:rsidR="00C7352B">
        <w:rPr>
          <w:rFonts w:ascii="Arial" w:hAnsi="Arial" w:cs="Arial"/>
        </w:rPr>
        <w:t xml:space="preserve">following a report by the King County Auditor, the Executive and Council made changes to </w:t>
      </w:r>
      <w:r w:rsidR="00D439F3">
        <w:rPr>
          <w:rFonts w:ascii="Arial" w:hAnsi="Arial" w:cs="Arial"/>
        </w:rPr>
        <w:t xml:space="preserve">Metro’s fare </w:t>
      </w:r>
      <w:r w:rsidR="005E46B9">
        <w:rPr>
          <w:rFonts w:ascii="Arial" w:hAnsi="Arial" w:cs="Arial"/>
        </w:rPr>
        <w:t>enforcement process</w:t>
      </w:r>
      <w:r w:rsidR="006930A3">
        <w:rPr>
          <w:rFonts w:ascii="Arial" w:hAnsi="Arial" w:cs="Arial"/>
        </w:rPr>
        <w:t>, including making</w:t>
      </w:r>
      <w:r w:rsidR="00FC2AE3">
        <w:rPr>
          <w:rFonts w:ascii="Arial" w:hAnsi="Arial" w:cs="Arial"/>
        </w:rPr>
        <w:t xml:space="preserve"> fare</w:t>
      </w:r>
      <w:r w:rsidR="00541BD1">
        <w:rPr>
          <w:rFonts w:ascii="Arial" w:hAnsi="Arial" w:cs="Arial"/>
        </w:rPr>
        <w:t xml:space="preserve"> non-payment</w:t>
      </w:r>
      <w:r w:rsidR="00FC2AE3">
        <w:rPr>
          <w:rFonts w:ascii="Arial" w:hAnsi="Arial" w:cs="Arial"/>
        </w:rPr>
        <w:t xml:space="preserve"> a civil rather than </w:t>
      </w:r>
      <w:r w:rsidR="00FC2AE3" w:rsidRPr="00B4233E">
        <w:rPr>
          <w:rFonts w:ascii="Arial" w:hAnsi="Arial" w:cs="Arial"/>
        </w:rPr>
        <w:t xml:space="preserve">criminal infraction. </w:t>
      </w:r>
      <w:r w:rsidR="009628DD" w:rsidRPr="00B4233E">
        <w:rPr>
          <w:rFonts w:ascii="Arial" w:hAnsi="Arial" w:cs="Arial"/>
        </w:rPr>
        <w:t xml:space="preserve">As part of those changes, the Council </w:t>
      </w:r>
      <w:r w:rsidR="008F08EE" w:rsidRPr="00B4233E">
        <w:rPr>
          <w:rFonts w:ascii="Arial" w:hAnsi="Arial" w:cs="Arial"/>
        </w:rPr>
        <w:t>ask</w:t>
      </w:r>
      <w:r w:rsidR="00C0395E" w:rsidRPr="00B4233E">
        <w:rPr>
          <w:rFonts w:ascii="Arial" w:hAnsi="Arial" w:cs="Arial"/>
        </w:rPr>
        <w:t>ed</w:t>
      </w:r>
      <w:r w:rsidR="009628DD" w:rsidRPr="00B4233E">
        <w:rPr>
          <w:rFonts w:ascii="Arial" w:hAnsi="Arial" w:cs="Arial"/>
        </w:rPr>
        <w:t xml:space="preserve"> Metro to </w:t>
      </w:r>
      <w:r w:rsidR="008F08EE" w:rsidRPr="00B4233E">
        <w:rPr>
          <w:rFonts w:ascii="Arial" w:hAnsi="Arial" w:cs="Arial"/>
        </w:rPr>
        <w:t>transmit</w:t>
      </w:r>
      <w:r w:rsidR="009628DD" w:rsidRPr="00B4233E">
        <w:rPr>
          <w:rFonts w:ascii="Arial" w:hAnsi="Arial" w:cs="Arial"/>
        </w:rPr>
        <w:t xml:space="preserve"> a Bus Fare Enforcement and Fare Violation Program report </w:t>
      </w:r>
      <w:r w:rsidR="00541BD1">
        <w:rPr>
          <w:rFonts w:ascii="Arial" w:hAnsi="Arial" w:cs="Arial"/>
        </w:rPr>
        <w:t xml:space="preserve">each </w:t>
      </w:r>
      <w:r w:rsidR="004C5DD9">
        <w:rPr>
          <w:rFonts w:ascii="Arial" w:hAnsi="Arial" w:cs="Arial"/>
        </w:rPr>
        <w:t>year.</w:t>
      </w:r>
    </w:p>
    <w:p w14:paraId="24B19E94" w14:textId="77777777" w:rsidR="00EB54C1" w:rsidRPr="002B1FFE" w:rsidRDefault="00EB54C1" w:rsidP="00EB54C1">
      <w:pPr>
        <w:rPr>
          <w:rFonts w:ascii="Arial" w:hAnsi="Arial" w:cs="Arial"/>
        </w:rPr>
      </w:pPr>
    </w:p>
    <w:p w14:paraId="43DA5282" w14:textId="4CDC9747" w:rsidR="00EB54C1" w:rsidRPr="002B1FFE" w:rsidRDefault="00EB54C1" w:rsidP="00ED56B0">
      <w:pPr>
        <w:jc w:val="both"/>
        <w:rPr>
          <w:rFonts w:ascii="Arial" w:hAnsi="Arial" w:cs="Arial"/>
        </w:rPr>
      </w:pPr>
      <w:r w:rsidRPr="002B1FFE">
        <w:rPr>
          <w:rFonts w:ascii="Arial" w:hAnsi="Arial" w:cs="Arial"/>
        </w:rPr>
        <w:t xml:space="preserve">In March 2020, Metro suspended fare collection and </w:t>
      </w:r>
      <w:r w:rsidR="00ED56B0" w:rsidRPr="00B4233E">
        <w:rPr>
          <w:rFonts w:ascii="Arial" w:hAnsi="Arial" w:cs="Arial"/>
        </w:rPr>
        <w:t>fare enforcement. Although fare collection resumed</w:t>
      </w:r>
      <w:r w:rsidR="00ED56B0">
        <w:rPr>
          <w:rFonts w:ascii="Arial" w:hAnsi="Arial" w:cs="Arial"/>
        </w:rPr>
        <w:t xml:space="preserve"> in October 2020,</w:t>
      </w:r>
      <w:r w:rsidRPr="002B1FFE">
        <w:rPr>
          <w:rFonts w:ascii="Arial" w:hAnsi="Arial" w:cs="Arial"/>
        </w:rPr>
        <w:t xml:space="preserve"> enforcement remained suspended until May 2025.</w:t>
      </w:r>
    </w:p>
    <w:p w14:paraId="299C25E3" w14:textId="77777777" w:rsidR="00EB54C1" w:rsidRDefault="00EB54C1" w:rsidP="00ED56B0">
      <w:pPr>
        <w:jc w:val="both"/>
        <w:rPr>
          <w:rFonts w:ascii="Arial" w:hAnsi="Arial" w:cs="Arial"/>
        </w:rPr>
      </w:pPr>
    </w:p>
    <w:p w14:paraId="0F0A3ADA" w14:textId="6C0C3664" w:rsidR="002B40D2" w:rsidRPr="002B1FFE" w:rsidRDefault="002B40D2" w:rsidP="00ED56B0">
      <w:pPr>
        <w:jc w:val="both"/>
        <w:rPr>
          <w:rFonts w:ascii="Arial" w:hAnsi="Arial" w:cs="Arial"/>
        </w:rPr>
      </w:pPr>
      <w:r>
        <w:rPr>
          <w:rFonts w:ascii="Arial" w:hAnsi="Arial" w:cs="Arial"/>
        </w:rPr>
        <w:t xml:space="preserve">Metro’s 2025 </w:t>
      </w:r>
      <w:r w:rsidR="00022864">
        <w:rPr>
          <w:rFonts w:ascii="Arial" w:hAnsi="Arial" w:cs="Arial"/>
        </w:rPr>
        <w:t xml:space="preserve">Bus Fare Enforcement and Fare Violation Program report, which was transmitted April 1, 2026, is the first </w:t>
      </w:r>
      <w:r w:rsidR="00F87A1B">
        <w:rPr>
          <w:rFonts w:ascii="Arial" w:hAnsi="Arial" w:cs="Arial"/>
        </w:rPr>
        <w:t xml:space="preserve">report since 2020 to summarize </w:t>
      </w:r>
      <w:r w:rsidR="00B55883">
        <w:rPr>
          <w:rFonts w:ascii="Arial" w:hAnsi="Arial" w:cs="Arial"/>
        </w:rPr>
        <w:t xml:space="preserve">the results of active </w:t>
      </w:r>
      <w:r w:rsidR="00F87A1B">
        <w:rPr>
          <w:rFonts w:ascii="Arial" w:hAnsi="Arial" w:cs="Arial"/>
        </w:rPr>
        <w:t>fare enforcement efforts. The report</w:t>
      </w:r>
      <w:r w:rsidR="00325BA6">
        <w:rPr>
          <w:rFonts w:ascii="Arial" w:hAnsi="Arial" w:cs="Arial"/>
        </w:rPr>
        <w:t>, which appears to meet the requirements in the Code,</w:t>
      </w:r>
      <w:r w:rsidR="00F87A1B">
        <w:rPr>
          <w:rFonts w:ascii="Arial" w:hAnsi="Arial" w:cs="Arial"/>
        </w:rPr>
        <w:t xml:space="preserve"> states that:</w:t>
      </w:r>
    </w:p>
    <w:p w14:paraId="2613CEC3" w14:textId="77777777" w:rsidR="00F87A1B" w:rsidRDefault="00F87A1B" w:rsidP="00F87A1B">
      <w:pPr>
        <w:rPr>
          <w:rFonts w:ascii="Arial" w:hAnsi="Arial" w:cs="Arial"/>
        </w:rPr>
      </w:pPr>
    </w:p>
    <w:p w14:paraId="67F0964F" w14:textId="009C8A4A" w:rsidR="00EB54C1" w:rsidRPr="001E607D" w:rsidRDefault="00EB54C1" w:rsidP="001E607D">
      <w:pPr>
        <w:pStyle w:val="ListParagraph0"/>
        <w:numPr>
          <w:ilvl w:val="0"/>
          <w:numId w:val="33"/>
        </w:numPr>
        <w:spacing w:line="240" w:lineRule="auto"/>
        <w:rPr>
          <w:rFonts w:ascii="Arial" w:hAnsi="Arial" w:cs="Arial"/>
          <w:i/>
          <w:iCs/>
        </w:rPr>
      </w:pPr>
      <w:r w:rsidRPr="00F87A1B">
        <w:rPr>
          <w:rFonts w:ascii="Arial" w:hAnsi="Arial" w:cs="Arial"/>
        </w:rPr>
        <w:t>Beginning in May 2025, Metro deployed Fare Enforcement Officers (who are a subset of Metro’s 275 contracted Transit Security Officers) to 10 bus routes with high ridership and high rates of fare evasion: RapidRide lines A, B, C, D, E, and F, as well as routes 7, 36, 40, and 106.</w:t>
      </w:r>
    </w:p>
    <w:p w14:paraId="7F1D84BA" w14:textId="77777777" w:rsidR="001E607D" w:rsidRPr="00F87A1B" w:rsidRDefault="001E607D" w:rsidP="001E607D">
      <w:pPr>
        <w:pStyle w:val="ListParagraph0"/>
        <w:spacing w:line="240" w:lineRule="auto"/>
        <w:rPr>
          <w:rFonts w:ascii="Arial" w:hAnsi="Arial" w:cs="Arial"/>
          <w:i/>
          <w:iCs/>
        </w:rPr>
      </w:pPr>
    </w:p>
    <w:p w14:paraId="13C34312" w14:textId="77777777" w:rsidR="00EB54C1" w:rsidRDefault="00EB54C1" w:rsidP="001E607D">
      <w:pPr>
        <w:pStyle w:val="ListParagraph0"/>
        <w:numPr>
          <w:ilvl w:val="0"/>
          <w:numId w:val="33"/>
        </w:numPr>
        <w:spacing w:line="240" w:lineRule="auto"/>
        <w:rPr>
          <w:rFonts w:ascii="Arial" w:hAnsi="Arial" w:cs="Arial"/>
        </w:rPr>
      </w:pPr>
      <w:r w:rsidRPr="00F87A1B">
        <w:rPr>
          <w:rFonts w:ascii="Arial" w:hAnsi="Arial" w:cs="Arial"/>
        </w:rPr>
        <w:t xml:space="preserve">Between May and December of 2025, Metro’s Fare Enforcement Officers issued a total of 2,186 warnings, eight citations, and zero suspensions. No citations were resolved and no criminal trespasses were issued. </w:t>
      </w:r>
    </w:p>
    <w:p w14:paraId="282809B2" w14:textId="77777777" w:rsidR="001E607D" w:rsidRPr="001E607D" w:rsidRDefault="001E607D" w:rsidP="001E607D">
      <w:pPr>
        <w:pStyle w:val="ListParagraph0"/>
        <w:rPr>
          <w:rFonts w:ascii="Arial" w:hAnsi="Arial" w:cs="Arial"/>
        </w:rPr>
      </w:pPr>
    </w:p>
    <w:p w14:paraId="44F0D25F" w14:textId="2DE8ADBE" w:rsidR="00EB54C1" w:rsidRPr="00F87A1B" w:rsidRDefault="00E53229" w:rsidP="00F87A1B">
      <w:pPr>
        <w:pStyle w:val="ListParagraph0"/>
        <w:numPr>
          <w:ilvl w:val="0"/>
          <w:numId w:val="33"/>
        </w:numPr>
        <w:rPr>
          <w:rFonts w:ascii="Arial" w:hAnsi="Arial" w:cs="Arial"/>
        </w:rPr>
      </w:pPr>
      <w:r>
        <w:rPr>
          <w:rFonts w:ascii="Arial" w:hAnsi="Arial" w:cs="Arial"/>
        </w:rPr>
        <w:t>P</w:t>
      </w:r>
      <w:r w:rsidR="00EB54C1" w:rsidRPr="00F87A1B">
        <w:rPr>
          <w:rFonts w:ascii="Arial" w:hAnsi="Arial" w:cs="Arial"/>
        </w:rPr>
        <w:t xml:space="preserve">assenger education, including helping passengers obtain reduced-fare ORCA cards, was the focus of </w:t>
      </w:r>
      <w:r>
        <w:rPr>
          <w:rFonts w:ascii="Arial" w:hAnsi="Arial" w:cs="Arial"/>
        </w:rPr>
        <w:t>Metro’s</w:t>
      </w:r>
      <w:r w:rsidR="00EB54C1" w:rsidRPr="00F87A1B">
        <w:rPr>
          <w:rFonts w:ascii="Arial" w:hAnsi="Arial" w:cs="Arial"/>
        </w:rPr>
        <w:t xml:space="preserve"> fare enforcement effort during 2025.</w:t>
      </w:r>
    </w:p>
    <w:p w14:paraId="65C34F44" w14:textId="77777777" w:rsidR="00EB54C1" w:rsidRDefault="00EB54C1" w:rsidP="00F87A1B">
      <w:pPr>
        <w:rPr>
          <w:rFonts w:ascii="Arial" w:hAnsi="Arial" w:cs="Arial"/>
        </w:rPr>
      </w:pPr>
    </w:p>
    <w:p w14:paraId="653CACCE" w14:textId="6B98E401" w:rsidR="00D75F97" w:rsidRPr="002B1FFE" w:rsidRDefault="00D75F97" w:rsidP="00F87A1B">
      <w:pPr>
        <w:rPr>
          <w:rFonts w:ascii="Arial" w:hAnsi="Arial" w:cs="Arial"/>
        </w:rPr>
      </w:pPr>
      <w:r>
        <w:rPr>
          <w:rFonts w:ascii="Arial" w:hAnsi="Arial" w:cs="Arial"/>
        </w:rPr>
        <w:t>Metro staff will provide more information on fare enforcement efforts at today’s meeting.</w:t>
      </w:r>
    </w:p>
    <w:p w14:paraId="32B1B0CE" w14:textId="232F306F" w:rsidR="00F901B4" w:rsidRDefault="00F901B4" w:rsidP="00D0595B">
      <w:pPr>
        <w:jc w:val="both"/>
        <w:rPr>
          <w:rFonts w:ascii="Arial" w:hAnsi="Arial" w:cs="Arial"/>
        </w:rPr>
      </w:pPr>
      <w:r>
        <w:rPr>
          <w:rFonts w:ascii="Arial" w:hAnsi="Arial" w:cs="Arial"/>
        </w:rPr>
        <w:br w:type="page"/>
      </w:r>
    </w:p>
    <w:p w14:paraId="58C1AD3A" w14:textId="77777777" w:rsidR="00E15C29" w:rsidRDefault="00E15C29" w:rsidP="00074A56">
      <w:pPr>
        <w:rPr>
          <w:rFonts w:ascii="Arial" w:hAnsi="Arial" w:cs="Arial"/>
          <w:b/>
          <w:smallCaps/>
          <w:szCs w:val="24"/>
          <w:u w:val="single"/>
        </w:rPr>
      </w:pPr>
      <w:r w:rsidRPr="006B3473">
        <w:rPr>
          <w:rFonts w:ascii="Arial" w:hAnsi="Arial" w:cs="Arial"/>
          <w:b/>
          <w:smallCaps/>
          <w:szCs w:val="24"/>
          <w:u w:val="single"/>
        </w:rPr>
        <w:lastRenderedPageBreak/>
        <w:t>BACKGROUND</w:t>
      </w:r>
      <w:r w:rsidR="00082009">
        <w:rPr>
          <w:rFonts w:ascii="Arial" w:hAnsi="Arial" w:cs="Arial"/>
          <w:b/>
          <w:smallCaps/>
          <w:szCs w:val="24"/>
          <w:u w:val="single"/>
        </w:rPr>
        <w:t xml:space="preserve"> </w:t>
      </w:r>
    </w:p>
    <w:p w14:paraId="191F6BB4" w14:textId="0E366403" w:rsidR="00074A56" w:rsidRDefault="00074A56" w:rsidP="00074A56">
      <w:pPr>
        <w:rPr>
          <w:rFonts w:ascii="Arial" w:hAnsi="Arial" w:cs="Arial"/>
        </w:rPr>
      </w:pPr>
    </w:p>
    <w:p w14:paraId="6F07F457" w14:textId="32B474F6" w:rsidR="00EB54C1" w:rsidRPr="00FA4A15" w:rsidRDefault="00FA4A15" w:rsidP="00FA4A15">
      <w:pPr>
        <w:jc w:val="both"/>
        <w:rPr>
          <w:rFonts w:ascii="Arial" w:hAnsi="Arial" w:cs="Arial"/>
        </w:rPr>
      </w:pPr>
      <w:r w:rsidRPr="00FA4A15">
        <w:rPr>
          <w:rFonts w:ascii="Arial" w:hAnsi="Arial" w:cs="Arial"/>
          <w:b/>
          <w:bCs/>
        </w:rPr>
        <w:t>2018 changes to fare enforcement.</w:t>
      </w:r>
      <w:r w:rsidRPr="00FA4A15">
        <w:rPr>
          <w:rFonts w:ascii="Arial" w:hAnsi="Arial" w:cs="Arial"/>
        </w:rPr>
        <w:t xml:space="preserve"> </w:t>
      </w:r>
      <w:r w:rsidR="00EB54C1" w:rsidRPr="00FA4A15">
        <w:rPr>
          <w:rFonts w:ascii="Arial" w:hAnsi="Arial" w:cs="Arial"/>
        </w:rPr>
        <w:t xml:space="preserve">Prior to 2010, Metro did not have a separate fare enforcement function. Passengers were expected to pay as they boarded the bus, with bus operators responsible for enforcing fare payment. Because this could pose a risk to operators’ safety in some </w:t>
      </w:r>
      <w:r w:rsidR="006F1804">
        <w:rPr>
          <w:rFonts w:ascii="Arial" w:hAnsi="Arial" w:cs="Arial"/>
        </w:rPr>
        <w:t>cases</w:t>
      </w:r>
      <w:r w:rsidR="00EB54C1" w:rsidRPr="00FA4A15">
        <w:rPr>
          <w:rFonts w:ascii="Arial" w:hAnsi="Arial" w:cs="Arial"/>
        </w:rPr>
        <w:t>, operators were generally instructed not to challenge passengers who refused to pay.</w:t>
      </w:r>
    </w:p>
    <w:p w14:paraId="1F359D40" w14:textId="77777777" w:rsidR="00EB54C1" w:rsidRPr="002B1FFE" w:rsidRDefault="00EB54C1" w:rsidP="00EB54C1">
      <w:pPr>
        <w:rPr>
          <w:rFonts w:ascii="Arial" w:hAnsi="Arial" w:cs="Arial"/>
          <w:szCs w:val="24"/>
        </w:rPr>
      </w:pPr>
    </w:p>
    <w:p w14:paraId="66DE6C9A" w14:textId="53DFF3BF" w:rsidR="00EB54C1" w:rsidRPr="002B1FFE" w:rsidRDefault="00EB54C1" w:rsidP="008461DA">
      <w:pPr>
        <w:jc w:val="both"/>
        <w:rPr>
          <w:rFonts w:ascii="Arial" w:hAnsi="Arial" w:cs="Arial"/>
          <w:szCs w:val="24"/>
        </w:rPr>
      </w:pPr>
      <w:r w:rsidRPr="002B1FFE">
        <w:rPr>
          <w:rFonts w:ascii="Arial" w:hAnsi="Arial" w:cs="Arial"/>
          <w:szCs w:val="24"/>
        </w:rPr>
        <w:t xml:space="preserve">With the launch of the first RapidRide bus line in 2010 and the ability for passengers to pay off board at ORCA readers mounted at </w:t>
      </w:r>
      <w:r w:rsidR="005B06EA">
        <w:rPr>
          <w:rFonts w:ascii="Arial" w:hAnsi="Arial" w:cs="Arial"/>
          <w:szCs w:val="24"/>
        </w:rPr>
        <w:t xml:space="preserve">many RapidRide </w:t>
      </w:r>
      <w:r w:rsidRPr="002B1FFE">
        <w:rPr>
          <w:rFonts w:ascii="Arial" w:hAnsi="Arial" w:cs="Arial"/>
          <w:szCs w:val="24"/>
        </w:rPr>
        <w:t xml:space="preserve">bus stops, Metro began a separate fare enforcement program. As of 2018, Metro estimated that one out of every six weekday boardings occurred on </w:t>
      </w:r>
      <w:r w:rsidR="005E05A4">
        <w:rPr>
          <w:rFonts w:ascii="Arial" w:hAnsi="Arial" w:cs="Arial"/>
          <w:szCs w:val="24"/>
        </w:rPr>
        <w:t xml:space="preserve">the </w:t>
      </w:r>
      <w:r w:rsidRPr="002B1FFE">
        <w:rPr>
          <w:rFonts w:ascii="Arial" w:hAnsi="Arial" w:cs="Arial"/>
          <w:szCs w:val="24"/>
        </w:rPr>
        <w:t xml:space="preserve">RapidRide </w:t>
      </w:r>
      <w:r w:rsidR="005E05A4">
        <w:rPr>
          <w:rFonts w:ascii="Arial" w:hAnsi="Arial" w:cs="Arial"/>
          <w:szCs w:val="24"/>
        </w:rPr>
        <w:t xml:space="preserve">routes that were in operation at that time, </w:t>
      </w:r>
      <w:r w:rsidRPr="002B1FFE">
        <w:rPr>
          <w:rFonts w:ascii="Arial" w:hAnsi="Arial" w:cs="Arial"/>
          <w:szCs w:val="24"/>
        </w:rPr>
        <w:t xml:space="preserve">and that the fare enforcement program </w:t>
      </w:r>
      <w:r w:rsidR="005E05A4">
        <w:rPr>
          <w:rFonts w:ascii="Arial" w:hAnsi="Arial" w:cs="Arial"/>
          <w:szCs w:val="24"/>
        </w:rPr>
        <w:t>Metro</w:t>
      </w:r>
      <w:r w:rsidRPr="002B1FFE">
        <w:rPr>
          <w:rFonts w:ascii="Arial" w:hAnsi="Arial" w:cs="Arial"/>
          <w:szCs w:val="24"/>
        </w:rPr>
        <w:t xml:space="preserve"> had in place at the time enabled approximately 1.8% of RapidRide trips to be inspected for fare payment.</w:t>
      </w:r>
    </w:p>
    <w:p w14:paraId="7DF92D4D" w14:textId="77777777" w:rsidR="00EB54C1" w:rsidRPr="002B1FFE" w:rsidRDefault="00EB54C1" w:rsidP="00EB54C1">
      <w:pPr>
        <w:rPr>
          <w:rFonts w:ascii="Arial" w:hAnsi="Arial" w:cs="Arial"/>
          <w:szCs w:val="24"/>
        </w:rPr>
      </w:pPr>
    </w:p>
    <w:p w14:paraId="5B4BEF9D" w14:textId="48A24238" w:rsidR="00EB54C1" w:rsidRPr="002B1FFE" w:rsidRDefault="00EB54C1" w:rsidP="005E05A4">
      <w:pPr>
        <w:jc w:val="both"/>
        <w:rPr>
          <w:rFonts w:ascii="Arial" w:hAnsi="Arial" w:cs="Arial"/>
          <w:szCs w:val="24"/>
        </w:rPr>
      </w:pPr>
      <w:r w:rsidRPr="002B1FFE">
        <w:rPr>
          <w:rFonts w:ascii="Arial" w:hAnsi="Arial" w:cs="Arial"/>
          <w:szCs w:val="24"/>
        </w:rPr>
        <w:t xml:space="preserve">A 2018 report by the King County Auditor about </w:t>
      </w:r>
      <w:r w:rsidR="002D7C53">
        <w:rPr>
          <w:rFonts w:ascii="Arial" w:hAnsi="Arial" w:cs="Arial"/>
          <w:szCs w:val="24"/>
        </w:rPr>
        <w:t>f</w:t>
      </w:r>
      <w:r w:rsidRPr="002B1FFE">
        <w:rPr>
          <w:rFonts w:ascii="Arial" w:hAnsi="Arial" w:cs="Arial"/>
          <w:szCs w:val="24"/>
        </w:rPr>
        <w:t xml:space="preserve">are </w:t>
      </w:r>
      <w:r w:rsidR="002D7C53">
        <w:rPr>
          <w:rFonts w:ascii="Arial" w:hAnsi="Arial" w:cs="Arial"/>
          <w:szCs w:val="24"/>
        </w:rPr>
        <w:t>e</w:t>
      </w:r>
      <w:r w:rsidRPr="002B1FFE">
        <w:rPr>
          <w:rFonts w:ascii="Arial" w:hAnsi="Arial" w:cs="Arial"/>
          <w:szCs w:val="24"/>
        </w:rPr>
        <w:t xml:space="preserve">vasion and </w:t>
      </w:r>
      <w:r w:rsidR="002D7C53">
        <w:rPr>
          <w:rFonts w:ascii="Arial" w:hAnsi="Arial" w:cs="Arial"/>
          <w:szCs w:val="24"/>
        </w:rPr>
        <w:t>e</w:t>
      </w:r>
      <w:r w:rsidRPr="002B1FFE">
        <w:rPr>
          <w:rFonts w:ascii="Arial" w:hAnsi="Arial" w:cs="Arial"/>
          <w:szCs w:val="24"/>
        </w:rPr>
        <w:t>nforcement on RapidRide</w:t>
      </w:r>
      <w:r w:rsidR="002D7C53">
        <w:rPr>
          <w:rStyle w:val="FootnoteReference"/>
          <w:rFonts w:ascii="Arial" w:hAnsi="Arial" w:cs="Arial"/>
          <w:szCs w:val="24"/>
        </w:rPr>
        <w:footnoteReference w:id="2"/>
      </w:r>
      <w:r w:rsidRPr="002B1FFE">
        <w:rPr>
          <w:rFonts w:ascii="Arial" w:hAnsi="Arial" w:cs="Arial"/>
          <w:szCs w:val="24"/>
        </w:rPr>
        <w:t xml:space="preserve"> found that Metro could not determine whether its model of fare enforcement </w:t>
      </w:r>
      <w:r w:rsidR="0082083E">
        <w:rPr>
          <w:rFonts w:ascii="Arial" w:hAnsi="Arial" w:cs="Arial"/>
          <w:szCs w:val="24"/>
        </w:rPr>
        <w:t>was effective</w:t>
      </w:r>
      <w:r w:rsidRPr="002B1FFE">
        <w:rPr>
          <w:rFonts w:ascii="Arial" w:hAnsi="Arial" w:cs="Arial"/>
          <w:szCs w:val="24"/>
        </w:rPr>
        <w:t xml:space="preserve"> in terms of costs and outcomes and that it disproportionately affected passengers experiencing homelessness or housing instability, who received nearly 25% of citations between 2015 and 2017.</w:t>
      </w:r>
    </w:p>
    <w:p w14:paraId="0B3431A1" w14:textId="77777777" w:rsidR="00EB54C1" w:rsidRPr="002B1FFE" w:rsidRDefault="00EB54C1" w:rsidP="00EB54C1">
      <w:pPr>
        <w:rPr>
          <w:rFonts w:ascii="Arial" w:hAnsi="Arial" w:cs="Arial"/>
          <w:szCs w:val="24"/>
        </w:rPr>
      </w:pPr>
    </w:p>
    <w:p w14:paraId="6C60ADED" w14:textId="2B444783" w:rsidR="00EB54C1" w:rsidRPr="002B1FFE" w:rsidRDefault="00FA4A15" w:rsidP="00CE6CB8">
      <w:pPr>
        <w:spacing w:after="120"/>
        <w:jc w:val="both"/>
        <w:rPr>
          <w:rFonts w:ascii="Arial" w:hAnsi="Arial" w:cs="Arial"/>
          <w:szCs w:val="24"/>
        </w:rPr>
      </w:pPr>
      <w:r w:rsidRPr="00FA4A15">
        <w:rPr>
          <w:rFonts w:ascii="Arial" w:hAnsi="Arial" w:cs="Arial"/>
          <w:szCs w:val="24"/>
        </w:rPr>
        <w:t>I</w:t>
      </w:r>
      <w:r w:rsidR="00EB54C1" w:rsidRPr="002B1FFE">
        <w:rPr>
          <w:rFonts w:ascii="Arial" w:hAnsi="Arial" w:cs="Arial"/>
          <w:szCs w:val="24"/>
        </w:rPr>
        <w:t>n response, the Council requested changes and the Executive responded with a proposal that the Council adopted through Ordinance 18789, which:</w:t>
      </w:r>
    </w:p>
    <w:p w14:paraId="53FD3F07" w14:textId="4378EA40" w:rsidR="00EB54C1" w:rsidRPr="007236E2" w:rsidRDefault="00EB54C1" w:rsidP="00CE6CB8">
      <w:pPr>
        <w:pStyle w:val="ListParagraph0"/>
        <w:numPr>
          <w:ilvl w:val="0"/>
          <w:numId w:val="37"/>
        </w:numPr>
        <w:spacing w:after="120" w:line="240" w:lineRule="auto"/>
        <w:rPr>
          <w:rFonts w:ascii="Arial" w:hAnsi="Arial" w:cs="Arial"/>
        </w:rPr>
      </w:pPr>
      <w:r w:rsidRPr="007236E2">
        <w:rPr>
          <w:rFonts w:ascii="Arial" w:hAnsi="Arial" w:cs="Arial"/>
        </w:rPr>
        <w:t xml:space="preserve">Made fare </w:t>
      </w:r>
      <w:r w:rsidR="00DF1CAD">
        <w:rPr>
          <w:rFonts w:ascii="Arial" w:hAnsi="Arial" w:cs="Arial"/>
        </w:rPr>
        <w:t>non-payment</w:t>
      </w:r>
      <w:r w:rsidRPr="007236E2">
        <w:rPr>
          <w:rFonts w:ascii="Arial" w:hAnsi="Arial" w:cs="Arial"/>
        </w:rPr>
        <w:t xml:space="preserve"> a civil rather than criminal infraction</w:t>
      </w:r>
      <w:r w:rsidR="00927690">
        <w:rPr>
          <w:rFonts w:ascii="Arial" w:hAnsi="Arial" w:cs="Arial"/>
        </w:rPr>
        <w:t>,</w:t>
      </w:r>
      <w:r w:rsidR="003573D1">
        <w:rPr>
          <w:rStyle w:val="FootnoteReference"/>
          <w:rFonts w:ascii="Arial" w:hAnsi="Arial" w:cs="Arial"/>
        </w:rPr>
        <w:footnoteReference w:id="3"/>
      </w:r>
    </w:p>
    <w:p w14:paraId="3567D8F8" w14:textId="228AAA03" w:rsidR="00EB54C1" w:rsidRPr="007236E2" w:rsidRDefault="00EB54C1" w:rsidP="00CE6CB8">
      <w:pPr>
        <w:pStyle w:val="ListParagraph0"/>
        <w:numPr>
          <w:ilvl w:val="0"/>
          <w:numId w:val="37"/>
        </w:numPr>
        <w:spacing w:after="120" w:line="240" w:lineRule="auto"/>
        <w:rPr>
          <w:rFonts w:ascii="Arial" w:hAnsi="Arial" w:cs="Arial"/>
        </w:rPr>
      </w:pPr>
      <w:r w:rsidRPr="007236E2">
        <w:rPr>
          <w:rFonts w:ascii="Arial" w:hAnsi="Arial" w:cs="Arial"/>
        </w:rPr>
        <w:t>Established a new decriminalized fare enforcement process</w:t>
      </w:r>
      <w:r w:rsidR="003573D1">
        <w:rPr>
          <w:rFonts w:ascii="Arial" w:hAnsi="Arial" w:cs="Arial"/>
        </w:rPr>
        <w:t>,</w:t>
      </w:r>
      <w:r w:rsidR="003573D1">
        <w:rPr>
          <w:rStyle w:val="FootnoteReference"/>
          <w:rFonts w:ascii="Arial" w:hAnsi="Arial" w:cs="Arial"/>
        </w:rPr>
        <w:footnoteReference w:id="4"/>
      </w:r>
      <w:r w:rsidRPr="007236E2">
        <w:rPr>
          <w:rFonts w:ascii="Arial" w:hAnsi="Arial" w:cs="Arial"/>
        </w:rPr>
        <w:t xml:space="preserve"> and </w:t>
      </w:r>
    </w:p>
    <w:p w14:paraId="6BFB6B5F" w14:textId="76190CB0" w:rsidR="00EB54C1" w:rsidRPr="007236E2" w:rsidRDefault="00EB54C1" w:rsidP="00CE6CB8">
      <w:pPr>
        <w:pStyle w:val="ListParagraph0"/>
        <w:numPr>
          <w:ilvl w:val="0"/>
          <w:numId w:val="37"/>
        </w:numPr>
        <w:spacing w:line="240" w:lineRule="auto"/>
        <w:rPr>
          <w:rFonts w:ascii="Arial" w:hAnsi="Arial" w:cs="Arial"/>
        </w:rPr>
      </w:pPr>
      <w:r w:rsidRPr="007236E2">
        <w:rPr>
          <w:rFonts w:ascii="Arial" w:hAnsi="Arial" w:cs="Arial"/>
        </w:rPr>
        <w:t>Required Metro to transmit an annual fare enforcement report.</w:t>
      </w:r>
      <w:r w:rsidR="003573D1">
        <w:rPr>
          <w:rStyle w:val="FootnoteReference"/>
          <w:rFonts w:ascii="Arial" w:hAnsi="Arial" w:cs="Arial"/>
        </w:rPr>
        <w:footnoteReference w:id="5"/>
      </w:r>
      <w:r w:rsidRPr="007236E2">
        <w:rPr>
          <w:rFonts w:ascii="Arial" w:hAnsi="Arial" w:cs="Arial"/>
        </w:rPr>
        <w:t xml:space="preserve"> </w:t>
      </w:r>
    </w:p>
    <w:p w14:paraId="27530E14" w14:textId="77777777" w:rsidR="00EB54C1" w:rsidRPr="002B1FFE" w:rsidRDefault="00EB54C1" w:rsidP="00EB54C1">
      <w:pPr>
        <w:rPr>
          <w:rFonts w:ascii="Arial" w:hAnsi="Arial" w:cs="Arial"/>
          <w:szCs w:val="24"/>
        </w:rPr>
      </w:pPr>
    </w:p>
    <w:p w14:paraId="384FE4C4" w14:textId="0F032FB4" w:rsidR="00EB54C1" w:rsidRPr="002B1FFE" w:rsidRDefault="00DF1CAD" w:rsidP="00DF1CAD">
      <w:pPr>
        <w:jc w:val="both"/>
        <w:rPr>
          <w:rFonts w:ascii="Arial" w:hAnsi="Arial" w:cs="Arial"/>
          <w:szCs w:val="24"/>
        </w:rPr>
      </w:pPr>
      <w:r w:rsidRPr="00DF1CAD">
        <w:rPr>
          <w:rFonts w:ascii="Arial" w:hAnsi="Arial" w:cs="Arial"/>
          <w:b/>
          <w:bCs/>
          <w:szCs w:val="24"/>
        </w:rPr>
        <w:t>Suspension of fare enforcement and changes since 2020.</w:t>
      </w:r>
      <w:r>
        <w:rPr>
          <w:rFonts w:ascii="Arial" w:hAnsi="Arial" w:cs="Arial"/>
          <w:szCs w:val="24"/>
        </w:rPr>
        <w:t xml:space="preserve"> </w:t>
      </w:r>
      <w:r w:rsidR="00EB54C1" w:rsidRPr="002B1FFE">
        <w:rPr>
          <w:rFonts w:ascii="Arial" w:hAnsi="Arial" w:cs="Arial"/>
          <w:szCs w:val="24"/>
        </w:rPr>
        <w:t xml:space="preserve">In March 2020, at the onset of the pandemic, Metro suspended fare collection to avoid having passengers near the bus operator. Fare collection resumed in October 2020, but fare enforcement </w:t>
      </w:r>
      <w:r w:rsidR="0081507B">
        <w:rPr>
          <w:rFonts w:ascii="Arial" w:hAnsi="Arial" w:cs="Arial"/>
          <w:szCs w:val="24"/>
        </w:rPr>
        <w:t>did not</w:t>
      </w:r>
      <w:r w:rsidR="00EB54C1" w:rsidRPr="002B1FFE">
        <w:rPr>
          <w:rFonts w:ascii="Arial" w:hAnsi="Arial" w:cs="Arial"/>
          <w:szCs w:val="24"/>
        </w:rPr>
        <w:t>.</w:t>
      </w:r>
    </w:p>
    <w:p w14:paraId="6C080253" w14:textId="77777777" w:rsidR="00EB54C1" w:rsidRPr="002B1FFE" w:rsidRDefault="00EB54C1" w:rsidP="00EB54C1">
      <w:pPr>
        <w:rPr>
          <w:rFonts w:ascii="Arial" w:hAnsi="Arial" w:cs="Arial"/>
          <w:szCs w:val="24"/>
        </w:rPr>
      </w:pPr>
    </w:p>
    <w:p w14:paraId="0A4E232A" w14:textId="555ECBD7" w:rsidR="00EB54C1" w:rsidRPr="002B1FFE" w:rsidRDefault="00EB54C1" w:rsidP="00903955">
      <w:pPr>
        <w:jc w:val="both"/>
        <w:rPr>
          <w:rFonts w:ascii="Arial" w:hAnsi="Arial" w:cs="Arial"/>
          <w:szCs w:val="24"/>
        </w:rPr>
      </w:pPr>
      <w:r w:rsidRPr="002B1FFE">
        <w:rPr>
          <w:rFonts w:ascii="Arial" w:hAnsi="Arial" w:cs="Arial"/>
          <w:szCs w:val="24"/>
        </w:rPr>
        <w:t>During 2021 and 2022, Metro developed the SaFE Reform initiative,</w:t>
      </w:r>
      <w:r w:rsidR="005635A7">
        <w:rPr>
          <w:rStyle w:val="FootnoteReference"/>
          <w:rFonts w:ascii="Arial" w:hAnsi="Arial" w:cs="Arial"/>
          <w:szCs w:val="24"/>
        </w:rPr>
        <w:footnoteReference w:id="6"/>
      </w:r>
      <w:r w:rsidRPr="002B1FFE">
        <w:rPr>
          <w:rFonts w:ascii="Arial" w:hAnsi="Arial" w:cs="Arial"/>
          <w:szCs w:val="24"/>
        </w:rPr>
        <w:t xml:space="preserve"> with the goal of managing safety</w:t>
      </w:r>
      <w:r w:rsidR="00855730">
        <w:rPr>
          <w:rFonts w:ascii="Arial" w:hAnsi="Arial" w:cs="Arial"/>
          <w:szCs w:val="24"/>
        </w:rPr>
        <w:t xml:space="preserve"> and</w:t>
      </w:r>
      <w:r w:rsidRPr="002B1FFE">
        <w:rPr>
          <w:rFonts w:ascii="Arial" w:hAnsi="Arial" w:cs="Arial"/>
          <w:szCs w:val="24"/>
        </w:rPr>
        <w:t xml:space="preserve"> security</w:t>
      </w:r>
      <w:r w:rsidR="00855730">
        <w:rPr>
          <w:rFonts w:ascii="Arial" w:hAnsi="Arial" w:cs="Arial"/>
          <w:szCs w:val="24"/>
        </w:rPr>
        <w:t xml:space="preserve"> functions</w:t>
      </w:r>
      <w:r w:rsidRPr="002B1FFE">
        <w:rPr>
          <w:rFonts w:ascii="Arial" w:hAnsi="Arial" w:cs="Arial"/>
          <w:szCs w:val="24"/>
        </w:rPr>
        <w:t xml:space="preserve">, and </w:t>
      </w:r>
      <w:r w:rsidR="00855730">
        <w:rPr>
          <w:rFonts w:ascii="Arial" w:hAnsi="Arial" w:cs="Arial"/>
          <w:szCs w:val="24"/>
        </w:rPr>
        <w:t xml:space="preserve">resuming </w:t>
      </w:r>
      <w:r w:rsidRPr="002B1FFE">
        <w:rPr>
          <w:rFonts w:ascii="Arial" w:hAnsi="Arial" w:cs="Arial"/>
          <w:szCs w:val="24"/>
        </w:rPr>
        <w:t>fare enforcement functions</w:t>
      </w:r>
      <w:r w:rsidR="00977E24">
        <w:rPr>
          <w:rFonts w:ascii="Arial" w:hAnsi="Arial" w:cs="Arial"/>
          <w:szCs w:val="24"/>
        </w:rPr>
        <w:t>,</w:t>
      </w:r>
      <w:r w:rsidRPr="002B1FFE">
        <w:rPr>
          <w:rFonts w:ascii="Arial" w:hAnsi="Arial" w:cs="Arial"/>
          <w:szCs w:val="24"/>
        </w:rPr>
        <w:t xml:space="preserve"> in a more equitable and accessible manner</w:t>
      </w:r>
      <w:r w:rsidR="002B2BD8">
        <w:rPr>
          <w:rFonts w:ascii="Arial" w:hAnsi="Arial" w:cs="Arial"/>
          <w:szCs w:val="24"/>
        </w:rPr>
        <w:t>, with a focus on behavioral health</w:t>
      </w:r>
      <w:r w:rsidR="001C2FC7">
        <w:rPr>
          <w:rFonts w:ascii="Arial" w:hAnsi="Arial" w:cs="Arial"/>
          <w:szCs w:val="24"/>
        </w:rPr>
        <w:t xml:space="preserve"> support</w:t>
      </w:r>
      <w:r w:rsidRPr="002B1FFE">
        <w:rPr>
          <w:rFonts w:ascii="Arial" w:hAnsi="Arial" w:cs="Arial"/>
          <w:szCs w:val="24"/>
        </w:rPr>
        <w:t>.</w:t>
      </w:r>
    </w:p>
    <w:p w14:paraId="72A7C338" w14:textId="77777777" w:rsidR="00EB54C1" w:rsidRPr="002B1FFE" w:rsidRDefault="00EB54C1" w:rsidP="00EB54C1">
      <w:pPr>
        <w:rPr>
          <w:rFonts w:ascii="Arial" w:hAnsi="Arial" w:cs="Arial"/>
          <w:szCs w:val="24"/>
        </w:rPr>
      </w:pPr>
    </w:p>
    <w:p w14:paraId="28F927B1" w14:textId="2935D3A9" w:rsidR="00EB54C1" w:rsidRPr="002B1FFE" w:rsidRDefault="00EB54C1" w:rsidP="00383619">
      <w:pPr>
        <w:jc w:val="both"/>
        <w:rPr>
          <w:rFonts w:ascii="Arial" w:hAnsi="Arial" w:cs="Arial"/>
          <w:szCs w:val="24"/>
        </w:rPr>
      </w:pPr>
      <w:r w:rsidRPr="002B1FFE">
        <w:rPr>
          <w:rFonts w:ascii="Arial" w:hAnsi="Arial" w:cs="Arial"/>
          <w:szCs w:val="24"/>
        </w:rPr>
        <w:t xml:space="preserve">During 2025, Metro participated </w:t>
      </w:r>
      <w:r w:rsidR="00383619">
        <w:rPr>
          <w:rFonts w:ascii="Arial" w:hAnsi="Arial" w:cs="Arial"/>
          <w:szCs w:val="24"/>
        </w:rPr>
        <w:t xml:space="preserve">with County and regional leaders </w:t>
      </w:r>
      <w:r w:rsidRPr="002B1FFE">
        <w:rPr>
          <w:rFonts w:ascii="Arial" w:hAnsi="Arial" w:cs="Arial"/>
          <w:szCs w:val="24"/>
        </w:rPr>
        <w:t xml:space="preserve">in the King County </w:t>
      </w:r>
      <w:r w:rsidR="00D001C9">
        <w:rPr>
          <w:rFonts w:ascii="Arial" w:hAnsi="Arial" w:cs="Arial"/>
          <w:szCs w:val="24"/>
        </w:rPr>
        <w:t xml:space="preserve">Regional </w:t>
      </w:r>
      <w:r w:rsidRPr="002B1FFE">
        <w:rPr>
          <w:rFonts w:ascii="Arial" w:hAnsi="Arial" w:cs="Arial"/>
          <w:szCs w:val="24"/>
        </w:rPr>
        <w:t>Transit Safety Task Force,</w:t>
      </w:r>
      <w:r w:rsidR="004F18B3">
        <w:rPr>
          <w:rStyle w:val="FootnoteReference"/>
          <w:rFonts w:ascii="Arial" w:hAnsi="Arial" w:cs="Arial"/>
          <w:szCs w:val="24"/>
        </w:rPr>
        <w:footnoteReference w:id="7"/>
      </w:r>
      <w:r w:rsidRPr="002B1FFE">
        <w:rPr>
          <w:rFonts w:ascii="Arial" w:hAnsi="Arial" w:cs="Arial"/>
          <w:szCs w:val="24"/>
        </w:rPr>
        <w:t xml:space="preserve"> to identify and implement actions to improve transit worker and passenger safety and security</w:t>
      </w:r>
      <w:r w:rsidR="003314AE">
        <w:rPr>
          <w:rFonts w:ascii="Arial" w:hAnsi="Arial" w:cs="Arial"/>
          <w:szCs w:val="24"/>
        </w:rPr>
        <w:t xml:space="preserve">, including </w:t>
      </w:r>
      <w:r w:rsidR="001C2FC7">
        <w:rPr>
          <w:rFonts w:ascii="Arial" w:hAnsi="Arial" w:cs="Arial"/>
          <w:szCs w:val="24"/>
        </w:rPr>
        <w:t xml:space="preserve">through </w:t>
      </w:r>
      <w:r w:rsidR="003314AE">
        <w:rPr>
          <w:rFonts w:ascii="Arial" w:hAnsi="Arial" w:cs="Arial"/>
          <w:szCs w:val="24"/>
        </w:rPr>
        <w:t>fare enforcement</w:t>
      </w:r>
      <w:r w:rsidRPr="002B1FFE">
        <w:rPr>
          <w:rFonts w:ascii="Arial" w:hAnsi="Arial" w:cs="Arial"/>
          <w:szCs w:val="24"/>
        </w:rPr>
        <w:t>.</w:t>
      </w:r>
      <w:r w:rsidR="00D2001C">
        <w:rPr>
          <w:rFonts w:ascii="Arial" w:hAnsi="Arial" w:cs="Arial"/>
          <w:szCs w:val="24"/>
        </w:rPr>
        <w:t xml:space="preserve"> </w:t>
      </w:r>
    </w:p>
    <w:p w14:paraId="79747DF3" w14:textId="77777777" w:rsidR="00EB54C1" w:rsidRPr="002B1FFE" w:rsidRDefault="00EB54C1" w:rsidP="00EB54C1">
      <w:pPr>
        <w:rPr>
          <w:rFonts w:ascii="Arial" w:hAnsi="Arial" w:cs="Arial"/>
          <w:szCs w:val="24"/>
        </w:rPr>
      </w:pPr>
    </w:p>
    <w:p w14:paraId="0510CC84" w14:textId="52B16966" w:rsidR="00EB54C1" w:rsidRDefault="003354D7" w:rsidP="0081412B">
      <w:pPr>
        <w:spacing w:after="120"/>
        <w:jc w:val="both"/>
        <w:rPr>
          <w:rFonts w:ascii="Arial" w:hAnsi="Arial" w:cs="Arial"/>
          <w:szCs w:val="24"/>
        </w:rPr>
      </w:pPr>
      <w:r>
        <w:rPr>
          <w:rFonts w:ascii="Arial" w:hAnsi="Arial" w:cs="Arial"/>
          <w:szCs w:val="24"/>
        </w:rPr>
        <w:lastRenderedPageBreak/>
        <w:t>During the years following</w:t>
      </w:r>
      <w:r w:rsidR="00EB54C1" w:rsidRPr="002B1FFE">
        <w:rPr>
          <w:rFonts w:ascii="Arial" w:hAnsi="Arial" w:cs="Arial"/>
          <w:szCs w:val="24"/>
        </w:rPr>
        <w:t xml:space="preserve"> 2020, Metro </w:t>
      </w:r>
      <w:r>
        <w:rPr>
          <w:rFonts w:ascii="Arial" w:hAnsi="Arial" w:cs="Arial"/>
          <w:szCs w:val="24"/>
        </w:rPr>
        <w:t>also</w:t>
      </w:r>
      <w:r w:rsidR="00EB54C1" w:rsidRPr="002B1FFE">
        <w:rPr>
          <w:rFonts w:ascii="Arial" w:hAnsi="Arial" w:cs="Arial"/>
          <w:szCs w:val="24"/>
        </w:rPr>
        <w:t xml:space="preserve"> implemented policy and technological changes that affect who pays fares and how they can be paid:</w:t>
      </w:r>
    </w:p>
    <w:p w14:paraId="70829388" w14:textId="6975AA27" w:rsidR="00EB54C1" w:rsidRPr="004D57C2" w:rsidRDefault="00EB54C1" w:rsidP="005F108C">
      <w:pPr>
        <w:pStyle w:val="ListParagraph0"/>
        <w:numPr>
          <w:ilvl w:val="0"/>
          <w:numId w:val="38"/>
        </w:numPr>
        <w:spacing w:after="120" w:line="240" w:lineRule="auto"/>
        <w:jc w:val="both"/>
        <w:rPr>
          <w:rFonts w:ascii="Arial" w:hAnsi="Arial" w:cs="Arial"/>
        </w:rPr>
      </w:pPr>
      <w:r w:rsidRPr="004D57C2">
        <w:rPr>
          <w:rFonts w:ascii="Arial" w:hAnsi="Arial" w:cs="Arial"/>
        </w:rPr>
        <w:t xml:space="preserve">Youth </w:t>
      </w:r>
      <w:r w:rsidR="00FB7EA2">
        <w:rPr>
          <w:rFonts w:ascii="Arial" w:hAnsi="Arial" w:cs="Arial"/>
        </w:rPr>
        <w:t xml:space="preserve">now </w:t>
      </w:r>
      <w:r w:rsidRPr="004D57C2">
        <w:rPr>
          <w:rFonts w:ascii="Arial" w:hAnsi="Arial" w:cs="Arial"/>
        </w:rPr>
        <w:t>ride free on transit</w:t>
      </w:r>
      <w:r w:rsidR="00254AFE">
        <w:rPr>
          <w:rFonts w:ascii="Arial" w:hAnsi="Arial" w:cs="Arial"/>
        </w:rPr>
        <w:t>,</w:t>
      </w:r>
      <w:r w:rsidR="00254AFE">
        <w:rPr>
          <w:rStyle w:val="FootnoteReference"/>
          <w:rFonts w:ascii="Arial" w:hAnsi="Arial" w:cs="Arial"/>
        </w:rPr>
        <w:footnoteReference w:id="8"/>
      </w:r>
      <w:r w:rsidR="00254AFE">
        <w:rPr>
          <w:rFonts w:ascii="Arial" w:hAnsi="Arial" w:cs="Arial"/>
        </w:rPr>
        <w:t xml:space="preserve"> and are not required to tap to board,</w:t>
      </w:r>
      <w:r w:rsidRPr="004D57C2">
        <w:rPr>
          <w:rFonts w:ascii="Arial" w:hAnsi="Arial" w:cs="Arial"/>
        </w:rPr>
        <w:t xml:space="preserve"> following the Legislature’s 2022 Move Ahead Washington transportation investment program.</w:t>
      </w:r>
    </w:p>
    <w:p w14:paraId="5C62AF5B" w14:textId="5CA3EABF" w:rsidR="00EB54C1" w:rsidRPr="004D57C2" w:rsidRDefault="00EB54C1" w:rsidP="005F108C">
      <w:pPr>
        <w:pStyle w:val="ListParagraph0"/>
        <w:numPr>
          <w:ilvl w:val="0"/>
          <w:numId w:val="38"/>
        </w:numPr>
        <w:spacing w:after="120" w:line="240" w:lineRule="auto"/>
        <w:jc w:val="both"/>
        <w:rPr>
          <w:rFonts w:ascii="Arial" w:hAnsi="Arial" w:cs="Arial"/>
        </w:rPr>
      </w:pPr>
      <w:r w:rsidRPr="004D57C2">
        <w:rPr>
          <w:rFonts w:ascii="Arial" w:hAnsi="Arial" w:cs="Arial"/>
        </w:rPr>
        <w:t xml:space="preserve">The ORCA LIFT low-income fare for people at </w:t>
      </w:r>
      <w:r w:rsidR="00333222">
        <w:rPr>
          <w:rFonts w:ascii="Arial" w:hAnsi="Arial" w:cs="Arial"/>
        </w:rPr>
        <w:t xml:space="preserve">or below </w:t>
      </w:r>
      <w:r w:rsidRPr="004D57C2">
        <w:rPr>
          <w:rFonts w:ascii="Arial" w:hAnsi="Arial" w:cs="Arial"/>
        </w:rPr>
        <w:t>200% of the federal poverty level was reduced from $1.50 to $1.00.</w:t>
      </w:r>
      <w:r w:rsidR="0089035D">
        <w:rPr>
          <w:rStyle w:val="FootnoteReference"/>
          <w:rFonts w:ascii="Arial" w:hAnsi="Arial" w:cs="Arial"/>
        </w:rPr>
        <w:footnoteReference w:id="9"/>
      </w:r>
    </w:p>
    <w:p w14:paraId="50EE2613" w14:textId="63BD8A2B" w:rsidR="00EB54C1" w:rsidRPr="004D57C2" w:rsidRDefault="00EB54C1" w:rsidP="005F108C">
      <w:pPr>
        <w:pStyle w:val="ListParagraph0"/>
        <w:numPr>
          <w:ilvl w:val="0"/>
          <w:numId w:val="38"/>
        </w:numPr>
        <w:spacing w:after="120" w:line="240" w:lineRule="auto"/>
        <w:jc w:val="both"/>
        <w:rPr>
          <w:rFonts w:ascii="Arial" w:hAnsi="Arial" w:cs="Arial"/>
        </w:rPr>
      </w:pPr>
      <w:r w:rsidRPr="004D57C2">
        <w:rPr>
          <w:rFonts w:ascii="Arial" w:hAnsi="Arial" w:cs="Arial"/>
        </w:rPr>
        <w:t xml:space="preserve">Metro mounted ORCA readers at all </w:t>
      </w:r>
      <w:r w:rsidR="00B27B16">
        <w:rPr>
          <w:rFonts w:ascii="Arial" w:hAnsi="Arial" w:cs="Arial"/>
        </w:rPr>
        <w:t xml:space="preserve">bus </w:t>
      </w:r>
      <w:r w:rsidRPr="004D57C2">
        <w:rPr>
          <w:rFonts w:ascii="Arial" w:hAnsi="Arial" w:cs="Arial"/>
        </w:rPr>
        <w:t xml:space="preserve">doors, allowing for </w:t>
      </w:r>
      <w:r w:rsidRPr="00983554">
        <w:rPr>
          <w:rFonts w:ascii="Arial" w:hAnsi="Arial" w:cs="Arial"/>
        </w:rPr>
        <w:t>all-door boarding</w:t>
      </w:r>
      <w:r w:rsidRPr="004D57C2">
        <w:rPr>
          <w:rFonts w:ascii="Arial" w:hAnsi="Arial" w:cs="Arial"/>
        </w:rPr>
        <w:t>.</w:t>
      </w:r>
      <w:r w:rsidR="00983554">
        <w:rPr>
          <w:rStyle w:val="FootnoteReference"/>
          <w:rFonts w:ascii="Arial" w:hAnsi="Arial" w:cs="Arial"/>
        </w:rPr>
        <w:footnoteReference w:id="10"/>
      </w:r>
    </w:p>
    <w:p w14:paraId="5B3795F2" w14:textId="11AA188F" w:rsidR="00EB54C1" w:rsidRPr="004D57C2" w:rsidRDefault="00EB54C1" w:rsidP="005F108C">
      <w:pPr>
        <w:pStyle w:val="ListParagraph0"/>
        <w:numPr>
          <w:ilvl w:val="0"/>
          <w:numId w:val="38"/>
        </w:numPr>
        <w:spacing w:after="120" w:line="240" w:lineRule="auto"/>
        <w:jc w:val="both"/>
        <w:rPr>
          <w:rFonts w:ascii="Arial" w:hAnsi="Arial" w:cs="Arial"/>
        </w:rPr>
      </w:pPr>
      <w:r w:rsidRPr="004D57C2">
        <w:rPr>
          <w:rFonts w:ascii="Arial" w:hAnsi="Arial" w:cs="Arial"/>
        </w:rPr>
        <w:t xml:space="preserve">Metro and </w:t>
      </w:r>
      <w:r w:rsidR="00B27B16">
        <w:rPr>
          <w:rFonts w:ascii="Arial" w:hAnsi="Arial" w:cs="Arial"/>
        </w:rPr>
        <w:t xml:space="preserve">other transit </w:t>
      </w:r>
      <w:r w:rsidRPr="004D57C2">
        <w:rPr>
          <w:rFonts w:ascii="Arial" w:hAnsi="Arial" w:cs="Arial"/>
        </w:rPr>
        <w:t xml:space="preserve">agencies introduced </w:t>
      </w:r>
      <w:r w:rsidRPr="004A3E49">
        <w:rPr>
          <w:rFonts w:ascii="Arial" w:hAnsi="Arial" w:cs="Arial"/>
        </w:rPr>
        <w:t>Tap to Pay</w:t>
      </w:r>
      <w:r w:rsidRPr="004D57C2">
        <w:rPr>
          <w:rFonts w:ascii="Arial" w:hAnsi="Arial" w:cs="Arial"/>
        </w:rPr>
        <w:t>, allowing passengers without an ORCA card to use a credit card to pay their fare.</w:t>
      </w:r>
      <w:r w:rsidR="0031044B">
        <w:rPr>
          <w:rStyle w:val="FootnoteReference"/>
          <w:rFonts w:ascii="Arial" w:hAnsi="Arial" w:cs="Arial"/>
        </w:rPr>
        <w:footnoteReference w:id="11"/>
      </w:r>
    </w:p>
    <w:p w14:paraId="7E804618" w14:textId="72EA4200" w:rsidR="00EB54C1" w:rsidRPr="004D57C2" w:rsidRDefault="00EB54C1" w:rsidP="005F108C">
      <w:pPr>
        <w:pStyle w:val="ListParagraph0"/>
        <w:numPr>
          <w:ilvl w:val="0"/>
          <w:numId w:val="38"/>
        </w:numPr>
        <w:spacing w:line="240" w:lineRule="auto"/>
        <w:jc w:val="both"/>
        <w:rPr>
          <w:rFonts w:ascii="Arial" w:hAnsi="Arial" w:cs="Arial"/>
        </w:rPr>
      </w:pPr>
      <w:r w:rsidRPr="004D57C2">
        <w:rPr>
          <w:rFonts w:ascii="Arial" w:hAnsi="Arial" w:cs="Arial"/>
        </w:rPr>
        <w:t xml:space="preserve">Metro is moving forward with a plan to eliminate the use of cash on board buses and </w:t>
      </w:r>
      <w:r w:rsidR="00381E7D">
        <w:rPr>
          <w:rFonts w:ascii="Arial" w:hAnsi="Arial" w:cs="Arial"/>
        </w:rPr>
        <w:t>will</w:t>
      </w:r>
      <w:r w:rsidRPr="004D57C2">
        <w:rPr>
          <w:rFonts w:ascii="Arial" w:hAnsi="Arial" w:cs="Arial"/>
        </w:rPr>
        <w:t xml:space="preserve"> report to Council on this initiative via a proviso report due July 30.</w:t>
      </w:r>
      <w:r w:rsidR="00DA162E">
        <w:rPr>
          <w:rStyle w:val="FootnoteReference"/>
          <w:rFonts w:ascii="Arial" w:hAnsi="Arial" w:cs="Arial"/>
        </w:rPr>
        <w:footnoteReference w:id="12"/>
      </w:r>
    </w:p>
    <w:p w14:paraId="1A0DF71D" w14:textId="77777777" w:rsidR="00EB54C1" w:rsidRPr="002B1FFE" w:rsidRDefault="00EB54C1" w:rsidP="00EB54C1">
      <w:pPr>
        <w:rPr>
          <w:rFonts w:ascii="Arial" w:hAnsi="Arial" w:cs="Arial"/>
          <w:szCs w:val="24"/>
        </w:rPr>
      </w:pPr>
    </w:p>
    <w:p w14:paraId="07FEF13F" w14:textId="23810658" w:rsidR="00EB54C1" w:rsidRPr="00E83D5F" w:rsidRDefault="00FD0BFE" w:rsidP="000A3D37">
      <w:pPr>
        <w:jc w:val="both"/>
        <w:rPr>
          <w:rFonts w:ascii="Arial" w:hAnsi="Arial" w:cs="Arial"/>
          <w:szCs w:val="24"/>
        </w:rPr>
      </w:pPr>
      <w:r w:rsidRPr="006F1F23">
        <w:rPr>
          <w:rFonts w:ascii="Arial" w:hAnsi="Arial" w:cs="Arial"/>
          <w:b/>
          <w:bCs/>
          <w:szCs w:val="24"/>
        </w:rPr>
        <w:t>Resumption of fare enforcement.</w:t>
      </w:r>
      <w:r>
        <w:rPr>
          <w:rFonts w:ascii="Arial" w:hAnsi="Arial" w:cs="Arial"/>
          <w:szCs w:val="24"/>
        </w:rPr>
        <w:t xml:space="preserve"> </w:t>
      </w:r>
      <w:r w:rsidR="006F1F23">
        <w:rPr>
          <w:rFonts w:ascii="Arial" w:hAnsi="Arial" w:cs="Arial"/>
          <w:szCs w:val="24"/>
        </w:rPr>
        <w:t>Metro resumed fare enforcement in May 2025</w:t>
      </w:r>
      <w:r w:rsidR="00DE6ECB">
        <w:rPr>
          <w:rFonts w:ascii="Arial" w:hAnsi="Arial" w:cs="Arial"/>
          <w:szCs w:val="24"/>
        </w:rPr>
        <w:t xml:space="preserve">, deploying Fare Enforcement Officers to 10 </w:t>
      </w:r>
      <w:r w:rsidR="00856CCF">
        <w:rPr>
          <w:rFonts w:ascii="Arial" w:hAnsi="Arial" w:cs="Arial"/>
          <w:szCs w:val="24"/>
        </w:rPr>
        <w:t xml:space="preserve">bus </w:t>
      </w:r>
      <w:r w:rsidR="00DE6ECB">
        <w:rPr>
          <w:rFonts w:ascii="Arial" w:hAnsi="Arial" w:cs="Arial"/>
          <w:szCs w:val="24"/>
        </w:rPr>
        <w:t xml:space="preserve">routes, which, as Table 1 shows, </w:t>
      </w:r>
      <w:r w:rsidR="00EB54C1" w:rsidRPr="002B1FFE">
        <w:rPr>
          <w:rFonts w:ascii="Arial" w:hAnsi="Arial" w:cs="Arial"/>
          <w:szCs w:val="24"/>
        </w:rPr>
        <w:t>account</w:t>
      </w:r>
      <w:r w:rsidR="000623D0" w:rsidRPr="00E83D5F">
        <w:rPr>
          <w:rFonts w:ascii="Arial" w:hAnsi="Arial" w:cs="Arial"/>
          <w:szCs w:val="24"/>
        </w:rPr>
        <w:t>ed</w:t>
      </w:r>
      <w:r w:rsidR="00EB54C1" w:rsidRPr="002B1FFE">
        <w:rPr>
          <w:rFonts w:ascii="Arial" w:hAnsi="Arial" w:cs="Arial"/>
          <w:szCs w:val="24"/>
        </w:rPr>
        <w:t xml:space="preserve"> for just over 26% of average weekday boardings on all Metro bus routes</w:t>
      </w:r>
      <w:r w:rsidR="000623D0" w:rsidRPr="00E83D5F">
        <w:rPr>
          <w:rFonts w:ascii="Arial" w:hAnsi="Arial" w:cs="Arial"/>
          <w:szCs w:val="24"/>
        </w:rPr>
        <w:t xml:space="preserve"> as of March 2026</w:t>
      </w:r>
      <w:r w:rsidR="00EB54C1" w:rsidRPr="002B1FFE">
        <w:rPr>
          <w:rFonts w:ascii="Arial" w:hAnsi="Arial" w:cs="Arial"/>
          <w:szCs w:val="24"/>
        </w:rPr>
        <w:t>.</w:t>
      </w:r>
      <w:r w:rsidR="000623D0" w:rsidRPr="00E83D5F">
        <w:rPr>
          <w:rFonts w:ascii="Arial" w:hAnsi="Arial" w:cs="Arial"/>
          <w:szCs w:val="24"/>
        </w:rPr>
        <w:t xml:space="preserve"> </w:t>
      </w:r>
    </w:p>
    <w:p w14:paraId="74F30AE8" w14:textId="77777777" w:rsidR="00251EB2" w:rsidRDefault="00251EB2" w:rsidP="00251EB2">
      <w:pPr>
        <w:rPr>
          <w:rFonts w:ascii="Arial" w:hAnsi="Arial" w:cs="Arial"/>
          <w:i/>
          <w:iCs/>
          <w:szCs w:val="24"/>
        </w:rPr>
      </w:pPr>
    </w:p>
    <w:p w14:paraId="2A89984C" w14:textId="21CBB6E6" w:rsidR="00251EB2" w:rsidRPr="00E83D5F" w:rsidRDefault="00251EB2" w:rsidP="00E83D5F">
      <w:pPr>
        <w:spacing w:after="120"/>
        <w:jc w:val="center"/>
        <w:rPr>
          <w:rFonts w:ascii="Arial" w:hAnsi="Arial" w:cs="Arial"/>
          <w:b/>
          <w:bCs/>
          <w:szCs w:val="24"/>
        </w:rPr>
      </w:pPr>
      <w:r w:rsidRPr="00E83D5F">
        <w:rPr>
          <w:rFonts w:ascii="Arial" w:hAnsi="Arial" w:cs="Arial"/>
          <w:b/>
          <w:bCs/>
          <w:szCs w:val="24"/>
        </w:rPr>
        <w:t>Table 1. Ridership on enforced routes</w:t>
      </w:r>
      <w:r w:rsidR="000A3D37">
        <w:rPr>
          <w:rFonts w:ascii="Arial" w:hAnsi="Arial" w:cs="Arial"/>
          <w:b/>
          <w:bCs/>
          <w:szCs w:val="24"/>
        </w:rPr>
        <w:t>, March 2026</w:t>
      </w:r>
      <w:r w:rsidR="001F5B09">
        <w:rPr>
          <w:rStyle w:val="FootnoteReference"/>
          <w:rFonts w:ascii="Arial" w:hAnsi="Arial" w:cs="Arial"/>
          <w:b/>
          <w:bCs/>
          <w:szCs w:val="24"/>
        </w:rPr>
        <w:footnoteReference w:id="13"/>
      </w:r>
    </w:p>
    <w:tbl>
      <w:tblPr>
        <w:tblW w:w="7097" w:type="dxa"/>
        <w:tblInd w:w="1137" w:type="dxa"/>
        <w:tblLook w:val="04A0" w:firstRow="1" w:lastRow="0" w:firstColumn="1" w:lastColumn="0" w:noHBand="0" w:noVBand="1"/>
      </w:tblPr>
      <w:tblGrid>
        <w:gridCol w:w="2343"/>
        <w:gridCol w:w="2632"/>
        <w:gridCol w:w="2122"/>
      </w:tblGrid>
      <w:tr w:rsidR="00251EB2" w:rsidRPr="003F4A92" w14:paraId="015C7E5A" w14:textId="77777777" w:rsidTr="00C8178B">
        <w:trPr>
          <w:trHeight w:val="513"/>
          <w:tblHeader/>
        </w:trPr>
        <w:tc>
          <w:tcPr>
            <w:tcW w:w="2343" w:type="dxa"/>
            <w:tcBorders>
              <w:top w:val="nil"/>
              <w:left w:val="nil"/>
              <w:bottom w:val="single" w:sz="4" w:space="0" w:color="auto"/>
              <w:right w:val="nil"/>
            </w:tcBorders>
            <w:noWrap/>
            <w:vAlign w:val="bottom"/>
            <w:hideMark/>
          </w:tcPr>
          <w:p w14:paraId="6D186705" w14:textId="77777777" w:rsidR="00251EB2" w:rsidRPr="003F4A92" w:rsidRDefault="00251EB2" w:rsidP="00642938">
            <w:pPr>
              <w:jc w:val="center"/>
              <w:rPr>
                <w:rFonts w:ascii="Arial" w:hAnsi="Arial" w:cs="Arial"/>
                <w:b/>
                <w:bCs/>
                <w:color w:val="000000"/>
                <w:sz w:val="20"/>
              </w:rPr>
            </w:pPr>
            <w:r w:rsidRPr="003F4A92">
              <w:rPr>
                <w:rFonts w:ascii="Arial" w:hAnsi="Arial" w:cs="Arial"/>
                <w:b/>
                <w:bCs/>
                <w:color w:val="000000"/>
                <w:sz w:val="20"/>
              </w:rPr>
              <w:t>Route</w:t>
            </w:r>
          </w:p>
        </w:tc>
        <w:tc>
          <w:tcPr>
            <w:tcW w:w="2632" w:type="dxa"/>
            <w:tcBorders>
              <w:top w:val="nil"/>
              <w:left w:val="nil"/>
              <w:bottom w:val="single" w:sz="4" w:space="0" w:color="auto"/>
              <w:right w:val="nil"/>
            </w:tcBorders>
            <w:vAlign w:val="bottom"/>
            <w:hideMark/>
          </w:tcPr>
          <w:p w14:paraId="5C3513F0" w14:textId="77777777" w:rsidR="00251EB2" w:rsidRPr="003F4A92" w:rsidRDefault="00251EB2" w:rsidP="00642938">
            <w:pPr>
              <w:jc w:val="center"/>
              <w:rPr>
                <w:rFonts w:ascii="Arial" w:hAnsi="Arial" w:cs="Arial"/>
                <w:b/>
                <w:bCs/>
                <w:color w:val="000000"/>
                <w:sz w:val="20"/>
              </w:rPr>
            </w:pPr>
            <w:r w:rsidRPr="003F4A92">
              <w:rPr>
                <w:rFonts w:ascii="Arial" w:hAnsi="Arial" w:cs="Arial"/>
                <w:b/>
                <w:bCs/>
                <w:color w:val="000000"/>
                <w:sz w:val="20"/>
              </w:rPr>
              <w:t>Average Weekday Boardings</w:t>
            </w:r>
          </w:p>
        </w:tc>
        <w:tc>
          <w:tcPr>
            <w:tcW w:w="2122" w:type="dxa"/>
            <w:tcBorders>
              <w:top w:val="nil"/>
              <w:left w:val="nil"/>
              <w:bottom w:val="single" w:sz="4" w:space="0" w:color="auto"/>
              <w:right w:val="nil"/>
            </w:tcBorders>
            <w:noWrap/>
            <w:vAlign w:val="bottom"/>
            <w:hideMark/>
          </w:tcPr>
          <w:p w14:paraId="7B4AD864" w14:textId="77777777" w:rsidR="00251EB2" w:rsidRPr="003F4A92" w:rsidRDefault="00251EB2" w:rsidP="00642938">
            <w:pPr>
              <w:jc w:val="center"/>
              <w:rPr>
                <w:rFonts w:ascii="Arial" w:hAnsi="Arial" w:cs="Arial"/>
                <w:b/>
                <w:bCs/>
                <w:color w:val="000000"/>
                <w:sz w:val="20"/>
              </w:rPr>
            </w:pPr>
            <w:r w:rsidRPr="003F4A92">
              <w:rPr>
                <w:rFonts w:ascii="Arial" w:hAnsi="Arial" w:cs="Arial"/>
                <w:b/>
                <w:bCs/>
                <w:color w:val="000000"/>
                <w:sz w:val="20"/>
              </w:rPr>
              <w:t>Percent</w:t>
            </w:r>
          </w:p>
        </w:tc>
      </w:tr>
      <w:tr w:rsidR="00251EB2" w:rsidRPr="003F4A92" w14:paraId="7150CBAF" w14:textId="77777777" w:rsidTr="00C8178B">
        <w:trPr>
          <w:trHeight w:val="300"/>
        </w:trPr>
        <w:tc>
          <w:tcPr>
            <w:tcW w:w="2343" w:type="dxa"/>
            <w:tcBorders>
              <w:top w:val="single" w:sz="4" w:space="0" w:color="auto"/>
              <w:left w:val="nil"/>
              <w:bottom w:val="nil"/>
              <w:right w:val="nil"/>
            </w:tcBorders>
            <w:noWrap/>
            <w:vAlign w:val="bottom"/>
            <w:hideMark/>
          </w:tcPr>
          <w:p w14:paraId="5467E649"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A</w:t>
            </w:r>
          </w:p>
        </w:tc>
        <w:tc>
          <w:tcPr>
            <w:tcW w:w="2632" w:type="dxa"/>
            <w:tcBorders>
              <w:top w:val="single" w:sz="4" w:space="0" w:color="auto"/>
              <w:left w:val="nil"/>
              <w:bottom w:val="nil"/>
              <w:right w:val="nil"/>
            </w:tcBorders>
            <w:noWrap/>
            <w:vAlign w:val="bottom"/>
            <w:hideMark/>
          </w:tcPr>
          <w:p w14:paraId="30FA6313"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7,028</w:t>
            </w:r>
          </w:p>
        </w:tc>
        <w:tc>
          <w:tcPr>
            <w:tcW w:w="2122" w:type="dxa"/>
            <w:tcBorders>
              <w:top w:val="single" w:sz="4" w:space="0" w:color="auto"/>
              <w:left w:val="nil"/>
              <w:bottom w:val="nil"/>
              <w:right w:val="nil"/>
            </w:tcBorders>
            <w:noWrap/>
            <w:vAlign w:val="bottom"/>
            <w:hideMark/>
          </w:tcPr>
          <w:p w14:paraId="10B7AC11"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2.38%</w:t>
            </w:r>
          </w:p>
        </w:tc>
      </w:tr>
      <w:tr w:rsidR="00251EB2" w:rsidRPr="003F4A92" w14:paraId="1991BC01" w14:textId="77777777" w:rsidTr="00345877">
        <w:trPr>
          <w:trHeight w:val="300"/>
        </w:trPr>
        <w:tc>
          <w:tcPr>
            <w:tcW w:w="2343" w:type="dxa"/>
            <w:tcBorders>
              <w:top w:val="nil"/>
              <w:left w:val="nil"/>
              <w:bottom w:val="nil"/>
              <w:right w:val="nil"/>
            </w:tcBorders>
            <w:noWrap/>
            <w:vAlign w:val="bottom"/>
            <w:hideMark/>
          </w:tcPr>
          <w:p w14:paraId="43A2EBAA"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B</w:t>
            </w:r>
          </w:p>
        </w:tc>
        <w:tc>
          <w:tcPr>
            <w:tcW w:w="2632" w:type="dxa"/>
            <w:tcBorders>
              <w:top w:val="nil"/>
              <w:left w:val="nil"/>
              <w:bottom w:val="nil"/>
              <w:right w:val="nil"/>
            </w:tcBorders>
            <w:noWrap/>
            <w:vAlign w:val="bottom"/>
            <w:hideMark/>
          </w:tcPr>
          <w:p w14:paraId="5C37B298"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4,465</w:t>
            </w:r>
          </w:p>
        </w:tc>
        <w:tc>
          <w:tcPr>
            <w:tcW w:w="2122" w:type="dxa"/>
            <w:tcBorders>
              <w:top w:val="nil"/>
              <w:left w:val="nil"/>
              <w:bottom w:val="nil"/>
              <w:right w:val="nil"/>
            </w:tcBorders>
            <w:noWrap/>
            <w:vAlign w:val="bottom"/>
            <w:hideMark/>
          </w:tcPr>
          <w:p w14:paraId="5FCB6941"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1.51%</w:t>
            </w:r>
          </w:p>
        </w:tc>
      </w:tr>
      <w:tr w:rsidR="00251EB2" w:rsidRPr="003F4A92" w14:paraId="23DCC930" w14:textId="77777777" w:rsidTr="00345877">
        <w:trPr>
          <w:trHeight w:val="300"/>
        </w:trPr>
        <w:tc>
          <w:tcPr>
            <w:tcW w:w="2343" w:type="dxa"/>
            <w:tcBorders>
              <w:top w:val="nil"/>
              <w:left w:val="nil"/>
              <w:bottom w:val="nil"/>
              <w:right w:val="nil"/>
            </w:tcBorders>
            <w:noWrap/>
            <w:vAlign w:val="bottom"/>
            <w:hideMark/>
          </w:tcPr>
          <w:p w14:paraId="06E64098"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C</w:t>
            </w:r>
          </w:p>
        </w:tc>
        <w:tc>
          <w:tcPr>
            <w:tcW w:w="2632" w:type="dxa"/>
            <w:tcBorders>
              <w:top w:val="nil"/>
              <w:left w:val="nil"/>
              <w:bottom w:val="nil"/>
              <w:right w:val="nil"/>
            </w:tcBorders>
            <w:noWrap/>
            <w:vAlign w:val="bottom"/>
            <w:hideMark/>
          </w:tcPr>
          <w:p w14:paraId="4A48AC9C"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7,617</w:t>
            </w:r>
          </w:p>
        </w:tc>
        <w:tc>
          <w:tcPr>
            <w:tcW w:w="2122" w:type="dxa"/>
            <w:tcBorders>
              <w:top w:val="nil"/>
              <w:left w:val="nil"/>
              <w:bottom w:val="nil"/>
              <w:right w:val="nil"/>
            </w:tcBorders>
            <w:noWrap/>
            <w:vAlign w:val="bottom"/>
            <w:hideMark/>
          </w:tcPr>
          <w:p w14:paraId="6112A8A6"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2.58%</w:t>
            </w:r>
          </w:p>
        </w:tc>
      </w:tr>
      <w:tr w:rsidR="00251EB2" w:rsidRPr="003F4A92" w14:paraId="77DAC696" w14:textId="77777777" w:rsidTr="00345877">
        <w:trPr>
          <w:trHeight w:val="300"/>
        </w:trPr>
        <w:tc>
          <w:tcPr>
            <w:tcW w:w="2343" w:type="dxa"/>
            <w:tcBorders>
              <w:top w:val="nil"/>
              <w:left w:val="nil"/>
              <w:bottom w:val="nil"/>
              <w:right w:val="nil"/>
            </w:tcBorders>
            <w:noWrap/>
            <w:vAlign w:val="bottom"/>
            <w:hideMark/>
          </w:tcPr>
          <w:p w14:paraId="681F0AF4"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D</w:t>
            </w:r>
          </w:p>
        </w:tc>
        <w:tc>
          <w:tcPr>
            <w:tcW w:w="2632" w:type="dxa"/>
            <w:tcBorders>
              <w:top w:val="nil"/>
              <w:left w:val="nil"/>
              <w:bottom w:val="nil"/>
              <w:right w:val="nil"/>
            </w:tcBorders>
            <w:noWrap/>
            <w:vAlign w:val="bottom"/>
            <w:hideMark/>
          </w:tcPr>
          <w:p w14:paraId="09F42EA7"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9,551</w:t>
            </w:r>
          </w:p>
        </w:tc>
        <w:tc>
          <w:tcPr>
            <w:tcW w:w="2122" w:type="dxa"/>
            <w:tcBorders>
              <w:top w:val="nil"/>
              <w:left w:val="nil"/>
              <w:bottom w:val="nil"/>
              <w:right w:val="nil"/>
            </w:tcBorders>
            <w:noWrap/>
            <w:vAlign w:val="bottom"/>
            <w:hideMark/>
          </w:tcPr>
          <w:p w14:paraId="77AE6161"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3.23%</w:t>
            </w:r>
          </w:p>
        </w:tc>
      </w:tr>
      <w:tr w:rsidR="00251EB2" w:rsidRPr="003F4A92" w14:paraId="1D3C30C9" w14:textId="77777777" w:rsidTr="00345877">
        <w:trPr>
          <w:trHeight w:val="300"/>
        </w:trPr>
        <w:tc>
          <w:tcPr>
            <w:tcW w:w="2343" w:type="dxa"/>
            <w:tcBorders>
              <w:top w:val="nil"/>
              <w:left w:val="nil"/>
              <w:bottom w:val="nil"/>
              <w:right w:val="nil"/>
            </w:tcBorders>
            <w:noWrap/>
            <w:vAlign w:val="bottom"/>
            <w:hideMark/>
          </w:tcPr>
          <w:p w14:paraId="1F016E8B"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E</w:t>
            </w:r>
          </w:p>
        </w:tc>
        <w:tc>
          <w:tcPr>
            <w:tcW w:w="2632" w:type="dxa"/>
            <w:tcBorders>
              <w:top w:val="nil"/>
              <w:left w:val="nil"/>
              <w:bottom w:val="nil"/>
              <w:right w:val="nil"/>
            </w:tcBorders>
            <w:noWrap/>
            <w:vAlign w:val="bottom"/>
            <w:hideMark/>
          </w:tcPr>
          <w:p w14:paraId="14FA7C54"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12,229</w:t>
            </w:r>
          </w:p>
        </w:tc>
        <w:tc>
          <w:tcPr>
            <w:tcW w:w="2122" w:type="dxa"/>
            <w:tcBorders>
              <w:top w:val="nil"/>
              <w:left w:val="nil"/>
              <w:bottom w:val="nil"/>
              <w:right w:val="nil"/>
            </w:tcBorders>
            <w:noWrap/>
            <w:vAlign w:val="bottom"/>
            <w:hideMark/>
          </w:tcPr>
          <w:p w14:paraId="68804DF9"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4.14%</w:t>
            </w:r>
          </w:p>
        </w:tc>
      </w:tr>
      <w:tr w:rsidR="00251EB2" w:rsidRPr="003F4A92" w14:paraId="0938222B" w14:textId="77777777" w:rsidTr="00345877">
        <w:trPr>
          <w:trHeight w:val="300"/>
        </w:trPr>
        <w:tc>
          <w:tcPr>
            <w:tcW w:w="2343" w:type="dxa"/>
            <w:tcBorders>
              <w:top w:val="nil"/>
              <w:left w:val="nil"/>
              <w:bottom w:val="nil"/>
              <w:right w:val="nil"/>
            </w:tcBorders>
            <w:noWrap/>
            <w:vAlign w:val="bottom"/>
            <w:hideMark/>
          </w:tcPr>
          <w:p w14:paraId="29285501"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F</w:t>
            </w:r>
          </w:p>
        </w:tc>
        <w:tc>
          <w:tcPr>
            <w:tcW w:w="2632" w:type="dxa"/>
            <w:tcBorders>
              <w:top w:val="nil"/>
              <w:left w:val="nil"/>
              <w:bottom w:val="nil"/>
              <w:right w:val="nil"/>
            </w:tcBorders>
            <w:noWrap/>
            <w:vAlign w:val="bottom"/>
            <w:hideMark/>
          </w:tcPr>
          <w:p w14:paraId="0B51D3DE"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4,752</w:t>
            </w:r>
          </w:p>
        </w:tc>
        <w:tc>
          <w:tcPr>
            <w:tcW w:w="2122" w:type="dxa"/>
            <w:tcBorders>
              <w:top w:val="nil"/>
              <w:left w:val="nil"/>
              <w:bottom w:val="nil"/>
              <w:right w:val="nil"/>
            </w:tcBorders>
            <w:noWrap/>
            <w:vAlign w:val="bottom"/>
            <w:hideMark/>
          </w:tcPr>
          <w:p w14:paraId="5D39B095"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1.61%</w:t>
            </w:r>
          </w:p>
        </w:tc>
      </w:tr>
      <w:tr w:rsidR="00251EB2" w:rsidRPr="003F4A92" w14:paraId="2962AAD5" w14:textId="77777777" w:rsidTr="00345877">
        <w:trPr>
          <w:trHeight w:val="300"/>
        </w:trPr>
        <w:tc>
          <w:tcPr>
            <w:tcW w:w="2343" w:type="dxa"/>
            <w:tcBorders>
              <w:top w:val="nil"/>
              <w:left w:val="nil"/>
              <w:bottom w:val="nil"/>
              <w:right w:val="nil"/>
            </w:tcBorders>
            <w:noWrap/>
            <w:vAlign w:val="bottom"/>
            <w:hideMark/>
          </w:tcPr>
          <w:p w14:paraId="49837D86"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7</w:t>
            </w:r>
          </w:p>
        </w:tc>
        <w:tc>
          <w:tcPr>
            <w:tcW w:w="2632" w:type="dxa"/>
            <w:tcBorders>
              <w:top w:val="nil"/>
              <w:left w:val="nil"/>
              <w:bottom w:val="nil"/>
              <w:right w:val="nil"/>
            </w:tcBorders>
            <w:noWrap/>
            <w:vAlign w:val="bottom"/>
            <w:hideMark/>
          </w:tcPr>
          <w:p w14:paraId="54735678"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11,076</w:t>
            </w:r>
          </w:p>
        </w:tc>
        <w:tc>
          <w:tcPr>
            <w:tcW w:w="2122" w:type="dxa"/>
            <w:tcBorders>
              <w:top w:val="nil"/>
              <w:left w:val="nil"/>
              <w:bottom w:val="nil"/>
              <w:right w:val="nil"/>
            </w:tcBorders>
            <w:noWrap/>
            <w:vAlign w:val="bottom"/>
            <w:hideMark/>
          </w:tcPr>
          <w:p w14:paraId="67C91CCC"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3.75%</w:t>
            </w:r>
          </w:p>
        </w:tc>
      </w:tr>
      <w:tr w:rsidR="00251EB2" w:rsidRPr="003F4A92" w14:paraId="5B292212" w14:textId="77777777" w:rsidTr="00345877">
        <w:trPr>
          <w:trHeight w:val="300"/>
        </w:trPr>
        <w:tc>
          <w:tcPr>
            <w:tcW w:w="2343" w:type="dxa"/>
            <w:tcBorders>
              <w:top w:val="nil"/>
              <w:left w:val="nil"/>
              <w:bottom w:val="nil"/>
              <w:right w:val="nil"/>
            </w:tcBorders>
            <w:noWrap/>
            <w:vAlign w:val="bottom"/>
            <w:hideMark/>
          </w:tcPr>
          <w:p w14:paraId="4940765C"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36</w:t>
            </w:r>
          </w:p>
        </w:tc>
        <w:tc>
          <w:tcPr>
            <w:tcW w:w="2632" w:type="dxa"/>
            <w:tcBorders>
              <w:top w:val="nil"/>
              <w:left w:val="nil"/>
              <w:bottom w:val="nil"/>
              <w:right w:val="nil"/>
            </w:tcBorders>
            <w:noWrap/>
            <w:vAlign w:val="bottom"/>
            <w:hideMark/>
          </w:tcPr>
          <w:p w14:paraId="49097E1D"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7,240</w:t>
            </w:r>
          </w:p>
        </w:tc>
        <w:tc>
          <w:tcPr>
            <w:tcW w:w="2122" w:type="dxa"/>
            <w:tcBorders>
              <w:top w:val="nil"/>
              <w:left w:val="nil"/>
              <w:bottom w:val="nil"/>
              <w:right w:val="nil"/>
            </w:tcBorders>
            <w:noWrap/>
            <w:vAlign w:val="bottom"/>
            <w:hideMark/>
          </w:tcPr>
          <w:p w14:paraId="0C37FE72"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2.45%</w:t>
            </w:r>
          </w:p>
        </w:tc>
      </w:tr>
      <w:tr w:rsidR="00251EB2" w:rsidRPr="003F4A92" w14:paraId="612E914D" w14:textId="77777777" w:rsidTr="00345877">
        <w:trPr>
          <w:trHeight w:val="300"/>
        </w:trPr>
        <w:tc>
          <w:tcPr>
            <w:tcW w:w="2343" w:type="dxa"/>
            <w:tcBorders>
              <w:top w:val="nil"/>
              <w:left w:val="nil"/>
              <w:bottom w:val="nil"/>
              <w:right w:val="nil"/>
            </w:tcBorders>
            <w:noWrap/>
            <w:vAlign w:val="bottom"/>
            <w:hideMark/>
          </w:tcPr>
          <w:p w14:paraId="540CF164"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40</w:t>
            </w:r>
          </w:p>
        </w:tc>
        <w:tc>
          <w:tcPr>
            <w:tcW w:w="2632" w:type="dxa"/>
            <w:tcBorders>
              <w:top w:val="nil"/>
              <w:left w:val="nil"/>
              <w:bottom w:val="nil"/>
              <w:right w:val="nil"/>
            </w:tcBorders>
            <w:noWrap/>
            <w:vAlign w:val="bottom"/>
            <w:hideMark/>
          </w:tcPr>
          <w:p w14:paraId="0F9575E7"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8,310</w:t>
            </w:r>
          </w:p>
        </w:tc>
        <w:tc>
          <w:tcPr>
            <w:tcW w:w="2122" w:type="dxa"/>
            <w:tcBorders>
              <w:top w:val="nil"/>
              <w:left w:val="nil"/>
              <w:bottom w:val="nil"/>
              <w:right w:val="nil"/>
            </w:tcBorders>
            <w:noWrap/>
            <w:vAlign w:val="bottom"/>
            <w:hideMark/>
          </w:tcPr>
          <w:p w14:paraId="73D8D9F5"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2.81%</w:t>
            </w:r>
          </w:p>
        </w:tc>
      </w:tr>
      <w:tr w:rsidR="00251EB2" w:rsidRPr="003F4A92" w14:paraId="10E39E57" w14:textId="77777777" w:rsidTr="0081412B">
        <w:trPr>
          <w:trHeight w:val="300"/>
        </w:trPr>
        <w:tc>
          <w:tcPr>
            <w:tcW w:w="2343" w:type="dxa"/>
            <w:tcBorders>
              <w:top w:val="nil"/>
              <w:left w:val="nil"/>
              <w:bottom w:val="single" w:sz="4" w:space="0" w:color="auto"/>
              <w:right w:val="nil"/>
            </w:tcBorders>
            <w:noWrap/>
            <w:vAlign w:val="bottom"/>
            <w:hideMark/>
          </w:tcPr>
          <w:p w14:paraId="52891635"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106</w:t>
            </w:r>
          </w:p>
        </w:tc>
        <w:tc>
          <w:tcPr>
            <w:tcW w:w="2632" w:type="dxa"/>
            <w:tcBorders>
              <w:top w:val="nil"/>
              <w:left w:val="nil"/>
              <w:bottom w:val="single" w:sz="4" w:space="0" w:color="auto"/>
              <w:right w:val="nil"/>
            </w:tcBorders>
            <w:noWrap/>
            <w:vAlign w:val="bottom"/>
            <w:hideMark/>
          </w:tcPr>
          <w:p w14:paraId="7025C3EC"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5,012</w:t>
            </w:r>
          </w:p>
        </w:tc>
        <w:tc>
          <w:tcPr>
            <w:tcW w:w="2122" w:type="dxa"/>
            <w:tcBorders>
              <w:top w:val="nil"/>
              <w:left w:val="nil"/>
              <w:bottom w:val="single" w:sz="4" w:space="0" w:color="auto"/>
              <w:right w:val="nil"/>
            </w:tcBorders>
            <w:noWrap/>
            <w:vAlign w:val="bottom"/>
            <w:hideMark/>
          </w:tcPr>
          <w:p w14:paraId="73DA1850" w14:textId="77777777" w:rsidR="00251EB2" w:rsidRPr="003F4A92" w:rsidRDefault="00251EB2" w:rsidP="00FC2406">
            <w:pPr>
              <w:jc w:val="center"/>
              <w:rPr>
                <w:rFonts w:ascii="Arial" w:hAnsi="Arial" w:cs="Arial"/>
                <w:color w:val="000000"/>
                <w:sz w:val="20"/>
              </w:rPr>
            </w:pPr>
            <w:r w:rsidRPr="003F4A92">
              <w:rPr>
                <w:rFonts w:ascii="Arial" w:hAnsi="Arial" w:cs="Arial"/>
                <w:color w:val="000000"/>
                <w:sz w:val="20"/>
              </w:rPr>
              <w:t>1.70%</w:t>
            </w:r>
          </w:p>
        </w:tc>
      </w:tr>
      <w:tr w:rsidR="00251EB2" w:rsidRPr="003F4A92" w14:paraId="49B48894" w14:textId="77777777" w:rsidTr="0081412B">
        <w:trPr>
          <w:trHeight w:val="300"/>
        </w:trPr>
        <w:tc>
          <w:tcPr>
            <w:tcW w:w="2343" w:type="dxa"/>
            <w:tcBorders>
              <w:top w:val="single" w:sz="4" w:space="0" w:color="auto"/>
              <w:left w:val="nil"/>
              <w:bottom w:val="single" w:sz="4" w:space="0" w:color="auto"/>
              <w:right w:val="nil"/>
            </w:tcBorders>
            <w:noWrap/>
            <w:vAlign w:val="bottom"/>
            <w:hideMark/>
          </w:tcPr>
          <w:p w14:paraId="073E2B07" w14:textId="77777777" w:rsidR="00251EB2" w:rsidRPr="003F4A92" w:rsidRDefault="00251EB2" w:rsidP="00FC2406">
            <w:pPr>
              <w:jc w:val="center"/>
              <w:rPr>
                <w:rFonts w:ascii="Arial" w:hAnsi="Arial" w:cs="Arial"/>
                <w:b/>
                <w:bCs/>
                <w:color w:val="000000"/>
                <w:sz w:val="20"/>
              </w:rPr>
            </w:pPr>
            <w:r w:rsidRPr="003F4A92">
              <w:rPr>
                <w:rFonts w:ascii="Arial" w:hAnsi="Arial" w:cs="Arial"/>
                <w:b/>
                <w:bCs/>
                <w:color w:val="000000"/>
                <w:sz w:val="20"/>
              </w:rPr>
              <w:t>ALL BUS</w:t>
            </w:r>
          </w:p>
        </w:tc>
        <w:tc>
          <w:tcPr>
            <w:tcW w:w="2632" w:type="dxa"/>
            <w:tcBorders>
              <w:top w:val="single" w:sz="4" w:space="0" w:color="auto"/>
              <w:left w:val="nil"/>
              <w:bottom w:val="single" w:sz="4" w:space="0" w:color="auto"/>
              <w:right w:val="nil"/>
            </w:tcBorders>
            <w:noWrap/>
            <w:vAlign w:val="bottom"/>
            <w:hideMark/>
          </w:tcPr>
          <w:p w14:paraId="77056097" w14:textId="77777777" w:rsidR="00251EB2" w:rsidRPr="003F4A92" w:rsidRDefault="00251EB2" w:rsidP="00FC2406">
            <w:pPr>
              <w:jc w:val="center"/>
              <w:rPr>
                <w:rFonts w:ascii="Arial" w:hAnsi="Arial" w:cs="Arial"/>
                <w:b/>
                <w:bCs/>
                <w:color w:val="000000"/>
                <w:sz w:val="20"/>
              </w:rPr>
            </w:pPr>
            <w:r w:rsidRPr="003F4A92">
              <w:rPr>
                <w:rFonts w:ascii="Arial" w:hAnsi="Arial" w:cs="Arial"/>
                <w:b/>
                <w:bCs/>
                <w:color w:val="000000"/>
                <w:sz w:val="20"/>
              </w:rPr>
              <w:t>295,454</w:t>
            </w:r>
          </w:p>
        </w:tc>
        <w:tc>
          <w:tcPr>
            <w:tcW w:w="2122" w:type="dxa"/>
            <w:tcBorders>
              <w:top w:val="single" w:sz="4" w:space="0" w:color="auto"/>
              <w:left w:val="nil"/>
              <w:bottom w:val="single" w:sz="4" w:space="0" w:color="auto"/>
              <w:right w:val="nil"/>
            </w:tcBorders>
            <w:noWrap/>
            <w:vAlign w:val="bottom"/>
            <w:hideMark/>
          </w:tcPr>
          <w:p w14:paraId="245771C6" w14:textId="77777777" w:rsidR="00251EB2" w:rsidRPr="003F4A92" w:rsidRDefault="00251EB2" w:rsidP="00FC2406">
            <w:pPr>
              <w:jc w:val="center"/>
              <w:rPr>
                <w:rFonts w:ascii="Arial" w:hAnsi="Arial" w:cs="Arial"/>
                <w:b/>
                <w:bCs/>
                <w:color w:val="000000"/>
                <w:sz w:val="20"/>
              </w:rPr>
            </w:pPr>
          </w:p>
        </w:tc>
      </w:tr>
    </w:tbl>
    <w:p w14:paraId="5C39C906" w14:textId="77777777" w:rsidR="00E2478B" w:rsidRDefault="00E2478B">
      <w:pPr>
        <w:rPr>
          <w:rFonts w:ascii="Arial" w:hAnsi="Arial" w:cs="Arial"/>
          <w:szCs w:val="24"/>
        </w:rPr>
      </w:pPr>
    </w:p>
    <w:p w14:paraId="790FA12F" w14:textId="7B7A9490" w:rsidR="00856CCF" w:rsidRPr="002B1FFE" w:rsidRDefault="00856CCF" w:rsidP="00856CCF">
      <w:pPr>
        <w:jc w:val="both"/>
        <w:rPr>
          <w:rFonts w:ascii="Arial" w:hAnsi="Arial" w:cs="Arial"/>
          <w:szCs w:val="24"/>
        </w:rPr>
      </w:pPr>
      <w:r w:rsidRPr="002B1FFE">
        <w:rPr>
          <w:rFonts w:ascii="Arial" w:hAnsi="Arial" w:cs="Arial"/>
          <w:szCs w:val="24"/>
        </w:rPr>
        <w:t>Note that, although Metro operates Link light rail and ST Express bus under contract to Sound Transit, Sound Transit is responsible for its own transit security and fare enforcement. Sound Transit has implemented a Fare Ambassador program for light rail fare enforcement</w:t>
      </w:r>
      <w:r w:rsidR="00BA14E9">
        <w:rPr>
          <w:rFonts w:ascii="Arial" w:hAnsi="Arial" w:cs="Arial"/>
          <w:szCs w:val="24"/>
        </w:rPr>
        <w:t xml:space="preserve"> and is </w:t>
      </w:r>
      <w:r w:rsidRPr="002B1FFE">
        <w:rPr>
          <w:rFonts w:ascii="Arial" w:hAnsi="Arial" w:cs="Arial"/>
          <w:szCs w:val="24"/>
        </w:rPr>
        <w:t>considering installing fare gates</w:t>
      </w:r>
      <w:r w:rsidR="00BA14E9">
        <w:rPr>
          <w:rFonts w:ascii="Arial" w:hAnsi="Arial" w:cs="Arial"/>
          <w:szCs w:val="24"/>
        </w:rPr>
        <w:t xml:space="preserve"> at light rail stations</w:t>
      </w:r>
      <w:r w:rsidRPr="002B1FFE">
        <w:rPr>
          <w:rFonts w:ascii="Arial" w:hAnsi="Arial" w:cs="Arial"/>
          <w:szCs w:val="24"/>
        </w:rPr>
        <w:t>.</w:t>
      </w:r>
      <w:r w:rsidR="00D9524A">
        <w:rPr>
          <w:rFonts w:ascii="Arial" w:hAnsi="Arial" w:cs="Arial"/>
          <w:szCs w:val="24"/>
        </w:rPr>
        <w:t xml:space="preserve"> Metro’s fare enforcement </w:t>
      </w:r>
      <w:r w:rsidR="00BA14E9">
        <w:rPr>
          <w:rFonts w:ascii="Arial" w:hAnsi="Arial" w:cs="Arial"/>
          <w:szCs w:val="24"/>
        </w:rPr>
        <w:t xml:space="preserve">program, therefore, </w:t>
      </w:r>
      <w:r w:rsidR="00D9524A">
        <w:rPr>
          <w:rFonts w:ascii="Arial" w:hAnsi="Arial" w:cs="Arial"/>
          <w:szCs w:val="24"/>
        </w:rPr>
        <w:t>covers only Metro-branded bus routes.</w:t>
      </w:r>
    </w:p>
    <w:p w14:paraId="3DFB9F00" w14:textId="793BF3F8" w:rsidR="00856CCF" w:rsidRDefault="00856CCF">
      <w:pPr>
        <w:rPr>
          <w:rFonts w:ascii="Arial" w:hAnsi="Arial" w:cs="Arial"/>
          <w:szCs w:val="24"/>
        </w:rPr>
      </w:pPr>
      <w:r>
        <w:rPr>
          <w:rFonts w:ascii="Arial" w:hAnsi="Arial" w:cs="Arial"/>
          <w:szCs w:val="24"/>
        </w:rPr>
        <w:br w:type="page"/>
      </w:r>
    </w:p>
    <w:p w14:paraId="0C0B63AA" w14:textId="77777777" w:rsidR="00856CCF" w:rsidRDefault="00856CCF">
      <w:pPr>
        <w:rPr>
          <w:rFonts w:ascii="Arial" w:hAnsi="Arial" w:cs="Arial"/>
          <w:szCs w:val="24"/>
        </w:rPr>
      </w:pPr>
    </w:p>
    <w:p w14:paraId="40C9DD35" w14:textId="693E06C4" w:rsidR="00F7463E" w:rsidRPr="00F7463E" w:rsidRDefault="00F7463E">
      <w:pPr>
        <w:rPr>
          <w:rFonts w:ascii="Arial" w:hAnsi="Arial" w:cs="Arial"/>
          <w:b/>
          <w:bCs/>
          <w:szCs w:val="24"/>
          <w:u w:val="single"/>
        </w:rPr>
      </w:pPr>
      <w:r w:rsidRPr="00F7463E">
        <w:rPr>
          <w:rFonts w:ascii="Arial" w:hAnsi="Arial" w:cs="Arial"/>
          <w:b/>
          <w:bCs/>
          <w:szCs w:val="24"/>
          <w:u w:val="single"/>
        </w:rPr>
        <w:t>ANALYSIS</w:t>
      </w:r>
    </w:p>
    <w:p w14:paraId="5178ED9D" w14:textId="77777777" w:rsidR="00F7463E" w:rsidRDefault="00F7463E">
      <w:pPr>
        <w:rPr>
          <w:rFonts w:ascii="Arial" w:hAnsi="Arial" w:cs="Arial"/>
          <w:szCs w:val="24"/>
        </w:rPr>
      </w:pPr>
    </w:p>
    <w:p w14:paraId="2BD844CE" w14:textId="77777777" w:rsidR="00900BB6" w:rsidRDefault="00E2478B" w:rsidP="00E2478B">
      <w:pPr>
        <w:jc w:val="both"/>
        <w:rPr>
          <w:rFonts w:ascii="Arial" w:hAnsi="Arial" w:cs="Arial"/>
        </w:rPr>
      </w:pPr>
      <w:r>
        <w:rPr>
          <w:rFonts w:ascii="Arial" w:hAnsi="Arial" w:cs="Arial"/>
        </w:rPr>
        <w:t>Metro’s 2025 Bus Fare Enforcement and Fare Violation Program report,</w:t>
      </w:r>
      <w:r>
        <w:rPr>
          <w:rStyle w:val="FootnoteReference"/>
          <w:rFonts w:ascii="Arial" w:hAnsi="Arial" w:cs="Arial"/>
        </w:rPr>
        <w:footnoteReference w:id="14"/>
      </w:r>
      <w:r>
        <w:rPr>
          <w:rFonts w:ascii="Arial" w:hAnsi="Arial" w:cs="Arial"/>
        </w:rPr>
        <w:t xml:space="preserve"> which was transmitted April 1, 2026, </w:t>
      </w:r>
      <w:r w:rsidR="00DC4113">
        <w:rPr>
          <w:rFonts w:ascii="Arial" w:hAnsi="Arial" w:cs="Arial"/>
        </w:rPr>
        <w:t xml:space="preserve">as required, </w:t>
      </w:r>
      <w:r>
        <w:rPr>
          <w:rFonts w:ascii="Arial" w:hAnsi="Arial" w:cs="Arial"/>
        </w:rPr>
        <w:t xml:space="preserve">is the first </w:t>
      </w:r>
      <w:r w:rsidR="00900BB6">
        <w:rPr>
          <w:rFonts w:ascii="Arial" w:hAnsi="Arial" w:cs="Arial"/>
        </w:rPr>
        <w:t xml:space="preserve">Fare Enforcement </w:t>
      </w:r>
      <w:r>
        <w:rPr>
          <w:rFonts w:ascii="Arial" w:hAnsi="Arial" w:cs="Arial"/>
        </w:rPr>
        <w:t xml:space="preserve">report since 2020 to summarize the results of active fare enforcement efforts. </w:t>
      </w:r>
    </w:p>
    <w:p w14:paraId="48F2AAAF" w14:textId="77777777" w:rsidR="00900BB6" w:rsidRDefault="00900BB6" w:rsidP="00E2478B">
      <w:pPr>
        <w:jc w:val="both"/>
        <w:rPr>
          <w:rFonts w:ascii="Arial" w:hAnsi="Arial" w:cs="Arial"/>
        </w:rPr>
      </w:pPr>
    </w:p>
    <w:p w14:paraId="1C9BF76E" w14:textId="22D46350" w:rsidR="00307903" w:rsidRDefault="00DC4113" w:rsidP="00E2478B">
      <w:pPr>
        <w:jc w:val="both"/>
        <w:rPr>
          <w:rFonts w:ascii="Arial" w:hAnsi="Arial" w:cs="Arial"/>
        </w:rPr>
      </w:pPr>
      <w:r>
        <w:rPr>
          <w:rFonts w:ascii="Arial" w:hAnsi="Arial" w:cs="Arial"/>
        </w:rPr>
        <w:t>The report as transmitted</w:t>
      </w:r>
      <w:r w:rsidR="00F7463E">
        <w:rPr>
          <w:rFonts w:ascii="Arial" w:hAnsi="Arial" w:cs="Arial"/>
        </w:rPr>
        <w:t xml:space="preserve"> appears to meet the requirements in the Code. </w:t>
      </w:r>
    </w:p>
    <w:p w14:paraId="32CE8AD4" w14:textId="77777777" w:rsidR="00307903" w:rsidRDefault="00307903" w:rsidP="00E2478B">
      <w:pPr>
        <w:jc w:val="both"/>
        <w:rPr>
          <w:rFonts w:ascii="Arial" w:hAnsi="Arial" w:cs="Arial"/>
        </w:rPr>
      </w:pPr>
    </w:p>
    <w:p w14:paraId="1E6AA5CA" w14:textId="26700723" w:rsidR="00E2478B" w:rsidRPr="002B1FFE" w:rsidRDefault="00E2478B" w:rsidP="00E2478B">
      <w:pPr>
        <w:jc w:val="both"/>
        <w:rPr>
          <w:rFonts w:ascii="Arial" w:hAnsi="Arial" w:cs="Arial"/>
        </w:rPr>
      </w:pPr>
      <w:r>
        <w:rPr>
          <w:rFonts w:ascii="Arial" w:hAnsi="Arial" w:cs="Arial"/>
        </w:rPr>
        <w:t>The report states that:</w:t>
      </w:r>
    </w:p>
    <w:p w14:paraId="7C670069" w14:textId="77777777" w:rsidR="00E2478B" w:rsidRDefault="00E2478B" w:rsidP="00E2478B">
      <w:pPr>
        <w:rPr>
          <w:rFonts w:ascii="Arial" w:hAnsi="Arial" w:cs="Arial"/>
          <w:szCs w:val="24"/>
        </w:rPr>
      </w:pPr>
    </w:p>
    <w:p w14:paraId="02A969FE" w14:textId="737B5D94" w:rsidR="00E2478B" w:rsidRPr="00307903" w:rsidRDefault="00E2478B" w:rsidP="00DC4113">
      <w:pPr>
        <w:pStyle w:val="ListParagraph0"/>
        <w:numPr>
          <w:ilvl w:val="0"/>
          <w:numId w:val="39"/>
        </w:numPr>
        <w:spacing w:line="240" w:lineRule="auto"/>
        <w:rPr>
          <w:rFonts w:ascii="Arial" w:hAnsi="Arial" w:cs="Arial"/>
        </w:rPr>
      </w:pPr>
      <w:r w:rsidRPr="00307903">
        <w:rPr>
          <w:rFonts w:ascii="Arial" w:hAnsi="Arial" w:cs="Arial"/>
        </w:rPr>
        <w:t>Beginning in May 2025, Metro deployed Fare Enforcement Officers (who are a subset of Metro’s 275 contracted Transit Security Officers) to 10 bus routes with high ridership and high rates of fare evasion: RapidRide lines A, B, C, D, E, and F, as well as routes 7, 36, 40, and 106.</w:t>
      </w:r>
    </w:p>
    <w:p w14:paraId="3CEFBFFA" w14:textId="77777777" w:rsidR="00251EB2" w:rsidRPr="00FA4A15" w:rsidRDefault="00251EB2" w:rsidP="00DC4113">
      <w:pPr>
        <w:rPr>
          <w:rFonts w:ascii="Arial" w:hAnsi="Arial" w:cs="Arial"/>
          <w:szCs w:val="24"/>
        </w:rPr>
      </w:pPr>
    </w:p>
    <w:p w14:paraId="5A79A36D" w14:textId="77777777" w:rsidR="00EB54C1" w:rsidRPr="00307903" w:rsidRDefault="00EB54C1" w:rsidP="00DC4113">
      <w:pPr>
        <w:pStyle w:val="ListParagraph0"/>
        <w:numPr>
          <w:ilvl w:val="0"/>
          <w:numId w:val="39"/>
        </w:numPr>
        <w:spacing w:line="240" w:lineRule="auto"/>
        <w:jc w:val="both"/>
        <w:rPr>
          <w:rFonts w:ascii="Arial" w:hAnsi="Arial" w:cs="Arial"/>
        </w:rPr>
      </w:pPr>
      <w:r w:rsidRPr="00307903">
        <w:rPr>
          <w:rFonts w:ascii="Arial" w:hAnsi="Arial" w:cs="Arial"/>
        </w:rPr>
        <w:t xml:space="preserve">Between May and December of 2025, Metro’s Fare Enforcement Officers issued a total of 2,186 warnings, eight citations, and zero suspensions. No citations were resolved and no criminal trespasses were issued. </w:t>
      </w:r>
    </w:p>
    <w:p w14:paraId="26893843" w14:textId="77777777" w:rsidR="0094459D" w:rsidRPr="002B1FFE" w:rsidRDefault="0094459D" w:rsidP="00DC4113">
      <w:pPr>
        <w:jc w:val="both"/>
        <w:rPr>
          <w:rFonts w:ascii="Arial" w:hAnsi="Arial" w:cs="Arial"/>
          <w:szCs w:val="24"/>
        </w:rPr>
      </w:pPr>
    </w:p>
    <w:p w14:paraId="077F6684" w14:textId="2E3B43E2" w:rsidR="00EB54C1" w:rsidRPr="00307903" w:rsidRDefault="00307903" w:rsidP="00DC4113">
      <w:pPr>
        <w:pStyle w:val="ListParagraph0"/>
        <w:numPr>
          <w:ilvl w:val="0"/>
          <w:numId w:val="39"/>
        </w:numPr>
        <w:spacing w:line="240" w:lineRule="auto"/>
        <w:jc w:val="both"/>
        <w:rPr>
          <w:rFonts w:ascii="Arial" w:hAnsi="Arial" w:cs="Arial"/>
        </w:rPr>
      </w:pPr>
      <w:r>
        <w:rPr>
          <w:rFonts w:ascii="Arial" w:hAnsi="Arial" w:cs="Arial"/>
        </w:rPr>
        <w:t>P</w:t>
      </w:r>
      <w:r w:rsidR="00EB54C1" w:rsidRPr="00307903">
        <w:rPr>
          <w:rFonts w:ascii="Arial" w:hAnsi="Arial" w:cs="Arial"/>
        </w:rPr>
        <w:t>assenger education, including helping passengers obtain reduced-fare ORCA cards, was the focus of its fare enforcement effort during 2025.</w:t>
      </w:r>
    </w:p>
    <w:p w14:paraId="3D8C883B" w14:textId="77777777" w:rsidR="00EB54C1" w:rsidRPr="00FA4A15" w:rsidRDefault="00EB54C1" w:rsidP="0094459D">
      <w:pPr>
        <w:jc w:val="both"/>
        <w:rPr>
          <w:rFonts w:ascii="Arial" w:hAnsi="Arial" w:cs="Arial"/>
          <w:szCs w:val="24"/>
        </w:rPr>
      </w:pPr>
    </w:p>
    <w:p w14:paraId="3A632C9C" w14:textId="25C07F30" w:rsidR="002A7FBA" w:rsidRDefault="007E5230" w:rsidP="006C4970">
      <w:pPr>
        <w:jc w:val="both"/>
        <w:rPr>
          <w:rFonts w:ascii="Arial" w:hAnsi="Arial" w:cs="Arial"/>
          <w:szCs w:val="24"/>
        </w:rPr>
      </w:pPr>
      <w:r>
        <w:rPr>
          <w:rFonts w:ascii="Arial" w:hAnsi="Arial" w:cs="Arial"/>
          <w:szCs w:val="24"/>
        </w:rPr>
        <w:t xml:space="preserve">Council action </w:t>
      </w:r>
      <w:r w:rsidR="006311D7">
        <w:rPr>
          <w:rFonts w:ascii="Arial" w:hAnsi="Arial" w:cs="Arial"/>
          <w:szCs w:val="24"/>
        </w:rPr>
        <w:t>on the</w:t>
      </w:r>
      <w:r w:rsidR="00462119">
        <w:rPr>
          <w:rFonts w:ascii="Arial" w:hAnsi="Arial" w:cs="Arial"/>
          <w:szCs w:val="24"/>
        </w:rPr>
        <w:t xml:space="preserve"> 2025</w:t>
      </w:r>
      <w:r w:rsidR="006311D7">
        <w:rPr>
          <w:rFonts w:ascii="Arial" w:hAnsi="Arial" w:cs="Arial"/>
          <w:szCs w:val="24"/>
        </w:rPr>
        <w:t xml:space="preserve"> Fare Enforcement report </w:t>
      </w:r>
      <w:r>
        <w:rPr>
          <w:rFonts w:ascii="Arial" w:hAnsi="Arial" w:cs="Arial"/>
          <w:szCs w:val="24"/>
        </w:rPr>
        <w:t xml:space="preserve">is not required, as the Code </w:t>
      </w:r>
      <w:r w:rsidR="0061050A">
        <w:rPr>
          <w:rFonts w:ascii="Arial" w:hAnsi="Arial" w:cs="Arial"/>
          <w:szCs w:val="24"/>
        </w:rPr>
        <w:t xml:space="preserve">provisions are </w:t>
      </w:r>
      <w:r w:rsidR="006311D7">
        <w:rPr>
          <w:rFonts w:ascii="Arial" w:hAnsi="Arial" w:cs="Arial"/>
          <w:szCs w:val="24"/>
        </w:rPr>
        <w:t xml:space="preserve">satisfied </w:t>
      </w:r>
      <w:r w:rsidR="0061050A">
        <w:rPr>
          <w:rFonts w:ascii="Arial" w:hAnsi="Arial" w:cs="Arial"/>
          <w:szCs w:val="24"/>
        </w:rPr>
        <w:t xml:space="preserve">simply </w:t>
      </w:r>
      <w:r w:rsidR="006311D7">
        <w:rPr>
          <w:rFonts w:ascii="Arial" w:hAnsi="Arial" w:cs="Arial"/>
          <w:szCs w:val="24"/>
        </w:rPr>
        <w:t xml:space="preserve">by the transmittal of the annual report. </w:t>
      </w:r>
    </w:p>
    <w:p w14:paraId="0B65BE88" w14:textId="77777777" w:rsidR="007E5230" w:rsidRDefault="007E5230" w:rsidP="006C4970">
      <w:pPr>
        <w:jc w:val="both"/>
        <w:rPr>
          <w:rFonts w:ascii="Arial" w:hAnsi="Arial" w:cs="Arial"/>
          <w:szCs w:val="24"/>
        </w:rPr>
      </w:pPr>
    </w:p>
    <w:p w14:paraId="31F9DA46" w14:textId="2A034649" w:rsidR="007E5230" w:rsidRDefault="00462119" w:rsidP="006C4970">
      <w:pPr>
        <w:jc w:val="both"/>
        <w:rPr>
          <w:rFonts w:ascii="Arial" w:hAnsi="Arial" w:cs="Arial"/>
          <w:szCs w:val="24"/>
        </w:rPr>
      </w:pPr>
      <w:r>
        <w:rPr>
          <w:rFonts w:ascii="Arial" w:hAnsi="Arial" w:cs="Arial"/>
          <w:szCs w:val="24"/>
        </w:rPr>
        <w:t xml:space="preserve">During today’s meeting, Metro staff will provide more information on the Fare Enforcement report and </w:t>
      </w:r>
      <w:r w:rsidR="0061050A">
        <w:rPr>
          <w:rFonts w:ascii="Arial" w:hAnsi="Arial" w:cs="Arial"/>
          <w:szCs w:val="24"/>
        </w:rPr>
        <w:t>Metro’s</w:t>
      </w:r>
      <w:r>
        <w:rPr>
          <w:rFonts w:ascii="Arial" w:hAnsi="Arial" w:cs="Arial"/>
          <w:szCs w:val="24"/>
        </w:rPr>
        <w:t xml:space="preserve"> fare enforcement efforts in general.</w:t>
      </w:r>
    </w:p>
    <w:p w14:paraId="4BC891CC" w14:textId="77777777" w:rsidR="00462119" w:rsidRPr="00FA4A15" w:rsidRDefault="00462119" w:rsidP="006C4970">
      <w:pPr>
        <w:jc w:val="both"/>
        <w:rPr>
          <w:rFonts w:ascii="Arial" w:hAnsi="Arial" w:cs="Arial"/>
          <w:szCs w:val="24"/>
        </w:rPr>
      </w:pPr>
    </w:p>
    <w:p w14:paraId="18C7D659" w14:textId="77777777" w:rsidR="00EB7F5E" w:rsidRPr="006F79A5" w:rsidRDefault="00EB7F5E" w:rsidP="00EB7F5E">
      <w:pPr>
        <w:pStyle w:val="BodyText"/>
        <w:jc w:val="both"/>
        <w:rPr>
          <w:rFonts w:ascii="Arial" w:hAnsi="Arial" w:cs="Arial"/>
          <w:b/>
          <w:bCs/>
          <w:i w:val="0"/>
          <w:szCs w:val="24"/>
          <w:u w:val="single"/>
        </w:rPr>
      </w:pPr>
      <w:r w:rsidRPr="006F79A5">
        <w:rPr>
          <w:rFonts w:ascii="Arial" w:hAnsi="Arial" w:cs="Arial"/>
          <w:b/>
          <w:bCs/>
          <w:i w:val="0"/>
          <w:szCs w:val="24"/>
          <w:u w:val="single"/>
        </w:rPr>
        <w:t>INVITED</w:t>
      </w:r>
    </w:p>
    <w:p w14:paraId="4576E255" w14:textId="77777777" w:rsidR="00EB7F5E" w:rsidRDefault="00EB7F5E" w:rsidP="00EB7F5E">
      <w:pPr>
        <w:pStyle w:val="BodyText"/>
        <w:jc w:val="both"/>
        <w:rPr>
          <w:rFonts w:ascii="Arial" w:hAnsi="Arial" w:cs="Arial"/>
          <w:i w:val="0"/>
          <w:szCs w:val="24"/>
        </w:rPr>
      </w:pPr>
    </w:p>
    <w:p w14:paraId="28768702" w14:textId="596F7DA7" w:rsidR="00BA60E8" w:rsidRDefault="00C67483" w:rsidP="00BA60E8">
      <w:pPr>
        <w:pStyle w:val="BodyText"/>
        <w:numPr>
          <w:ilvl w:val="0"/>
          <w:numId w:val="24"/>
        </w:numPr>
        <w:jc w:val="both"/>
        <w:rPr>
          <w:rFonts w:ascii="Arial" w:hAnsi="Arial" w:cs="Arial"/>
          <w:i w:val="0"/>
          <w:szCs w:val="24"/>
        </w:rPr>
      </w:pPr>
      <w:r w:rsidRPr="00C67483">
        <w:rPr>
          <w:rFonts w:ascii="Arial" w:hAnsi="Arial" w:cs="Arial"/>
          <w:i w:val="0"/>
          <w:szCs w:val="24"/>
        </w:rPr>
        <w:t>DeAnna Martin, Chief of Staff</w:t>
      </w:r>
      <w:r w:rsidR="00FD4DDB" w:rsidRPr="00C67483">
        <w:rPr>
          <w:rFonts w:ascii="Arial" w:hAnsi="Arial" w:cs="Arial"/>
          <w:i w:val="0"/>
          <w:szCs w:val="24"/>
        </w:rPr>
        <w:t>, Metro</w:t>
      </w:r>
      <w:r w:rsidRPr="00C67483">
        <w:rPr>
          <w:rFonts w:ascii="Arial" w:hAnsi="Arial" w:cs="Arial"/>
          <w:i w:val="0"/>
          <w:szCs w:val="24"/>
        </w:rPr>
        <w:t xml:space="preserve"> Transit Department</w:t>
      </w:r>
    </w:p>
    <w:p w14:paraId="642BE33E" w14:textId="37657295" w:rsidR="008F09D4" w:rsidRPr="00C67483" w:rsidRDefault="008F09D4" w:rsidP="00BA60E8">
      <w:pPr>
        <w:pStyle w:val="BodyText"/>
        <w:numPr>
          <w:ilvl w:val="0"/>
          <w:numId w:val="24"/>
        </w:numPr>
        <w:jc w:val="both"/>
        <w:rPr>
          <w:rFonts w:ascii="Arial" w:hAnsi="Arial" w:cs="Arial"/>
          <w:i w:val="0"/>
          <w:szCs w:val="24"/>
        </w:rPr>
      </w:pPr>
      <w:r>
        <w:rPr>
          <w:rFonts w:ascii="Arial" w:hAnsi="Arial" w:cs="Arial"/>
          <w:i w:val="0"/>
          <w:szCs w:val="24"/>
        </w:rPr>
        <w:t>Michelle Allison, General Manager, Metro Transit Department</w:t>
      </w:r>
    </w:p>
    <w:p w14:paraId="2DDE3DBA" w14:textId="77777777" w:rsidR="00BA60E8" w:rsidRDefault="00BA60E8" w:rsidP="00EB7F5E">
      <w:pPr>
        <w:pStyle w:val="BodyText"/>
        <w:jc w:val="both"/>
        <w:rPr>
          <w:rFonts w:ascii="Arial" w:hAnsi="Arial" w:cs="Arial"/>
          <w:i w:val="0"/>
          <w:szCs w:val="24"/>
        </w:rPr>
      </w:pPr>
    </w:p>
    <w:p w14:paraId="715EF7CA" w14:textId="77777777" w:rsidR="00C4734F" w:rsidRPr="001C4B19" w:rsidRDefault="00C4734F" w:rsidP="00C4734F">
      <w:pPr>
        <w:pStyle w:val="BodyText"/>
        <w:rPr>
          <w:rFonts w:ascii="Arial" w:hAnsi="Arial" w:cs="Arial"/>
          <w:i w:val="0"/>
          <w:szCs w:val="24"/>
        </w:rPr>
      </w:pPr>
      <w:r w:rsidRPr="001C4B19">
        <w:rPr>
          <w:rFonts w:ascii="Arial" w:hAnsi="Arial" w:cs="Arial"/>
          <w:b/>
          <w:i w:val="0"/>
          <w:szCs w:val="24"/>
          <w:u w:val="single"/>
        </w:rPr>
        <w:t>ATTACHMENTS</w:t>
      </w:r>
    </w:p>
    <w:p w14:paraId="6354E802" w14:textId="77777777" w:rsidR="00C4734F" w:rsidRPr="001C4B19" w:rsidRDefault="00C4734F" w:rsidP="00C4734F">
      <w:pPr>
        <w:pStyle w:val="BodyText"/>
        <w:rPr>
          <w:rFonts w:ascii="Arial" w:hAnsi="Arial" w:cs="Arial"/>
          <w:i w:val="0"/>
          <w:szCs w:val="24"/>
        </w:rPr>
      </w:pPr>
    </w:p>
    <w:p w14:paraId="5B580723" w14:textId="0751A6E7" w:rsidR="00C4734F" w:rsidRPr="00EB54C1" w:rsidRDefault="00EB54C1" w:rsidP="003E1DCC">
      <w:pPr>
        <w:pStyle w:val="BodyText"/>
        <w:numPr>
          <w:ilvl w:val="0"/>
          <w:numId w:val="18"/>
        </w:numPr>
        <w:jc w:val="both"/>
        <w:rPr>
          <w:rFonts w:ascii="Arial" w:hAnsi="Arial" w:cs="Arial"/>
          <w:i w:val="0"/>
          <w:szCs w:val="24"/>
          <w:u w:val="single"/>
        </w:rPr>
      </w:pPr>
      <w:r>
        <w:rPr>
          <w:rFonts w:ascii="Arial" w:hAnsi="Arial" w:cs="Arial"/>
          <w:i w:val="0"/>
          <w:szCs w:val="24"/>
        </w:rPr>
        <w:t>Report 2026-RPT0033</w:t>
      </w:r>
      <w:r w:rsidR="00D758BE">
        <w:rPr>
          <w:rFonts w:ascii="Arial" w:hAnsi="Arial" w:cs="Arial"/>
          <w:i w:val="0"/>
          <w:szCs w:val="24"/>
        </w:rPr>
        <w:t xml:space="preserve"> (2025 Fare Enforcement Report)</w:t>
      </w:r>
    </w:p>
    <w:p w14:paraId="606E0692" w14:textId="6CEEC498" w:rsidR="00EB54C1" w:rsidRPr="003E1DCC" w:rsidRDefault="00EB54C1" w:rsidP="003E1DCC">
      <w:pPr>
        <w:pStyle w:val="BodyText"/>
        <w:numPr>
          <w:ilvl w:val="0"/>
          <w:numId w:val="18"/>
        </w:numPr>
        <w:jc w:val="both"/>
        <w:rPr>
          <w:rFonts w:ascii="Arial" w:hAnsi="Arial" w:cs="Arial"/>
          <w:i w:val="0"/>
          <w:szCs w:val="24"/>
          <w:u w:val="single"/>
        </w:rPr>
      </w:pPr>
      <w:r>
        <w:rPr>
          <w:rFonts w:ascii="Arial" w:hAnsi="Arial" w:cs="Arial"/>
          <w:i w:val="0"/>
          <w:szCs w:val="24"/>
        </w:rPr>
        <w:t>Metro presentation</w:t>
      </w:r>
      <w:r w:rsidR="00900BB6">
        <w:rPr>
          <w:rFonts w:ascii="Arial" w:hAnsi="Arial" w:cs="Arial"/>
          <w:i w:val="0"/>
          <w:szCs w:val="24"/>
        </w:rPr>
        <w:t xml:space="preserve"> on fare enforcement</w:t>
      </w:r>
    </w:p>
    <w:sectPr w:rsidR="00EB54C1" w:rsidRPr="003E1DCC"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54BD7" w14:textId="77777777" w:rsidR="00F82C49" w:rsidRDefault="00F82C49">
      <w:r>
        <w:separator/>
      </w:r>
    </w:p>
  </w:endnote>
  <w:endnote w:type="continuationSeparator" w:id="0">
    <w:p w14:paraId="0CCA0567" w14:textId="77777777" w:rsidR="00F82C49" w:rsidRDefault="00F82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26542" w14:textId="77777777" w:rsidR="00F82C49" w:rsidRDefault="00F82C49">
      <w:r>
        <w:separator/>
      </w:r>
    </w:p>
  </w:footnote>
  <w:footnote w:type="continuationSeparator" w:id="0">
    <w:p w14:paraId="1BB8ADB8" w14:textId="77777777" w:rsidR="00F82C49" w:rsidRDefault="00F82C49">
      <w:r>
        <w:continuationSeparator/>
      </w:r>
    </w:p>
  </w:footnote>
  <w:footnote w:id="1">
    <w:p w14:paraId="2317231D" w14:textId="1BB44775" w:rsidR="00E74564" w:rsidRPr="001C7585" w:rsidRDefault="00E74564">
      <w:pPr>
        <w:pStyle w:val="FootnoteText"/>
        <w:rPr>
          <w:rFonts w:ascii="Arial" w:hAnsi="Arial" w:cs="Arial"/>
        </w:rPr>
      </w:pPr>
      <w:r w:rsidRPr="001C7585">
        <w:rPr>
          <w:rStyle w:val="FootnoteReference"/>
          <w:rFonts w:ascii="Arial" w:hAnsi="Arial" w:cs="Arial"/>
        </w:rPr>
        <w:footnoteRef/>
      </w:r>
      <w:r w:rsidRPr="001C7585">
        <w:rPr>
          <w:rFonts w:ascii="Arial" w:hAnsi="Arial" w:cs="Arial"/>
        </w:rPr>
        <w:t xml:space="preserve"> </w:t>
      </w:r>
      <w:r w:rsidR="001C7585" w:rsidRPr="001C7585">
        <w:rPr>
          <w:rFonts w:ascii="Arial" w:hAnsi="Arial" w:cs="Arial"/>
        </w:rPr>
        <w:t xml:space="preserve">Report 2026-RPT0033 </w:t>
      </w:r>
      <w:r w:rsidR="00B20AD2">
        <w:rPr>
          <w:rFonts w:ascii="Arial" w:hAnsi="Arial" w:cs="Arial"/>
        </w:rPr>
        <w:t>(</w:t>
      </w:r>
      <w:hyperlink r:id="rId1" w:history="1">
        <w:r w:rsidR="00B20AD2" w:rsidRPr="00B20AD2">
          <w:rPr>
            <w:rStyle w:val="Hyperlink"/>
            <w:rFonts w:ascii="Arial" w:hAnsi="Arial" w:cs="Arial"/>
          </w:rPr>
          <w:t>link</w:t>
        </w:r>
      </w:hyperlink>
      <w:r w:rsidR="00B20AD2">
        <w:rPr>
          <w:rFonts w:ascii="Arial" w:hAnsi="Arial" w:cs="Arial"/>
        </w:rPr>
        <w:t xml:space="preserve">) </w:t>
      </w:r>
      <w:r w:rsidR="001C7585" w:rsidRPr="001C7585">
        <w:rPr>
          <w:rFonts w:ascii="Arial" w:hAnsi="Arial" w:cs="Arial"/>
        </w:rPr>
        <w:t>(K.C.C. 2.16.142)</w:t>
      </w:r>
    </w:p>
  </w:footnote>
  <w:footnote w:id="2">
    <w:p w14:paraId="38EF4481" w14:textId="05B19673" w:rsidR="002D7C53" w:rsidRPr="002D7C53" w:rsidRDefault="002D7C53">
      <w:pPr>
        <w:pStyle w:val="FootnoteText"/>
        <w:rPr>
          <w:rFonts w:ascii="Arial" w:hAnsi="Arial" w:cs="Arial"/>
        </w:rPr>
      </w:pPr>
      <w:r w:rsidRPr="002D7C53">
        <w:rPr>
          <w:rStyle w:val="FootnoteReference"/>
          <w:rFonts w:ascii="Arial" w:hAnsi="Arial" w:cs="Arial"/>
        </w:rPr>
        <w:footnoteRef/>
      </w:r>
      <w:r w:rsidRPr="002D7C53">
        <w:rPr>
          <w:rFonts w:ascii="Arial" w:hAnsi="Arial" w:cs="Arial"/>
        </w:rPr>
        <w:t xml:space="preserve"> King County Auditor, RapidRide Fare Enforcement: Efforts Needed to Ensure Efficiency and Address Equity Issues, April 4, 2018 (</w:t>
      </w:r>
      <w:hyperlink r:id="rId2" w:history="1">
        <w:r w:rsidRPr="002D7C53">
          <w:rPr>
            <w:rStyle w:val="Hyperlink"/>
            <w:rFonts w:ascii="Arial" w:hAnsi="Arial" w:cs="Arial"/>
          </w:rPr>
          <w:t>link</w:t>
        </w:r>
      </w:hyperlink>
      <w:r w:rsidRPr="002D7C53">
        <w:rPr>
          <w:rFonts w:ascii="Arial" w:hAnsi="Arial" w:cs="Arial"/>
        </w:rPr>
        <w:t>)</w:t>
      </w:r>
    </w:p>
  </w:footnote>
  <w:footnote w:id="3">
    <w:p w14:paraId="39E58C2D" w14:textId="7AD6D3EA" w:rsidR="003573D1" w:rsidRPr="003573D1" w:rsidRDefault="003573D1">
      <w:pPr>
        <w:pStyle w:val="FootnoteText"/>
        <w:rPr>
          <w:rFonts w:ascii="Arial" w:hAnsi="Arial" w:cs="Arial"/>
        </w:rPr>
      </w:pPr>
      <w:r w:rsidRPr="003573D1">
        <w:rPr>
          <w:rStyle w:val="FootnoteReference"/>
          <w:rFonts w:ascii="Arial" w:hAnsi="Arial" w:cs="Arial"/>
        </w:rPr>
        <w:footnoteRef/>
      </w:r>
      <w:r w:rsidRPr="003573D1">
        <w:rPr>
          <w:rFonts w:ascii="Arial" w:hAnsi="Arial" w:cs="Arial"/>
        </w:rPr>
        <w:t xml:space="preserve"> </w:t>
      </w:r>
      <w:r w:rsidRPr="003573D1">
        <w:rPr>
          <w:rFonts w:ascii="Arial" w:hAnsi="Arial" w:cs="Arial"/>
          <w:szCs w:val="24"/>
        </w:rPr>
        <w:t>K.C.C. 28.96.010</w:t>
      </w:r>
    </w:p>
  </w:footnote>
  <w:footnote w:id="4">
    <w:p w14:paraId="3CA8F83A" w14:textId="308D6EC3" w:rsidR="003573D1" w:rsidRPr="003573D1" w:rsidRDefault="003573D1">
      <w:pPr>
        <w:pStyle w:val="FootnoteText"/>
        <w:rPr>
          <w:rFonts w:ascii="Arial" w:hAnsi="Arial" w:cs="Arial"/>
        </w:rPr>
      </w:pPr>
      <w:r w:rsidRPr="003573D1">
        <w:rPr>
          <w:rStyle w:val="FootnoteReference"/>
          <w:rFonts w:ascii="Arial" w:hAnsi="Arial" w:cs="Arial"/>
        </w:rPr>
        <w:footnoteRef/>
      </w:r>
      <w:r w:rsidRPr="003573D1">
        <w:rPr>
          <w:rFonts w:ascii="Arial" w:hAnsi="Arial" w:cs="Arial"/>
        </w:rPr>
        <w:t xml:space="preserve"> </w:t>
      </w:r>
      <w:r w:rsidRPr="003573D1">
        <w:rPr>
          <w:rFonts w:ascii="Arial" w:hAnsi="Arial" w:cs="Arial"/>
          <w:szCs w:val="24"/>
        </w:rPr>
        <w:t>K.C.C. 28.96.500</w:t>
      </w:r>
    </w:p>
  </w:footnote>
  <w:footnote w:id="5">
    <w:p w14:paraId="3A08A297" w14:textId="02FFD950" w:rsidR="003573D1" w:rsidRPr="00903955" w:rsidRDefault="003573D1">
      <w:pPr>
        <w:pStyle w:val="FootnoteText"/>
        <w:rPr>
          <w:rFonts w:ascii="Arial" w:hAnsi="Arial" w:cs="Arial"/>
        </w:rPr>
      </w:pPr>
      <w:r w:rsidRPr="00903955">
        <w:rPr>
          <w:rStyle w:val="FootnoteReference"/>
          <w:rFonts w:ascii="Arial" w:hAnsi="Arial" w:cs="Arial"/>
        </w:rPr>
        <w:footnoteRef/>
      </w:r>
      <w:r w:rsidRPr="00903955">
        <w:rPr>
          <w:rFonts w:ascii="Arial" w:hAnsi="Arial" w:cs="Arial"/>
        </w:rPr>
        <w:t xml:space="preserve"> </w:t>
      </w:r>
      <w:r w:rsidRPr="00903955">
        <w:rPr>
          <w:rFonts w:ascii="Arial" w:hAnsi="Arial" w:cs="Arial"/>
          <w:szCs w:val="24"/>
        </w:rPr>
        <w:t>K.C.C. 2.16.142</w:t>
      </w:r>
    </w:p>
  </w:footnote>
  <w:footnote w:id="6">
    <w:p w14:paraId="3E07EF4A" w14:textId="4B0A2AAC" w:rsidR="005635A7" w:rsidRPr="004F18B3" w:rsidRDefault="005635A7">
      <w:pPr>
        <w:pStyle w:val="FootnoteText"/>
        <w:rPr>
          <w:rFonts w:ascii="Arial" w:hAnsi="Arial" w:cs="Arial"/>
        </w:rPr>
      </w:pPr>
      <w:r w:rsidRPr="00903955">
        <w:rPr>
          <w:rStyle w:val="FootnoteReference"/>
          <w:rFonts w:ascii="Arial" w:hAnsi="Arial" w:cs="Arial"/>
        </w:rPr>
        <w:footnoteRef/>
      </w:r>
      <w:r w:rsidRPr="00903955">
        <w:rPr>
          <w:rFonts w:ascii="Arial" w:hAnsi="Arial" w:cs="Arial"/>
        </w:rPr>
        <w:t xml:space="preserve"> </w:t>
      </w:r>
      <w:r w:rsidR="00903955" w:rsidRPr="004F18B3">
        <w:rPr>
          <w:rFonts w:ascii="Arial" w:hAnsi="Arial" w:cs="Arial"/>
        </w:rPr>
        <w:t>Metro SaFE Reform Initiative (</w:t>
      </w:r>
      <w:hyperlink r:id="rId3" w:history="1">
        <w:r w:rsidR="00903955" w:rsidRPr="004F18B3">
          <w:rPr>
            <w:rStyle w:val="Hyperlink"/>
            <w:rFonts w:ascii="Arial" w:hAnsi="Arial" w:cs="Arial"/>
          </w:rPr>
          <w:t>link</w:t>
        </w:r>
      </w:hyperlink>
      <w:r w:rsidR="00903955" w:rsidRPr="004F18B3">
        <w:rPr>
          <w:rFonts w:ascii="Arial" w:hAnsi="Arial" w:cs="Arial"/>
        </w:rPr>
        <w:t>), see Motion 15878</w:t>
      </w:r>
    </w:p>
  </w:footnote>
  <w:footnote w:id="7">
    <w:p w14:paraId="317751E0" w14:textId="4A1FC31C" w:rsidR="004F18B3" w:rsidRPr="004F18B3" w:rsidRDefault="004F18B3">
      <w:pPr>
        <w:pStyle w:val="FootnoteText"/>
        <w:rPr>
          <w:rFonts w:ascii="Arial" w:hAnsi="Arial" w:cs="Arial"/>
        </w:rPr>
      </w:pPr>
      <w:r w:rsidRPr="004F18B3">
        <w:rPr>
          <w:rStyle w:val="FootnoteReference"/>
          <w:rFonts w:ascii="Arial" w:hAnsi="Arial" w:cs="Arial"/>
        </w:rPr>
        <w:footnoteRef/>
      </w:r>
      <w:r w:rsidRPr="004F18B3">
        <w:rPr>
          <w:rFonts w:ascii="Arial" w:hAnsi="Arial" w:cs="Arial"/>
        </w:rPr>
        <w:t xml:space="preserve"> King County Regional Transit Safety Task Force (</w:t>
      </w:r>
      <w:hyperlink r:id="rId4" w:history="1">
        <w:r w:rsidRPr="004F18B3">
          <w:rPr>
            <w:rStyle w:val="Hyperlink"/>
            <w:rFonts w:ascii="Arial" w:hAnsi="Arial" w:cs="Arial"/>
          </w:rPr>
          <w:t>link</w:t>
        </w:r>
      </w:hyperlink>
      <w:r w:rsidRPr="004F18B3">
        <w:rPr>
          <w:rFonts w:ascii="Arial" w:hAnsi="Arial" w:cs="Arial"/>
        </w:rPr>
        <w:t>)</w:t>
      </w:r>
    </w:p>
  </w:footnote>
  <w:footnote w:id="8">
    <w:p w14:paraId="25980097" w14:textId="27D170B6" w:rsidR="00254AFE" w:rsidRPr="00254AFE" w:rsidRDefault="00254AFE">
      <w:pPr>
        <w:pStyle w:val="FootnoteText"/>
        <w:rPr>
          <w:rFonts w:ascii="Arial" w:hAnsi="Arial" w:cs="Arial"/>
        </w:rPr>
      </w:pPr>
      <w:r w:rsidRPr="00254AFE">
        <w:rPr>
          <w:rStyle w:val="FootnoteReference"/>
          <w:rFonts w:ascii="Arial" w:hAnsi="Arial" w:cs="Arial"/>
        </w:rPr>
        <w:footnoteRef/>
      </w:r>
      <w:r w:rsidRPr="00254AFE">
        <w:rPr>
          <w:rFonts w:ascii="Arial" w:hAnsi="Arial" w:cs="Arial"/>
        </w:rPr>
        <w:t xml:space="preserve"> </w:t>
      </w:r>
      <w:r w:rsidRPr="00254AFE">
        <w:rPr>
          <w:rFonts w:ascii="Arial" w:hAnsi="Arial" w:cs="Arial"/>
          <w:szCs w:val="24"/>
        </w:rPr>
        <w:t>Ordinance 19474</w:t>
      </w:r>
    </w:p>
  </w:footnote>
  <w:footnote w:id="9">
    <w:p w14:paraId="493A416C" w14:textId="0B0F8EC3" w:rsidR="0089035D" w:rsidRPr="00983554" w:rsidRDefault="0089035D">
      <w:pPr>
        <w:pStyle w:val="FootnoteText"/>
        <w:rPr>
          <w:rFonts w:ascii="Arial" w:hAnsi="Arial" w:cs="Arial"/>
        </w:rPr>
      </w:pPr>
      <w:r w:rsidRPr="00983554">
        <w:rPr>
          <w:rStyle w:val="FootnoteReference"/>
          <w:rFonts w:ascii="Arial" w:hAnsi="Arial" w:cs="Arial"/>
        </w:rPr>
        <w:footnoteRef/>
      </w:r>
      <w:r w:rsidRPr="00983554">
        <w:rPr>
          <w:rFonts w:ascii="Arial" w:hAnsi="Arial" w:cs="Arial"/>
        </w:rPr>
        <w:t xml:space="preserve"> </w:t>
      </w:r>
      <w:r w:rsidRPr="00983554">
        <w:rPr>
          <w:rFonts w:ascii="Arial" w:hAnsi="Arial" w:cs="Arial"/>
          <w:szCs w:val="24"/>
        </w:rPr>
        <w:t>Ordinances 19532, 19852, 19858</w:t>
      </w:r>
    </w:p>
  </w:footnote>
  <w:footnote w:id="10">
    <w:p w14:paraId="7A17B09C" w14:textId="4F5B7B49" w:rsidR="00983554" w:rsidRPr="005F108C" w:rsidRDefault="00983554">
      <w:pPr>
        <w:pStyle w:val="FootnoteText"/>
        <w:rPr>
          <w:rFonts w:ascii="Arial" w:hAnsi="Arial" w:cs="Arial"/>
        </w:rPr>
      </w:pPr>
      <w:r w:rsidRPr="00983554">
        <w:rPr>
          <w:rStyle w:val="FootnoteReference"/>
          <w:rFonts w:ascii="Arial" w:hAnsi="Arial" w:cs="Arial"/>
        </w:rPr>
        <w:footnoteRef/>
      </w:r>
      <w:r w:rsidRPr="00983554">
        <w:rPr>
          <w:rFonts w:ascii="Arial" w:hAnsi="Arial" w:cs="Arial"/>
        </w:rPr>
        <w:t xml:space="preserve"> “King County Metro expands bus service and launches systemwide all-door boarding starting March </w:t>
      </w:r>
      <w:r w:rsidRPr="005F108C">
        <w:rPr>
          <w:rFonts w:ascii="Arial" w:hAnsi="Arial" w:cs="Arial"/>
        </w:rPr>
        <w:t>28,” Metro Matters, King County Metro, March 12, 2026 (</w:t>
      </w:r>
      <w:hyperlink r:id="rId5" w:history="1">
        <w:r w:rsidRPr="005F108C">
          <w:rPr>
            <w:rStyle w:val="Hyperlink"/>
            <w:rFonts w:ascii="Arial" w:hAnsi="Arial" w:cs="Arial"/>
          </w:rPr>
          <w:t>link</w:t>
        </w:r>
      </w:hyperlink>
      <w:r w:rsidRPr="005F108C">
        <w:rPr>
          <w:rFonts w:ascii="Arial" w:hAnsi="Arial" w:cs="Arial"/>
        </w:rPr>
        <w:t>)</w:t>
      </w:r>
    </w:p>
  </w:footnote>
  <w:footnote w:id="11">
    <w:p w14:paraId="5CA29498" w14:textId="2C054FB0" w:rsidR="0031044B" w:rsidRPr="00381E7D" w:rsidRDefault="0031044B">
      <w:pPr>
        <w:pStyle w:val="FootnoteText"/>
        <w:rPr>
          <w:rFonts w:ascii="Arial" w:hAnsi="Arial" w:cs="Arial"/>
        </w:rPr>
      </w:pPr>
      <w:r w:rsidRPr="00381E7D">
        <w:rPr>
          <w:rStyle w:val="FootnoteReference"/>
          <w:rFonts w:ascii="Arial" w:hAnsi="Arial" w:cs="Arial"/>
        </w:rPr>
        <w:footnoteRef/>
      </w:r>
      <w:r w:rsidRPr="00381E7D">
        <w:rPr>
          <w:rFonts w:ascii="Arial" w:hAnsi="Arial" w:cs="Arial"/>
        </w:rPr>
        <w:t xml:space="preserve"> Tap to Pay, Metro Transit Department (</w:t>
      </w:r>
      <w:hyperlink r:id="rId6" w:anchor=":~:text=Riders%20ages%2018%20and%20up,with%20Metro%20in%20no%20time." w:history="1">
        <w:r w:rsidRPr="00381E7D">
          <w:rPr>
            <w:rStyle w:val="Hyperlink"/>
            <w:rFonts w:ascii="Arial" w:hAnsi="Arial" w:cs="Arial"/>
          </w:rPr>
          <w:t>link</w:t>
        </w:r>
      </w:hyperlink>
      <w:r w:rsidRPr="00381E7D">
        <w:rPr>
          <w:rFonts w:ascii="Arial" w:hAnsi="Arial" w:cs="Arial"/>
        </w:rPr>
        <w:t>)</w:t>
      </w:r>
    </w:p>
  </w:footnote>
  <w:footnote w:id="12">
    <w:p w14:paraId="6BD4F2C9" w14:textId="5FFEC81F" w:rsidR="00DA162E" w:rsidRPr="00381E7D" w:rsidRDefault="00DA162E">
      <w:pPr>
        <w:pStyle w:val="FootnoteText"/>
        <w:rPr>
          <w:rFonts w:ascii="Arial" w:hAnsi="Arial" w:cs="Arial"/>
        </w:rPr>
      </w:pPr>
      <w:r w:rsidRPr="00381E7D">
        <w:rPr>
          <w:rStyle w:val="FootnoteReference"/>
          <w:rFonts w:ascii="Arial" w:hAnsi="Arial" w:cs="Arial"/>
        </w:rPr>
        <w:footnoteRef/>
      </w:r>
      <w:r w:rsidRPr="00381E7D">
        <w:rPr>
          <w:rFonts w:ascii="Arial" w:hAnsi="Arial" w:cs="Arial"/>
        </w:rPr>
        <w:t xml:space="preserve"> </w:t>
      </w:r>
      <w:r w:rsidR="00EF32E0" w:rsidRPr="00381E7D">
        <w:rPr>
          <w:rFonts w:ascii="Arial" w:hAnsi="Arial" w:cs="Arial"/>
        </w:rPr>
        <w:t>Ordinance 2023, Section 11</w:t>
      </w:r>
      <w:r w:rsidR="005F108C" w:rsidRPr="00381E7D">
        <w:rPr>
          <w:rFonts w:ascii="Arial" w:hAnsi="Arial" w:cs="Arial"/>
        </w:rPr>
        <w:t>6</w:t>
      </w:r>
      <w:r w:rsidR="00EF32E0" w:rsidRPr="00381E7D">
        <w:rPr>
          <w:rFonts w:ascii="Arial" w:hAnsi="Arial" w:cs="Arial"/>
        </w:rPr>
        <w:t xml:space="preserve">, </w:t>
      </w:r>
      <w:r w:rsidRPr="00381E7D">
        <w:rPr>
          <w:rFonts w:ascii="Arial" w:hAnsi="Arial" w:cs="Arial"/>
          <w:szCs w:val="24"/>
        </w:rPr>
        <w:t>Proviso P10</w:t>
      </w:r>
      <w:r w:rsidR="00381E7D" w:rsidRPr="00381E7D">
        <w:rPr>
          <w:rFonts w:ascii="Arial" w:hAnsi="Arial" w:cs="Arial"/>
          <w:szCs w:val="24"/>
        </w:rPr>
        <w:t xml:space="preserve"> </w:t>
      </w:r>
    </w:p>
  </w:footnote>
  <w:footnote w:id="13">
    <w:p w14:paraId="36C76A7E" w14:textId="3A64AEA3" w:rsidR="001F5B09" w:rsidRPr="00345877" w:rsidRDefault="001F5B09">
      <w:pPr>
        <w:pStyle w:val="FootnoteText"/>
        <w:rPr>
          <w:rFonts w:ascii="Arial" w:hAnsi="Arial" w:cs="Arial"/>
        </w:rPr>
      </w:pPr>
      <w:r w:rsidRPr="00345877">
        <w:rPr>
          <w:rStyle w:val="FootnoteReference"/>
          <w:rFonts w:ascii="Arial" w:hAnsi="Arial" w:cs="Arial"/>
        </w:rPr>
        <w:footnoteRef/>
      </w:r>
      <w:r w:rsidRPr="00345877">
        <w:rPr>
          <w:rFonts w:ascii="Arial" w:hAnsi="Arial" w:cs="Arial"/>
        </w:rPr>
        <w:t xml:space="preserve"> </w:t>
      </w:r>
      <w:r w:rsidRPr="003F4A92">
        <w:rPr>
          <w:rFonts w:ascii="Arial" w:hAnsi="Arial" w:cs="Arial"/>
          <w:color w:val="000000"/>
        </w:rPr>
        <w:t>Data is for March 2026 average weekday boardings from Metro's Rider Dashboard</w:t>
      </w:r>
      <w:r w:rsidRPr="00345877">
        <w:rPr>
          <w:rFonts w:ascii="Arial" w:hAnsi="Arial" w:cs="Arial"/>
          <w:color w:val="000000"/>
        </w:rPr>
        <w:t xml:space="preserve"> (</w:t>
      </w:r>
      <w:hyperlink r:id="rId7" w:history="1">
        <w:r w:rsidRPr="00345877">
          <w:rPr>
            <w:rStyle w:val="Hyperlink"/>
            <w:rFonts w:ascii="Arial" w:hAnsi="Arial" w:cs="Arial"/>
          </w:rPr>
          <w:t>link</w:t>
        </w:r>
      </w:hyperlink>
      <w:r w:rsidRPr="00345877">
        <w:rPr>
          <w:rFonts w:ascii="Arial" w:hAnsi="Arial" w:cs="Arial"/>
          <w:color w:val="000000"/>
        </w:rPr>
        <w:t>)</w:t>
      </w:r>
    </w:p>
  </w:footnote>
  <w:footnote w:id="14">
    <w:p w14:paraId="1687A7AB" w14:textId="77777777" w:rsidR="00E2478B" w:rsidRPr="00983554" w:rsidRDefault="00E2478B" w:rsidP="00E2478B">
      <w:pPr>
        <w:pStyle w:val="FootnoteText"/>
        <w:rPr>
          <w:rFonts w:ascii="Arial" w:hAnsi="Arial" w:cs="Arial"/>
        </w:rPr>
      </w:pPr>
      <w:r w:rsidRPr="00381E7D">
        <w:rPr>
          <w:rStyle w:val="FootnoteReference"/>
          <w:rFonts w:ascii="Arial" w:hAnsi="Arial" w:cs="Arial"/>
        </w:rPr>
        <w:footnoteRef/>
      </w:r>
      <w:r w:rsidRPr="00381E7D">
        <w:rPr>
          <w:rFonts w:ascii="Arial" w:hAnsi="Arial" w:cs="Arial"/>
        </w:rPr>
        <w:t xml:space="preserve"> Report</w:t>
      </w:r>
      <w:r w:rsidRPr="0031044B">
        <w:rPr>
          <w:rFonts w:ascii="Arial" w:hAnsi="Arial" w:cs="Arial"/>
        </w:rPr>
        <w:t xml:space="preserve"> 2026-RPT0033</w:t>
      </w:r>
      <w:r w:rsidRPr="00983554">
        <w:rPr>
          <w:rFonts w:ascii="Arial" w:hAnsi="Arial" w:cs="Arial"/>
        </w:rPr>
        <w:t xml:space="preserve"> (</w:t>
      </w:r>
      <w:hyperlink r:id="rId8" w:history="1">
        <w:r w:rsidRPr="00983554">
          <w:rPr>
            <w:rStyle w:val="Hyperlink"/>
            <w:rFonts w:ascii="Arial" w:hAnsi="Arial" w:cs="Arial"/>
          </w:rPr>
          <w:t>link</w:t>
        </w:r>
      </w:hyperlink>
      <w:r w:rsidRPr="00983554">
        <w:rPr>
          <w:rFonts w:ascii="Arial" w:hAnsi="Arial" w:cs="Arial"/>
        </w:rPr>
        <w:t>) (K.C.C. 2.16.142)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340E0" w14:textId="77777777" w:rsidR="00C75025" w:rsidRDefault="00C75025" w:rsidP="00C75025">
    <w:pPr>
      <w:jc w:val="center"/>
    </w:pPr>
    <w:r>
      <w:rPr>
        <w:noProof/>
      </w:rPr>
      <w:drawing>
        <wp:inline distT="0" distB="0" distL="0" distR="0" wp14:anchorId="2264F0C1" wp14:editId="1574E19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7BEC8D3D" w14:textId="77777777" w:rsidR="00C75025" w:rsidRPr="003B03EF" w:rsidRDefault="00C75025" w:rsidP="00C75025">
    <w:pPr>
      <w:jc w:val="center"/>
      <w:rPr>
        <w:rFonts w:ascii="Arial" w:hAnsi="Arial"/>
        <w:szCs w:val="22"/>
      </w:rPr>
    </w:pPr>
  </w:p>
  <w:p w14:paraId="3CF36262"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01221F1" w14:textId="227A2B5E" w:rsidR="00C75025" w:rsidRPr="004A1D48" w:rsidRDefault="00F0335E" w:rsidP="00C75025">
    <w:pPr>
      <w:jc w:val="center"/>
      <w:rPr>
        <w:rFonts w:ascii="Verdana" w:hAnsi="Verdana"/>
        <w:b/>
        <w:sz w:val="28"/>
        <w:szCs w:val="28"/>
      </w:rPr>
    </w:pPr>
    <w:r>
      <w:rPr>
        <w:rFonts w:ascii="Verdana" w:hAnsi="Verdana"/>
        <w:b/>
        <w:sz w:val="28"/>
        <w:szCs w:val="28"/>
      </w:rPr>
      <w:t>Transportation, Economy &amp; Environment</w:t>
    </w:r>
    <w:r w:rsidR="00BE50B4">
      <w:rPr>
        <w:rFonts w:ascii="Verdana" w:hAnsi="Verdana"/>
        <w:b/>
        <w:sz w:val="28"/>
        <w:szCs w:val="28"/>
      </w:rPr>
      <w:t xml:space="preserv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16AF"/>
    <w:multiLevelType w:val="hybridMultilevel"/>
    <w:tmpl w:val="5F3E2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B0248"/>
    <w:multiLevelType w:val="hybridMultilevel"/>
    <w:tmpl w:val="69DA3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766DE"/>
    <w:multiLevelType w:val="hybridMultilevel"/>
    <w:tmpl w:val="92F66E6A"/>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2700" w:hanging="360"/>
      </w:pPr>
      <w:rPr>
        <w:rFonts w:ascii="Symbol" w:hAnsi="Symbol"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D9C51F3"/>
    <w:multiLevelType w:val="hybridMultilevel"/>
    <w:tmpl w:val="316A33B6"/>
    <w:lvl w:ilvl="0" w:tplc="05BAFA26">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36F95"/>
    <w:multiLevelType w:val="hybridMultilevel"/>
    <w:tmpl w:val="C74C4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E8281D"/>
    <w:multiLevelType w:val="hybridMultilevel"/>
    <w:tmpl w:val="66F2B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B3139C"/>
    <w:multiLevelType w:val="hybridMultilevel"/>
    <w:tmpl w:val="025E4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1A672D"/>
    <w:multiLevelType w:val="hybridMultilevel"/>
    <w:tmpl w:val="9D0EA5B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9" w15:restartNumberingAfterBreak="0">
    <w:nsid w:val="1E2E0C4D"/>
    <w:multiLevelType w:val="hybridMultilevel"/>
    <w:tmpl w:val="4D263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C843EE"/>
    <w:multiLevelType w:val="hybridMultilevel"/>
    <w:tmpl w:val="85965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D4019E"/>
    <w:multiLevelType w:val="hybridMultilevel"/>
    <w:tmpl w:val="664830DA"/>
    <w:lvl w:ilvl="0" w:tplc="97CE29B4">
      <w:start w:val="2018"/>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3D50FA"/>
    <w:multiLevelType w:val="hybridMultilevel"/>
    <w:tmpl w:val="EBBC12B0"/>
    <w:lvl w:ilvl="0" w:tplc="8F30936A">
      <w:start w:val="2018"/>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7D49B7"/>
    <w:multiLevelType w:val="hybridMultilevel"/>
    <w:tmpl w:val="4AE0F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ED1DDF"/>
    <w:multiLevelType w:val="hybridMultilevel"/>
    <w:tmpl w:val="308E1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7E46B5"/>
    <w:multiLevelType w:val="hybridMultilevel"/>
    <w:tmpl w:val="183AD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AD2D4E"/>
    <w:multiLevelType w:val="hybridMultilevel"/>
    <w:tmpl w:val="77521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B830C0"/>
    <w:multiLevelType w:val="hybridMultilevel"/>
    <w:tmpl w:val="5BD46A4E"/>
    <w:lvl w:ilvl="0" w:tplc="38EABF2E">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9C4874"/>
    <w:multiLevelType w:val="hybridMultilevel"/>
    <w:tmpl w:val="974AA10C"/>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C53964"/>
    <w:multiLevelType w:val="hybridMultilevel"/>
    <w:tmpl w:val="6270F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3D6DB5"/>
    <w:multiLevelType w:val="hybridMultilevel"/>
    <w:tmpl w:val="F1DAD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4444DE"/>
    <w:multiLevelType w:val="hybridMultilevel"/>
    <w:tmpl w:val="179E4A12"/>
    <w:lvl w:ilvl="0" w:tplc="1680706A">
      <w:numFmt w:val="bullet"/>
      <w:lvlText w:val=""/>
      <w:lvlJc w:val="left"/>
      <w:pPr>
        <w:ind w:left="2502" w:hanging="360"/>
      </w:pPr>
      <w:rPr>
        <w:rFonts w:ascii="Symbol" w:eastAsiaTheme="minorHAnsi" w:hAnsi="Symbol" w:cstheme="minorBidi" w:hint="default"/>
      </w:rPr>
    </w:lvl>
    <w:lvl w:ilvl="1" w:tplc="04090003">
      <w:start w:val="1"/>
      <w:numFmt w:val="bullet"/>
      <w:lvlText w:val="o"/>
      <w:lvlJc w:val="left"/>
      <w:pPr>
        <w:ind w:left="3222" w:hanging="360"/>
      </w:pPr>
      <w:rPr>
        <w:rFonts w:ascii="Courier New" w:hAnsi="Courier New" w:cs="Courier New" w:hint="default"/>
      </w:rPr>
    </w:lvl>
    <w:lvl w:ilvl="2" w:tplc="04090005" w:tentative="1">
      <w:start w:val="1"/>
      <w:numFmt w:val="bullet"/>
      <w:lvlText w:val=""/>
      <w:lvlJc w:val="left"/>
      <w:pPr>
        <w:ind w:left="3942" w:hanging="360"/>
      </w:pPr>
      <w:rPr>
        <w:rFonts w:ascii="Wingdings" w:hAnsi="Wingdings" w:hint="default"/>
      </w:rPr>
    </w:lvl>
    <w:lvl w:ilvl="3" w:tplc="04090001" w:tentative="1">
      <w:start w:val="1"/>
      <w:numFmt w:val="bullet"/>
      <w:lvlText w:val=""/>
      <w:lvlJc w:val="left"/>
      <w:pPr>
        <w:ind w:left="4662" w:hanging="360"/>
      </w:pPr>
      <w:rPr>
        <w:rFonts w:ascii="Symbol" w:hAnsi="Symbol" w:hint="default"/>
      </w:rPr>
    </w:lvl>
    <w:lvl w:ilvl="4" w:tplc="04090003" w:tentative="1">
      <w:start w:val="1"/>
      <w:numFmt w:val="bullet"/>
      <w:lvlText w:val="o"/>
      <w:lvlJc w:val="left"/>
      <w:pPr>
        <w:ind w:left="5382" w:hanging="360"/>
      </w:pPr>
      <w:rPr>
        <w:rFonts w:ascii="Courier New" w:hAnsi="Courier New" w:cs="Courier New" w:hint="default"/>
      </w:rPr>
    </w:lvl>
    <w:lvl w:ilvl="5" w:tplc="04090005" w:tentative="1">
      <w:start w:val="1"/>
      <w:numFmt w:val="bullet"/>
      <w:lvlText w:val=""/>
      <w:lvlJc w:val="left"/>
      <w:pPr>
        <w:ind w:left="6102" w:hanging="360"/>
      </w:pPr>
      <w:rPr>
        <w:rFonts w:ascii="Wingdings" w:hAnsi="Wingdings" w:hint="default"/>
      </w:rPr>
    </w:lvl>
    <w:lvl w:ilvl="6" w:tplc="04090001" w:tentative="1">
      <w:start w:val="1"/>
      <w:numFmt w:val="bullet"/>
      <w:lvlText w:val=""/>
      <w:lvlJc w:val="left"/>
      <w:pPr>
        <w:ind w:left="6822" w:hanging="360"/>
      </w:pPr>
      <w:rPr>
        <w:rFonts w:ascii="Symbol" w:hAnsi="Symbol" w:hint="default"/>
      </w:rPr>
    </w:lvl>
    <w:lvl w:ilvl="7" w:tplc="04090003" w:tentative="1">
      <w:start w:val="1"/>
      <w:numFmt w:val="bullet"/>
      <w:lvlText w:val="o"/>
      <w:lvlJc w:val="left"/>
      <w:pPr>
        <w:ind w:left="7542" w:hanging="360"/>
      </w:pPr>
      <w:rPr>
        <w:rFonts w:ascii="Courier New" w:hAnsi="Courier New" w:cs="Courier New" w:hint="default"/>
      </w:rPr>
    </w:lvl>
    <w:lvl w:ilvl="8" w:tplc="04090005" w:tentative="1">
      <w:start w:val="1"/>
      <w:numFmt w:val="bullet"/>
      <w:lvlText w:val=""/>
      <w:lvlJc w:val="left"/>
      <w:pPr>
        <w:ind w:left="8262" w:hanging="360"/>
      </w:pPr>
      <w:rPr>
        <w:rFonts w:ascii="Wingdings" w:hAnsi="Wingdings" w:hint="default"/>
      </w:rPr>
    </w:lvl>
  </w:abstractNum>
  <w:abstractNum w:abstractNumId="22" w15:restartNumberingAfterBreak="0">
    <w:nsid w:val="4C801F0D"/>
    <w:multiLevelType w:val="hybridMultilevel"/>
    <w:tmpl w:val="1F80D612"/>
    <w:lvl w:ilvl="0" w:tplc="04090001">
      <w:start w:val="1"/>
      <w:numFmt w:val="bullet"/>
      <w:lvlText w:val=""/>
      <w:lvlJc w:val="left"/>
      <w:pPr>
        <w:ind w:left="2700" w:hanging="360"/>
      </w:pPr>
      <w:rPr>
        <w:rFonts w:ascii="Symbol" w:hAnsi="Symbol" w:hint="default"/>
      </w:rPr>
    </w:lvl>
    <w:lvl w:ilvl="1" w:tplc="2C680214">
      <w:numFmt w:val="bullet"/>
      <w:lvlText w:val="•"/>
      <w:lvlJc w:val="left"/>
      <w:pPr>
        <w:ind w:left="3780" w:hanging="720"/>
      </w:pPr>
      <w:rPr>
        <w:rFonts w:ascii="Calibri" w:eastAsiaTheme="minorHAnsi" w:hAnsi="Calibri" w:cs="Calibri"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23" w15:restartNumberingAfterBreak="0">
    <w:nsid w:val="4F506CE1"/>
    <w:multiLevelType w:val="hybridMultilevel"/>
    <w:tmpl w:val="97727724"/>
    <w:lvl w:ilvl="0" w:tplc="BA42F0CE">
      <w:start w:val="1"/>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ADA388F"/>
    <w:multiLevelType w:val="hybridMultilevel"/>
    <w:tmpl w:val="1B7601E0"/>
    <w:lvl w:ilvl="0" w:tplc="708286D8">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7A7288"/>
    <w:multiLevelType w:val="hybridMultilevel"/>
    <w:tmpl w:val="E8629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F645223"/>
    <w:multiLevelType w:val="hybridMultilevel"/>
    <w:tmpl w:val="77C2D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665E34"/>
    <w:multiLevelType w:val="hybridMultilevel"/>
    <w:tmpl w:val="1F3A4BD0"/>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4B95B5F"/>
    <w:multiLevelType w:val="hybridMultilevel"/>
    <w:tmpl w:val="BB86AA6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27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63C4A5F"/>
    <w:multiLevelType w:val="hybridMultilevel"/>
    <w:tmpl w:val="8754218A"/>
    <w:lvl w:ilvl="0" w:tplc="424CEECC">
      <w:start w:val="19"/>
      <w:numFmt w:val="bullet"/>
      <w:lvlText w:val=""/>
      <w:lvlJc w:val="left"/>
      <w:pPr>
        <w:ind w:left="1080" w:hanging="360"/>
      </w:pPr>
      <w:rPr>
        <w:rFonts w:ascii="Symbol" w:eastAsia="Aptos"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0" w15:restartNumberingAfterBreak="0">
    <w:nsid w:val="68A006F0"/>
    <w:multiLevelType w:val="hybridMultilevel"/>
    <w:tmpl w:val="E070CCC0"/>
    <w:lvl w:ilvl="0" w:tplc="38EABF2E">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AC6744C"/>
    <w:multiLevelType w:val="hybridMultilevel"/>
    <w:tmpl w:val="800252F8"/>
    <w:lvl w:ilvl="0" w:tplc="03FAD76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157379"/>
    <w:multiLevelType w:val="hybridMultilevel"/>
    <w:tmpl w:val="82E2899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
      <w:lvlJc w:val="left"/>
      <w:pPr>
        <w:ind w:left="2700" w:hanging="360"/>
      </w:pPr>
      <w:rPr>
        <w:rFonts w:ascii="Symbol" w:hAnsi="Symbol"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74A07D79"/>
    <w:multiLevelType w:val="hybridMultilevel"/>
    <w:tmpl w:val="09FE932E"/>
    <w:lvl w:ilvl="0" w:tplc="1C22CA58">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8BF1508"/>
    <w:multiLevelType w:val="hybridMultilevel"/>
    <w:tmpl w:val="1C4CD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673CC3"/>
    <w:multiLevelType w:val="hybridMultilevel"/>
    <w:tmpl w:val="A596E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D07CE5"/>
    <w:multiLevelType w:val="hybridMultilevel"/>
    <w:tmpl w:val="78329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0E047E"/>
    <w:multiLevelType w:val="hybridMultilevel"/>
    <w:tmpl w:val="FA122B32"/>
    <w:lvl w:ilvl="0" w:tplc="55E22A38">
      <w:start w:val="2018"/>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3A291C"/>
    <w:multiLevelType w:val="hybridMultilevel"/>
    <w:tmpl w:val="56E892EC"/>
    <w:lvl w:ilvl="0" w:tplc="12049E1E">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9077037">
    <w:abstractNumId w:val="4"/>
  </w:num>
  <w:num w:numId="2" w16cid:durableId="385104250">
    <w:abstractNumId w:val="16"/>
  </w:num>
  <w:num w:numId="3" w16cid:durableId="689650689">
    <w:abstractNumId w:val="30"/>
  </w:num>
  <w:num w:numId="4" w16cid:durableId="640889357">
    <w:abstractNumId w:val="25"/>
  </w:num>
  <w:num w:numId="5" w16cid:durableId="1565723614">
    <w:abstractNumId w:val="6"/>
  </w:num>
  <w:num w:numId="6" w16cid:durableId="1134175280">
    <w:abstractNumId w:val="15"/>
  </w:num>
  <w:num w:numId="7" w16cid:durableId="1394769857">
    <w:abstractNumId w:val="17"/>
  </w:num>
  <w:num w:numId="8" w16cid:durableId="1500388802">
    <w:abstractNumId w:val="38"/>
  </w:num>
  <w:num w:numId="9" w16cid:durableId="697047049">
    <w:abstractNumId w:val="13"/>
  </w:num>
  <w:num w:numId="10" w16cid:durableId="1997299656">
    <w:abstractNumId w:val="14"/>
  </w:num>
  <w:num w:numId="11" w16cid:durableId="940183687">
    <w:abstractNumId w:val="0"/>
  </w:num>
  <w:num w:numId="12" w16cid:durableId="1059325914">
    <w:abstractNumId w:val="35"/>
  </w:num>
  <w:num w:numId="13" w16cid:durableId="909585300">
    <w:abstractNumId w:val="10"/>
  </w:num>
  <w:num w:numId="14" w16cid:durableId="1462502112">
    <w:abstractNumId w:val="31"/>
  </w:num>
  <w:num w:numId="15" w16cid:durableId="1840341456">
    <w:abstractNumId w:val="19"/>
  </w:num>
  <w:num w:numId="16" w16cid:durableId="1153333872">
    <w:abstractNumId w:val="21"/>
  </w:num>
  <w:num w:numId="17" w16cid:durableId="142351347">
    <w:abstractNumId w:val="26"/>
  </w:num>
  <w:num w:numId="18" w16cid:durableId="171267232">
    <w:abstractNumId w:val="18"/>
  </w:num>
  <w:num w:numId="19" w16cid:durableId="786774524">
    <w:abstractNumId w:val="24"/>
  </w:num>
  <w:num w:numId="20" w16cid:durableId="997658969">
    <w:abstractNumId w:val="5"/>
  </w:num>
  <w:num w:numId="21" w16cid:durableId="1234043600">
    <w:abstractNumId w:val="27"/>
  </w:num>
  <w:num w:numId="22" w16cid:durableId="129594874">
    <w:abstractNumId w:val="33"/>
  </w:num>
  <w:num w:numId="23" w16cid:durableId="257521879">
    <w:abstractNumId w:val="22"/>
  </w:num>
  <w:num w:numId="24" w16cid:durableId="654840110">
    <w:abstractNumId w:val="28"/>
  </w:num>
  <w:num w:numId="25" w16cid:durableId="1292706828">
    <w:abstractNumId w:val="2"/>
  </w:num>
  <w:num w:numId="26" w16cid:durableId="144053991">
    <w:abstractNumId w:val="32"/>
  </w:num>
  <w:num w:numId="27" w16cid:durableId="1753355786">
    <w:abstractNumId w:val="3"/>
  </w:num>
  <w:num w:numId="28" w16cid:durableId="929391314">
    <w:abstractNumId w:val="23"/>
  </w:num>
  <w:num w:numId="29" w16cid:durableId="539443778">
    <w:abstractNumId w:val="8"/>
  </w:num>
  <w:num w:numId="30" w16cid:durableId="1948728413">
    <w:abstractNumId w:val="29"/>
  </w:num>
  <w:num w:numId="31" w16cid:durableId="1631861800">
    <w:abstractNumId w:val="7"/>
  </w:num>
  <w:num w:numId="32" w16cid:durableId="2010517281">
    <w:abstractNumId w:val="1"/>
  </w:num>
  <w:num w:numId="33" w16cid:durableId="796726097">
    <w:abstractNumId w:val="20"/>
  </w:num>
  <w:num w:numId="34" w16cid:durableId="1152451568">
    <w:abstractNumId w:val="37"/>
  </w:num>
  <w:num w:numId="35" w16cid:durableId="1849252911">
    <w:abstractNumId w:val="12"/>
  </w:num>
  <w:num w:numId="36" w16cid:durableId="8530698">
    <w:abstractNumId w:val="11"/>
  </w:num>
  <w:num w:numId="37" w16cid:durableId="158010344">
    <w:abstractNumId w:val="36"/>
  </w:num>
  <w:num w:numId="38" w16cid:durableId="672610287">
    <w:abstractNumId w:val="34"/>
  </w:num>
  <w:num w:numId="39" w16cid:durableId="1775904690">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05E"/>
    <w:rsid w:val="0000061E"/>
    <w:rsid w:val="00000776"/>
    <w:rsid w:val="00000F0A"/>
    <w:rsid w:val="00002565"/>
    <w:rsid w:val="00002EFF"/>
    <w:rsid w:val="00003457"/>
    <w:rsid w:val="000038DD"/>
    <w:rsid w:val="00003A2D"/>
    <w:rsid w:val="00003E30"/>
    <w:rsid w:val="000048A8"/>
    <w:rsid w:val="000059CD"/>
    <w:rsid w:val="00005AA3"/>
    <w:rsid w:val="00006629"/>
    <w:rsid w:val="00006AAA"/>
    <w:rsid w:val="00007170"/>
    <w:rsid w:val="0000781E"/>
    <w:rsid w:val="000079A1"/>
    <w:rsid w:val="00011122"/>
    <w:rsid w:val="00011320"/>
    <w:rsid w:val="00011563"/>
    <w:rsid w:val="00012276"/>
    <w:rsid w:val="00012770"/>
    <w:rsid w:val="00013657"/>
    <w:rsid w:val="00013AA4"/>
    <w:rsid w:val="00013B49"/>
    <w:rsid w:val="00013C5D"/>
    <w:rsid w:val="00014584"/>
    <w:rsid w:val="00015FA4"/>
    <w:rsid w:val="00016751"/>
    <w:rsid w:val="000172AB"/>
    <w:rsid w:val="0001760A"/>
    <w:rsid w:val="000179BF"/>
    <w:rsid w:val="00017E53"/>
    <w:rsid w:val="00017FD7"/>
    <w:rsid w:val="00020A63"/>
    <w:rsid w:val="00020C96"/>
    <w:rsid w:val="00020FEE"/>
    <w:rsid w:val="00022630"/>
    <w:rsid w:val="00022864"/>
    <w:rsid w:val="00022A6A"/>
    <w:rsid w:val="00022E62"/>
    <w:rsid w:val="00022EE3"/>
    <w:rsid w:val="0002302F"/>
    <w:rsid w:val="000231B1"/>
    <w:rsid w:val="00023486"/>
    <w:rsid w:val="00024138"/>
    <w:rsid w:val="0002551E"/>
    <w:rsid w:val="0002555E"/>
    <w:rsid w:val="00025B16"/>
    <w:rsid w:val="00025DDB"/>
    <w:rsid w:val="000271AB"/>
    <w:rsid w:val="000311D8"/>
    <w:rsid w:val="000315B2"/>
    <w:rsid w:val="0003196F"/>
    <w:rsid w:val="00031E7D"/>
    <w:rsid w:val="0003207F"/>
    <w:rsid w:val="00032175"/>
    <w:rsid w:val="000321D8"/>
    <w:rsid w:val="000333D7"/>
    <w:rsid w:val="000333DA"/>
    <w:rsid w:val="0003361E"/>
    <w:rsid w:val="00033D6B"/>
    <w:rsid w:val="000351B5"/>
    <w:rsid w:val="00035713"/>
    <w:rsid w:val="000367E1"/>
    <w:rsid w:val="00036B60"/>
    <w:rsid w:val="000378E0"/>
    <w:rsid w:val="00037AC5"/>
    <w:rsid w:val="00040BE3"/>
    <w:rsid w:val="00041832"/>
    <w:rsid w:val="00042C23"/>
    <w:rsid w:val="000444DB"/>
    <w:rsid w:val="0004549A"/>
    <w:rsid w:val="00045FA5"/>
    <w:rsid w:val="00046824"/>
    <w:rsid w:val="00046C69"/>
    <w:rsid w:val="000470FF"/>
    <w:rsid w:val="0004740E"/>
    <w:rsid w:val="00050A72"/>
    <w:rsid w:val="00051635"/>
    <w:rsid w:val="00051C88"/>
    <w:rsid w:val="0005201B"/>
    <w:rsid w:val="00052318"/>
    <w:rsid w:val="000533AF"/>
    <w:rsid w:val="00053ADC"/>
    <w:rsid w:val="0005484C"/>
    <w:rsid w:val="000553F5"/>
    <w:rsid w:val="000555E2"/>
    <w:rsid w:val="00055638"/>
    <w:rsid w:val="00055B9A"/>
    <w:rsid w:val="00056C81"/>
    <w:rsid w:val="000577A3"/>
    <w:rsid w:val="000601D8"/>
    <w:rsid w:val="00060235"/>
    <w:rsid w:val="00060261"/>
    <w:rsid w:val="0006030C"/>
    <w:rsid w:val="00060760"/>
    <w:rsid w:val="00060AD3"/>
    <w:rsid w:val="00060D99"/>
    <w:rsid w:val="0006124B"/>
    <w:rsid w:val="00061676"/>
    <w:rsid w:val="00061977"/>
    <w:rsid w:val="00062056"/>
    <w:rsid w:val="000623D0"/>
    <w:rsid w:val="000631A0"/>
    <w:rsid w:val="00063E46"/>
    <w:rsid w:val="00063F8F"/>
    <w:rsid w:val="00064E85"/>
    <w:rsid w:val="00066906"/>
    <w:rsid w:val="00066CEA"/>
    <w:rsid w:val="00067296"/>
    <w:rsid w:val="000704B8"/>
    <w:rsid w:val="000722EA"/>
    <w:rsid w:val="00072DBB"/>
    <w:rsid w:val="000730AB"/>
    <w:rsid w:val="000731A8"/>
    <w:rsid w:val="000736F6"/>
    <w:rsid w:val="00073BDE"/>
    <w:rsid w:val="000749C8"/>
    <w:rsid w:val="00074A56"/>
    <w:rsid w:val="000766A2"/>
    <w:rsid w:val="00076F58"/>
    <w:rsid w:val="00080295"/>
    <w:rsid w:val="00080461"/>
    <w:rsid w:val="00080842"/>
    <w:rsid w:val="00081274"/>
    <w:rsid w:val="00081382"/>
    <w:rsid w:val="00082009"/>
    <w:rsid w:val="0008325A"/>
    <w:rsid w:val="00083646"/>
    <w:rsid w:val="00085452"/>
    <w:rsid w:val="0008649C"/>
    <w:rsid w:val="00086A9B"/>
    <w:rsid w:val="000870C0"/>
    <w:rsid w:val="00087BF6"/>
    <w:rsid w:val="00091342"/>
    <w:rsid w:val="000913B6"/>
    <w:rsid w:val="0009322F"/>
    <w:rsid w:val="00093702"/>
    <w:rsid w:val="00093818"/>
    <w:rsid w:val="00093A1C"/>
    <w:rsid w:val="00093E2E"/>
    <w:rsid w:val="000940FB"/>
    <w:rsid w:val="000956D8"/>
    <w:rsid w:val="00095729"/>
    <w:rsid w:val="00095A14"/>
    <w:rsid w:val="00096115"/>
    <w:rsid w:val="000967D1"/>
    <w:rsid w:val="000968E4"/>
    <w:rsid w:val="000976A4"/>
    <w:rsid w:val="000977C2"/>
    <w:rsid w:val="00097A68"/>
    <w:rsid w:val="00097B1D"/>
    <w:rsid w:val="00097FCF"/>
    <w:rsid w:val="000A0800"/>
    <w:rsid w:val="000A0835"/>
    <w:rsid w:val="000A0A31"/>
    <w:rsid w:val="000A0A86"/>
    <w:rsid w:val="000A0ABB"/>
    <w:rsid w:val="000A1C7C"/>
    <w:rsid w:val="000A26BF"/>
    <w:rsid w:val="000A3D37"/>
    <w:rsid w:val="000A3E7E"/>
    <w:rsid w:val="000A4256"/>
    <w:rsid w:val="000A44E5"/>
    <w:rsid w:val="000A4A4E"/>
    <w:rsid w:val="000A4CB2"/>
    <w:rsid w:val="000A5F9C"/>
    <w:rsid w:val="000A5FD0"/>
    <w:rsid w:val="000A616F"/>
    <w:rsid w:val="000A61BE"/>
    <w:rsid w:val="000A6C19"/>
    <w:rsid w:val="000A714D"/>
    <w:rsid w:val="000A73BE"/>
    <w:rsid w:val="000A7459"/>
    <w:rsid w:val="000A78D8"/>
    <w:rsid w:val="000A7CB8"/>
    <w:rsid w:val="000A7CCC"/>
    <w:rsid w:val="000A7E01"/>
    <w:rsid w:val="000B0248"/>
    <w:rsid w:val="000B0291"/>
    <w:rsid w:val="000B1E8B"/>
    <w:rsid w:val="000B241D"/>
    <w:rsid w:val="000B3172"/>
    <w:rsid w:val="000B39D5"/>
    <w:rsid w:val="000B3A14"/>
    <w:rsid w:val="000B3A87"/>
    <w:rsid w:val="000B3B24"/>
    <w:rsid w:val="000B4953"/>
    <w:rsid w:val="000B54A0"/>
    <w:rsid w:val="000B628E"/>
    <w:rsid w:val="000B650C"/>
    <w:rsid w:val="000B6745"/>
    <w:rsid w:val="000B70C3"/>
    <w:rsid w:val="000B7E26"/>
    <w:rsid w:val="000B7F1F"/>
    <w:rsid w:val="000C0E2B"/>
    <w:rsid w:val="000C0EF0"/>
    <w:rsid w:val="000C20E2"/>
    <w:rsid w:val="000C2842"/>
    <w:rsid w:val="000C299B"/>
    <w:rsid w:val="000C2A30"/>
    <w:rsid w:val="000C2B7B"/>
    <w:rsid w:val="000C311D"/>
    <w:rsid w:val="000C31AF"/>
    <w:rsid w:val="000C395E"/>
    <w:rsid w:val="000C44B1"/>
    <w:rsid w:val="000C4717"/>
    <w:rsid w:val="000C4BA4"/>
    <w:rsid w:val="000C4E99"/>
    <w:rsid w:val="000C4E9C"/>
    <w:rsid w:val="000C5777"/>
    <w:rsid w:val="000C6442"/>
    <w:rsid w:val="000C646F"/>
    <w:rsid w:val="000C657E"/>
    <w:rsid w:val="000C6F99"/>
    <w:rsid w:val="000D0752"/>
    <w:rsid w:val="000D077F"/>
    <w:rsid w:val="000D097E"/>
    <w:rsid w:val="000D0F7A"/>
    <w:rsid w:val="000D18E4"/>
    <w:rsid w:val="000D1E84"/>
    <w:rsid w:val="000D304A"/>
    <w:rsid w:val="000D475E"/>
    <w:rsid w:val="000D4A15"/>
    <w:rsid w:val="000D5202"/>
    <w:rsid w:val="000D5644"/>
    <w:rsid w:val="000D6347"/>
    <w:rsid w:val="000D64EC"/>
    <w:rsid w:val="000D6835"/>
    <w:rsid w:val="000D6C72"/>
    <w:rsid w:val="000D7131"/>
    <w:rsid w:val="000D7232"/>
    <w:rsid w:val="000D7C86"/>
    <w:rsid w:val="000E0382"/>
    <w:rsid w:val="000E0684"/>
    <w:rsid w:val="000E100A"/>
    <w:rsid w:val="000E1BAB"/>
    <w:rsid w:val="000E1CD3"/>
    <w:rsid w:val="000E1FDA"/>
    <w:rsid w:val="000E24CB"/>
    <w:rsid w:val="000E256A"/>
    <w:rsid w:val="000E3AF2"/>
    <w:rsid w:val="000E3FDC"/>
    <w:rsid w:val="000E4781"/>
    <w:rsid w:val="000E4C3C"/>
    <w:rsid w:val="000E67AB"/>
    <w:rsid w:val="000E7EFC"/>
    <w:rsid w:val="000F29F5"/>
    <w:rsid w:val="000F3175"/>
    <w:rsid w:val="000F34A5"/>
    <w:rsid w:val="000F3989"/>
    <w:rsid w:val="000F3E80"/>
    <w:rsid w:val="000F3E86"/>
    <w:rsid w:val="000F4DCA"/>
    <w:rsid w:val="000F55F7"/>
    <w:rsid w:val="000F5E4A"/>
    <w:rsid w:val="000F689F"/>
    <w:rsid w:val="000F6DF8"/>
    <w:rsid w:val="000F7512"/>
    <w:rsid w:val="000F7E2F"/>
    <w:rsid w:val="0010042A"/>
    <w:rsid w:val="00103094"/>
    <w:rsid w:val="00103975"/>
    <w:rsid w:val="001039CD"/>
    <w:rsid w:val="00104355"/>
    <w:rsid w:val="00104526"/>
    <w:rsid w:val="00104C89"/>
    <w:rsid w:val="00105382"/>
    <w:rsid w:val="0010576B"/>
    <w:rsid w:val="00105E38"/>
    <w:rsid w:val="00106179"/>
    <w:rsid w:val="001062E7"/>
    <w:rsid w:val="00106AB1"/>
    <w:rsid w:val="001070E7"/>
    <w:rsid w:val="001074C3"/>
    <w:rsid w:val="0011003E"/>
    <w:rsid w:val="00110231"/>
    <w:rsid w:val="00110AC4"/>
    <w:rsid w:val="00110C40"/>
    <w:rsid w:val="00111799"/>
    <w:rsid w:val="00113B09"/>
    <w:rsid w:val="00113EEC"/>
    <w:rsid w:val="001143E7"/>
    <w:rsid w:val="001145D5"/>
    <w:rsid w:val="00114F1D"/>
    <w:rsid w:val="00114F30"/>
    <w:rsid w:val="00114FF6"/>
    <w:rsid w:val="00115856"/>
    <w:rsid w:val="0011585A"/>
    <w:rsid w:val="00115F13"/>
    <w:rsid w:val="001160AF"/>
    <w:rsid w:val="001162CF"/>
    <w:rsid w:val="00117D3D"/>
    <w:rsid w:val="00120004"/>
    <w:rsid w:val="001207ED"/>
    <w:rsid w:val="00121D0A"/>
    <w:rsid w:val="00124EAF"/>
    <w:rsid w:val="0012573D"/>
    <w:rsid w:val="00125806"/>
    <w:rsid w:val="001259AD"/>
    <w:rsid w:val="00125FEE"/>
    <w:rsid w:val="00126322"/>
    <w:rsid w:val="00126B10"/>
    <w:rsid w:val="00126C22"/>
    <w:rsid w:val="001275D1"/>
    <w:rsid w:val="00127C5C"/>
    <w:rsid w:val="00131AB1"/>
    <w:rsid w:val="00131D0E"/>
    <w:rsid w:val="001320CB"/>
    <w:rsid w:val="0013286C"/>
    <w:rsid w:val="00132873"/>
    <w:rsid w:val="00132C16"/>
    <w:rsid w:val="00132D62"/>
    <w:rsid w:val="00132DFC"/>
    <w:rsid w:val="00132FA5"/>
    <w:rsid w:val="00133116"/>
    <w:rsid w:val="00133371"/>
    <w:rsid w:val="00133981"/>
    <w:rsid w:val="0013486D"/>
    <w:rsid w:val="00134EA3"/>
    <w:rsid w:val="0013537B"/>
    <w:rsid w:val="00135C5B"/>
    <w:rsid w:val="00136122"/>
    <w:rsid w:val="001362EE"/>
    <w:rsid w:val="00137469"/>
    <w:rsid w:val="00137B21"/>
    <w:rsid w:val="001404CF"/>
    <w:rsid w:val="00140D86"/>
    <w:rsid w:val="00141B7A"/>
    <w:rsid w:val="001426ED"/>
    <w:rsid w:val="00142F7E"/>
    <w:rsid w:val="001440C8"/>
    <w:rsid w:val="001440E6"/>
    <w:rsid w:val="00144489"/>
    <w:rsid w:val="0014565C"/>
    <w:rsid w:val="001463CF"/>
    <w:rsid w:val="001467F0"/>
    <w:rsid w:val="00146930"/>
    <w:rsid w:val="00146F95"/>
    <w:rsid w:val="00147134"/>
    <w:rsid w:val="00147A82"/>
    <w:rsid w:val="00150771"/>
    <w:rsid w:val="001509B2"/>
    <w:rsid w:val="00150DC4"/>
    <w:rsid w:val="00150E18"/>
    <w:rsid w:val="0015114F"/>
    <w:rsid w:val="0015229A"/>
    <w:rsid w:val="00152684"/>
    <w:rsid w:val="00152D09"/>
    <w:rsid w:val="00153DAE"/>
    <w:rsid w:val="00154140"/>
    <w:rsid w:val="00154782"/>
    <w:rsid w:val="00154E2E"/>
    <w:rsid w:val="001555D4"/>
    <w:rsid w:val="001555E9"/>
    <w:rsid w:val="001563BC"/>
    <w:rsid w:val="001566B8"/>
    <w:rsid w:val="00156B88"/>
    <w:rsid w:val="00157334"/>
    <w:rsid w:val="00160ADA"/>
    <w:rsid w:val="00161C69"/>
    <w:rsid w:val="00161F57"/>
    <w:rsid w:val="0016256A"/>
    <w:rsid w:val="00163DEF"/>
    <w:rsid w:val="0016552E"/>
    <w:rsid w:val="00165A46"/>
    <w:rsid w:val="00165B40"/>
    <w:rsid w:val="00166774"/>
    <w:rsid w:val="00166797"/>
    <w:rsid w:val="001667E5"/>
    <w:rsid w:val="0016715D"/>
    <w:rsid w:val="00167C8B"/>
    <w:rsid w:val="00170046"/>
    <w:rsid w:val="001702C8"/>
    <w:rsid w:val="0017054F"/>
    <w:rsid w:val="0017066E"/>
    <w:rsid w:val="00171397"/>
    <w:rsid w:val="001715C8"/>
    <w:rsid w:val="001718C9"/>
    <w:rsid w:val="00171F7F"/>
    <w:rsid w:val="00171FE0"/>
    <w:rsid w:val="00172440"/>
    <w:rsid w:val="00172B17"/>
    <w:rsid w:val="001730DE"/>
    <w:rsid w:val="001736F0"/>
    <w:rsid w:val="001738AC"/>
    <w:rsid w:val="00173D99"/>
    <w:rsid w:val="00174080"/>
    <w:rsid w:val="00174BB6"/>
    <w:rsid w:val="00174F0E"/>
    <w:rsid w:val="00174FEE"/>
    <w:rsid w:val="00175A19"/>
    <w:rsid w:val="00177384"/>
    <w:rsid w:val="00177734"/>
    <w:rsid w:val="001802F5"/>
    <w:rsid w:val="00181F82"/>
    <w:rsid w:val="0018228C"/>
    <w:rsid w:val="0018244B"/>
    <w:rsid w:val="00182CD3"/>
    <w:rsid w:val="00183398"/>
    <w:rsid w:val="001835BD"/>
    <w:rsid w:val="00183EAB"/>
    <w:rsid w:val="001840B3"/>
    <w:rsid w:val="0018478D"/>
    <w:rsid w:val="00184E81"/>
    <w:rsid w:val="0018563A"/>
    <w:rsid w:val="00185D38"/>
    <w:rsid w:val="00185D47"/>
    <w:rsid w:val="00185D4E"/>
    <w:rsid w:val="00185F48"/>
    <w:rsid w:val="00185F51"/>
    <w:rsid w:val="001860B7"/>
    <w:rsid w:val="001860E6"/>
    <w:rsid w:val="0018622C"/>
    <w:rsid w:val="00187B62"/>
    <w:rsid w:val="00187ECE"/>
    <w:rsid w:val="0019001E"/>
    <w:rsid w:val="001903BE"/>
    <w:rsid w:val="00190D5A"/>
    <w:rsid w:val="00191047"/>
    <w:rsid w:val="001913AD"/>
    <w:rsid w:val="001919EE"/>
    <w:rsid w:val="00191A69"/>
    <w:rsid w:val="00194359"/>
    <w:rsid w:val="00194D45"/>
    <w:rsid w:val="00195414"/>
    <w:rsid w:val="0019583B"/>
    <w:rsid w:val="001958FF"/>
    <w:rsid w:val="001963D4"/>
    <w:rsid w:val="001966A2"/>
    <w:rsid w:val="001969F5"/>
    <w:rsid w:val="00196A9E"/>
    <w:rsid w:val="00196D35"/>
    <w:rsid w:val="001972E0"/>
    <w:rsid w:val="00197513"/>
    <w:rsid w:val="001A1721"/>
    <w:rsid w:val="001A1D18"/>
    <w:rsid w:val="001A1F93"/>
    <w:rsid w:val="001A2421"/>
    <w:rsid w:val="001A3BAA"/>
    <w:rsid w:val="001A3BDD"/>
    <w:rsid w:val="001A3E60"/>
    <w:rsid w:val="001A4D65"/>
    <w:rsid w:val="001A5603"/>
    <w:rsid w:val="001A5669"/>
    <w:rsid w:val="001A6476"/>
    <w:rsid w:val="001A683E"/>
    <w:rsid w:val="001A69FC"/>
    <w:rsid w:val="001A79D0"/>
    <w:rsid w:val="001A7A15"/>
    <w:rsid w:val="001B2AB1"/>
    <w:rsid w:val="001B2EEE"/>
    <w:rsid w:val="001B2F78"/>
    <w:rsid w:val="001B2FFE"/>
    <w:rsid w:val="001B3AC6"/>
    <w:rsid w:val="001B4DEC"/>
    <w:rsid w:val="001B4E6F"/>
    <w:rsid w:val="001B57FC"/>
    <w:rsid w:val="001B5D2B"/>
    <w:rsid w:val="001B65A3"/>
    <w:rsid w:val="001B6C67"/>
    <w:rsid w:val="001B6E1E"/>
    <w:rsid w:val="001B7023"/>
    <w:rsid w:val="001B7ED2"/>
    <w:rsid w:val="001C0681"/>
    <w:rsid w:val="001C0CD3"/>
    <w:rsid w:val="001C123F"/>
    <w:rsid w:val="001C17C0"/>
    <w:rsid w:val="001C1A45"/>
    <w:rsid w:val="001C254D"/>
    <w:rsid w:val="001C2B1E"/>
    <w:rsid w:val="001C2FC7"/>
    <w:rsid w:val="001C35F5"/>
    <w:rsid w:val="001C4718"/>
    <w:rsid w:val="001C4B19"/>
    <w:rsid w:val="001C4EAE"/>
    <w:rsid w:val="001C546B"/>
    <w:rsid w:val="001C6472"/>
    <w:rsid w:val="001C7585"/>
    <w:rsid w:val="001C7654"/>
    <w:rsid w:val="001D0111"/>
    <w:rsid w:val="001D15FF"/>
    <w:rsid w:val="001D1994"/>
    <w:rsid w:val="001D2DDB"/>
    <w:rsid w:val="001D3436"/>
    <w:rsid w:val="001D396A"/>
    <w:rsid w:val="001D3D1D"/>
    <w:rsid w:val="001D46F8"/>
    <w:rsid w:val="001D4705"/>
    <w:rsid w:val="001D4C49"/>
    <w:rsid w:val="001D525A"/>
    <w:rsid w:val="001D6BE4"/>
    <w:rsid w:val="001D6FB9"/>
    <w:rsid w:val="001D7004"/>
    <w:rsid w:val="001D718E"/>
    <w:rsid w:val="001E031E"/>
    <w:rsid w:val="001E033B"/>
    <w:rsid w:val="001E0DD3"/>
    <w:rsid w:val="001E0E59"/>
    <w:rsid w:val="001E100E"/>
    <w:rsid w:val="001E1042"/>
    <w:rsid w:val="001E138E"/>
    <w:rsid w:val="001E2BAC"/>
    <w:rsid w:val="001E45BF"/>
    <w:rsid w:val="001E4991"/>
    <w:rsid w:val="001E5C8D"/>
    <w:rsid w:val="001E5D41"/>
    <w:rsid w:val="001E607D"/>
    <w:rsid w:val="001E6331"/>
    <w:rsid w:val="001E6407"/>
    <w:rsid w:val="001E675C"/>
    <w:rsid w:val="001E6B45"/>
    <w:rsid w:val="001E6DFB"/>
    <w:rsid w:val="001E7A70"/>
    <w:rsid w:val="001F018C"/>
    <w:rsid w:val="001F02CC"/>
    <w:rsid w:val="001F103F"/>
    <w:rsid w:val="001F1B21"/>
    <w:rsid w:val="001F2AC6"/>
    <w:rsid w:val="001F3766"/>
    <w:rsid w:val="001F3996"/>
    <w:rsid w:val="001F447F"/>
    <w:rsid w:val="001F44ED"/>
    <w:rsid w:val="001F4FC3"/>
    <w:rsid w:val="001F5169"/>
    <w:rsid w:val="001F5B09"/>
    <w:rsid w:val="001F6119"/>
    <w:rsid w:val="001F6236"/>
    <w:rsid w:val="001F624F"/>
    <w:rsid w:val="001F65FB"/>
    <w:rsid w:val="001F6F19"/>
    <w:rsid w:val="002005DF"/>
    <w:rsid w:val="00201498"/>
    <w:rsid w:val="00201CB2"/>
    <w:rsid w:val="00201CFB"/>
    <w:rsid w:val="002054F9"/>
    <w:rsid w:val="00205920"/>
    <w:rsid w:val="002072C9"/>
    <w:rsid w:val="0020735A"/>
    <w:rsid w:val="0020745D"/>
    <w:rsid w:val="00210E29"/>
    <w:rsid w:val="00210E6A"/>
    <w:rsid w:val="00212256"/>
    <w:rsid w:val="00212304"/>
    <w:rsid w:val="002123E2"/>
    <w:rsid w:val="002127B7"/>
    <w:rsid w:val="00212C08"/>
    <w:rsid w:val="00213A57"/>
    <w:rsid w:val="00214224"/>
    <w:rsid w:val="002142A7"/>
    <w:rsid w:val="002143C1"/>
    <w:rsid w:val="00215286"/>
    <w:rsid w:val="00215732"/>
    <w:rsid w:val="00215E8C"/>
    <w:rsid w:val="00216B58"/>
    <w:rsid w:val="00217686"/>
    <w:rsid w:val="00217DBD"/>
    <w:rsid w:val="00220282"/>
    <w:rsid w:val="00222A7B"/>
    <w:rsid w:val="00223040"/>
    <w:rsid w:val="002234DF"/>
    <w:rsid w:val="00224A87"/>
    <w:rsid w:val="00224F9B"/>
    <w:rsid w:val="002250C4"/>
    <w:rsid w:val="0022574F"/>
    <w:rsid w:val="00226AA7"/>
    <w:rsid w:val="00227E8A"/>
    <w:rsid w:val="00230274"/>
    <w:rsid w:val="00230286"/>
    <w:rsid w:val="002304C4"/>
    <w:rsid w:val="00230A23"/>
    <w:rsid w:val="00230AA7"/>
    <w:rsid w:val="00230B3D"/>
    <w:rsid w:val="00230DCE"/>
    <w:rsid w:val="002313CF"/>
    <w:rsid w:val="002318DE"/>
    <w:rsid w:val="0023233F"/>
    <w:rsid w:val="002327A2"/>
    <w:rsid w:val="00232B86"/>
    <w:rsid w:val="00232FBD"/>
    <w:rsid w:val="00233163"/>
    <w:rsid w:val="002333E7"/>
    <w:rsid w:val="002334F6"/>
    <w:rsid w:val="002341E2"/>
    <w:rsid w:val="002342C5"/>
    <w:rsid w:val="00234580"/>
    <w:rsid w:val="002345A1"/>
    <w:rsid w:val="00236338"/>
    <w:rsid w:val="002366A0"/>
    <w:rsid w:val="00236BA3"/>
    <w:rsid w:val="0023705A"/>
    <w:rsid w:val="00237F69"/>
    <w:rsid w:val="00240C07"/>
    <w:rsid w:val="002413EE"/>
    <w:rsid w:val="00242646"/>
    <w:rsid w:val="00243C8C"/>
    <w:rsid w:val="00243CB5"/>
    <w:rsid w:val="002443A8"/>
    <w:rsid w:val="0024483D"/>
    <w:rsid w:val="002451F5"/>
    <w:rsid w:val="00245829"/>
    <w:rsid w:val="00246276"/>
    <w:rsid w:val="0024659B"/>
    <w:rsid w:val="00246ACE"/>
    <w:rsid w:val="00246BF9"/>
    <w:rsid w:val="00246E15"/>
    <w:rsid w:val="0024797C"/>
    <w:rsid w:val="00250071"/>
    <w:rsid w:val="0025007A"/>
    <w:rsid w:val="0025008A"/>
    <w:rsid w:val="0025029A"/>
    <w:rsid w:val="00250B96"/>
    <w:rsid w:val="00250C58"/>
    <w:rsid w:val="00250F36"/>
    <w:rsid w:val="00251313"/>
    <w:rsid w:val="00251550"/>
    <w:rsid w:val="00251853"/>
    <w:rsid w:val="00251EB2"/>
    <w:rsid w:val="00251FAC"/>
    <w:rsid w:val="002523E1"/>
    <w:rsid w:val="00252D19"/>
    <w:rsid w:val="00253303"/>
    <w:rsid w:val="00253433"/>
    <w:rsid w:val="00253903"/>
    <w:rsid w:val="00253C94"/>
    <w:rsid w:val="0025404D"/>
    <w:rsid w:val="00254100"/>
    <w:rsid w:val="0025450C"/>
    <w:rsid w:val="0025456D"/>
    <w:rsid w:val="00254AFE"/>
    <w:rsid w:val="00254DA0"/>
    <w:rsid w:val="00255B2C"/>
    <w:rsid w:val="002566A1"/>
    <w:rsid w:val="00256832"/>
    <w:rsid w:val="002573B6"/>
    <w:rsid w:val="00257DA8"/>
    <w:rsid w:val="002606CB"/>
    <w:rsid w:val="002610C2"/>
    <w:rsid w:val="00261299"/>
    <w:rsid w:val="00261493"/>
    <w:rsid w:val="00261750"/>
    <w:rsid w:val="00261E07"/>
    <w:rsid w:val="00261E2C"/>
    <w:rsid w:val="0026281C"/>
    <w:rsid w:val="002629D9"/>
    <w:rsid w:val="00263198"/>
    <w:rsid w:val="0026334C"/>
    <w:rsid w:val="00264BE1"/>
    <w:rsid w:val="00265A06"/>
    <w:rsid w:val="00265D03"/>
    <w:rsid w:val="00265EB7"/>
    <w:rsid w:val="00265FC9"/>
    <w:rsid w:val="00266253"/>
    <w:rsid w:val="00266547"/>
    <w:rsid w:val="00266639"/>
    <w:rsid w:val="002669BF"/>
    <w:rsid w:val="00267885"/>
    <w:rsid w:val="00267BF1"/>
    <w:rsid w:val="00267EED"/>
    <w:rsid w:val="00270314"/>
    <w:rsid w:val="00270412"/>
    <w:rsid w:val="00270739"/>
    <w:rsid w:val="002712EB"/>
    <w:rsid w:val="00271F4B"/>
    <w:rsid w:val="002720F5"/>
    <w:rsid w:val="00272475"/>
    <w:rsid w:val="00274FB3"/>
    <w:rsid w:val="00275B58"/>
    <w:rsid w:val="00275F02"/>
    <w:rsid w:val="00276462"/>
    <w:rsid w:val="002769DD"/>
    <w:rsid w:val="00276A85"/>
    <w:rsid w:val="00276EE4"/>
    <w:rsid w:val="00276FDA"/>
    <w:rsid w:val="00281F95"/>
    <w:rsid w:val="0028252E"/>
    <w:rsid w:val="00282D7B"/>
    <w:rsid w:val="00282E9D"/>
    <w:rsid w:val="00283016"/>
    <w:rsid w:val="0028307D"/>
    <w:rsid w:val="00283483"/>
    <w:rsid w:val="00283B58"/>
    <w:rsid w:val="00284027"/>
    <w:rsid w:val="002842E4"/>
    <w:rsid w:val="00285812"/>
    <w:rsid w:val="002859EF"/>
    <w:rsid w:val="00285AF1"/>
    <w:rsid w:val="00286229"/>
    <w:rsid w:val="0028676A"/>
    <w:rsid w:val="002868D8"/>
    <w:rsid w:val="0029050E"/>
    <w:rsid w:val="0029070E"/>
    <w:rsid w:val="00290FAC"/>
    <w:rsid w:val="00291A89"/>
    <w:rsid w:val="002921FB"/>
    <w:rsid w:val="00292996"/>
    <w:rsid w:val="00292DEC"/>
    <w:rsid w:val="002939BA"/>
    <w:rsid w:val="00293B99"/>
    <w:rsid w:val="00293D02"/>
    <w:rsid w:val="00294222"/>
    <w:rsid w:val="002952EB"/>
    <w:rsid w:val="00295D51"/>
    <w:rsid w:val="002964BD"/>
    <w:rsid w:val="00296690"/>
    <w:rsid w:val="002A0467"/>
    <w:rsid w:val="002A076B"/>
    <w:rsid w:val="002A1127"/>
    <w:rsid w:val="002A1228"/>
    <w:rsid w:val="002A1442"/>
    <w:rsid w:val="002A1AEB"/>
    <w:rsid w:val="002A2420"/>
    <w:rsid w:val="002A2B90"/>
    <w:rsid w:val="002A3872"/>
    <w:rsid w:val="002A3BD8"/>
    <w:rsid w:val="002A4175"/>
    <w:rsid w:val="002A5544"/>
    <w:rsid w:val="002A58AA"/>
    <w:rsid w:val="002A6326"/>
    <w:rsid w:val="002A6DE9"/>
    <w:rsid w:val="002A7FBA"/>
    <w:rsid w:val="002B0922"/>
    <w:rsid w:val="002B0E1F"/>
    <w:rsid w:val="002B1081"/>
    <w:rsid w:val="002B1685"/>
    <w:rsid w:val="002B1D0B"/>
    <w:rsid w:val="002B2BD8"/>
    <w:rsid w:val="002B376D"/>
    <w:rsid w:val="002B3AC0"/>
    <w:rsid w:val="002B4082"/>
    <w:rsid w:val="002B40D2"/>
    <w:rsid w:val="002B5AB7"/>
    <w:rsid w:val="002B6664"/>
    <w:rsid w:val="002B685F"/>
    <w:rsid w:val="002B71B2"/>
    <w:rsid w:val="002B76A4"/>
    <w:rsid w:val="002B7D72"/>
    <w:rsid w:val="002B7F34"/>
    <w:rsid w:val="002C01BF"/>
    <w:rsid w:val="002C13D3"/>
    <w:rsid w:val="002C1543"/>
    <w:rsid w:val="002C227D"/>
    <w:rsid w:val="002C25E2"/>
    <w:rsid w:val="002C2913"/>
    <w:rsid w:val="002C2FB8"/>
    <w:rsid w:val="002C3224"/>
    <w:rsid w:val="002C343E"/>
    <w:rsid w:val="002C4074"/>
    <w:rsid w:val="002C42B2"/>
    <w:rsid w:val="002C45A8"/>
    <w:rsid w:val="002C4D38"/>
    <w:rsid w:val="002C5EDE"/>
    <w:rsid w:val="002C5F92"/>
    <w:rsid w:val="002C77F2"/>
    <w:rsid w:val="002C7AF4"/>
    <w:rsid w:val="002D07DB"/>
    <w:rsid w:val="002D1993"/>
    <w:rsid w:val="002D1F13"/>
    <w:rsid w:val="002D1F36"/>
    <w:rsid w:val="002D280B"/>
    <w:rsid w:val="002D46F4"/>
    <w:rsid w:val="002D4B31"/>
    <w:rsid w:val="002D4E88"/>
    <w:rsid w:val="002D564A"/>
    <w:rsid w:val="002D5D10"/>
    <w:rsid w:val="002D61C4"/>
    <w:rsid w:val="002D6D64"/>
    <w:rsid w:val="002D7C53"/>
    <w:rsid w:val="002E0062"/>
    <w:rsid w:val="002E0EBA"/>
    <w:rsid w:val="002E31D3"/>
    <w:rsid w:val="002E34BD"/>
    <w:rsid w:val="002E3FF3"/>
    <w:rsid w:val="002E4150"/>
    <w:rsid w:val="002E5F5E"/>
    <w:rsid w:val="002E6164"/>
    <w:rsid w:val="002E61CB"/>
    <w:rsid w:val="002E6554"/>
    <w:rsid w:val="002E6634"/>
    <w:rsid w:val="002E6838"/>
    <w:rsid w:val="002E6A0D"/>
    <w:rsid w:val="002E71BD"/>
    <w:rsid w:val="002E7213"/>
    <w:rsid w:val="002F0A81"/>
    <w:rsid w:val="002F0CB5"/>
    <w:rsid w:val="002F14B2"/>
    <w:rsid w:val="002F1D9E"/>
    <w:rsid w:val="002F2005"/>
    <w:rsid w:val="002F2F3A"/>
    <w:rsid w:val="002F3DFD"/>
    <w:rsid w:val="002F3FF5"/>
    <w:rsid w:val="002F4EF4"/>
    <w:rsid w:val="002F5C3D"/>
    <w:rsid w:val="002F6129"/>
    <w:rsid w:val="002F6762"/>
    <w:rsid w:val="002F67B9"/>
    <w:rsid w:val="002F6CAA"/>
    <w:rsid w:val="002F6D6F"/>
    <w:rsid w:val="002F7A89"/>
    <w:rsid w:val="003002EE"/>
    <w:rsid w:val="00301EF5"/>
    <w:rsid w:val="00301FDB"/>
    <w:rsid w:val="00302F3E"/>
    <w:rsid w:val="0030332D"/>
    <w:rsid w:val="00303D56"/>
    <w:rsid w:val="00303D74"/>
    <w:rsid w:val="00303FCB"/>
    <w:rsid w:val="0030553B"/>
    <w:rsid w:val="00305FAA"/>
    <w:rsid w:val="003064A1"/>
    <w:rsid w:val="00306680"/>
    <w:rsid w:val="00306B0D"/>
    <w:rsid w:val="00306D95"/>
    <w:rsid w:val="00307903"/>
    <w:rsid w:val="00307981"/>
    <w:rsid w:val="00307ADB"/>
    <w:rsid w:val="00307D40"/>
    <w:rsid w:val="00310344"/>
    <w:rsid w:val="00310421"/>
    <w:rsid w:val="0031044B"/>
    <w:rsid w:val="003105A2"/>
    <w:rsid w:val="003110A1"/>
    <w:rsid w:val="00311531"/>
    <w:rsid w:val="0031181A"/>
    <w:rsid w:val="00311CD5"/>
    <w:rsid w:val="0031216A"/>
    <w:rsid w:val="003149CE"/>
    <w:rsid w:val="00314A63"/>
    <w:rsid w:val="0031514F"/>
    <w:rsid w:val="0031593D"/>
    <w:rsid w:val="00316573"/>
    <w:rsid w:val="003168F7"/>
    <w:rsid w:val="003208E3"/>
    <w:rsid w:val="00321185"/>
    <w:rsid w:val="00321609"/>
    <w:rsid w:val="00321882"/>
    <w:rsid w:val="003218B9"/>
    <w:rsid w:val="00321CDB"/>
    <w:rsid w:val="003223CB"/>
    <w:rsid w:val="00322AA8"/>
    <w:rsid w:val="00324151"/>
    <w:rsid w:val="003243D2"/>
    <w:rsid w:val="00325BA6"/>
    <w:rsid w:val="003260D6"/>
    <w:rsid w:val="00326C69"/>
    <w:rsid w:val="00326D75"/>
    <w:rsid w:val="00326D7C"/>
    <w:rsid w:val="00327189"/>
    <w:rsid w:val="003272C0"/>
    <w:rsid w:val="003272EA"/>
    <w:rsid w:val="0032788E"/>
    <w:rsid w:val="00330015"/>
    <w:rsid w:val="00330082"/>
    <w:rsid w:val="00330976"/>
    <w:rsid w:val="0033126B"/>
    <w:rsid w:val="003314AE"/>
    <w:rsid w:val="00331EFB"/>
    <w:rsid w:val="003328AC"/>
    <w:rsid w:val="00332D92"/>
    <w:rsid w:val="0033312C"/>
    <w:rsid w:val="00333222"/>
    <w:rsid w:val="00334929"/>
    <w:rsid w:val="00334FB8"/>
    <w:rsid w:val="003354D7"/>
    <w:rsid w:val="0033561B"/>
    <w:rsid w:val="00336FF7"/>
    <w:rsid w:val="00337382"/>
    <w:rsid w:val="003377D3"/>
    <w:rsid w:val="003406EB"/>
    <w:rsid w:val="0034168A"/>
    <w:rsid w:val="003416A6"/>
    <w:rsid w:val="003417BA"/>
    <w:rsid w:val="00342043"/>
    <w:rsid w:val="00342369"/>
    <w:rsid w:val="00342B37"/>
    <w:rsid w:val="00342C2C"/>
    <w:rsid w:val="00342C34"/>
    <w:rsid w:val="00342E45"/>
    <w:rsid w:val="00342E93"/>
    <w:rsid w:val="00343017"/>
    <w:rsid w:val="00343549"/>
    <w:rsid w:val="00343A9E"/>
    <w:rsid w:val="00343FCA"/>
    <w:rsid w:val="00344898"/>
    <w:rsid w:val="00344C79"/>
    <w:rsid w:val="003450A0"/>
    <w:rsid w:val="00345580"/>
    <w:rsid w:val="00345877"/>
    <w:rsid w:val="0034627D"/>
    <w:rsid w:val="00347C87"/>
    <w:rsid w:val="00347C96"/>
    <w:rsid w:val="00347DD1"/>
    <w:rsid w:val="00347E43"/>
    <w:rsid w:val="00347F7B"/>
    <w:rsid w:val="00350C2B"/>
    <w:rsid w:val="00351925"/>
    <w:rsid w:val="0035286E"/>
    <w:rsid w:val="00352E55"/>
    <w:rsid w:val="003530F8"/>
    <w:rsid w:val="003531FC"/>
    <w:rsid w:val="003536EA"/>
    <w:rsid w:val="003539F1"/>
    <w:rsid w:val="00353F01"/>
    <w:rsid w:val="00355729"/>
    <w:rsid w:val="0035641E"/>
    <w:rsid w:val="003564BB"/>
    <w:rsid w:val="003565E6"/>
    <w:rsid w:val="00356FD8"/>
    <w:rsid w:val="003573D1"/>
    <w:rsid w:val="00360AA5"/>
    <w:rsid w:val="00361436"/>
    <w:rsid w:val="003616DB"/>
    <w:rsid w:val="0036282D"/>
    <w:rsid w:val="00362EF8"/>
    <w:rsid w:val="00363ABF"/>
    <w:rsid w:val="00363C18"/>
    <w:rsid w:val="00363CBA"/>
    <w:rsid w:val="003648B8"/>
    <w:rsid w:val="003655DC"/>
    <w:rsid w:val="00365DAD"/>
    <w:rsid w:val="00366DA4"/>
    <w:rsid w:val="00366F46"/>
    <w:rsid w:val="00367D33"/>
    <w:rsid w:val="00367E02"/>
    <w:rsid w:val="00367ED8"/>
    <w:rsid w:val="0037056C"/>
    <w:rsid w:val="00370EB8"/>
    <w:rsid w:val="00370EEC"/>
    <w:rsid w:val="00370FFF"/>
    <w:rsid w:val="00371C61"/>
    <w:rsid w:val="00372299"/>
    <w:rsid w:val="00372554"/>
    <w:rsid w:val="00372DA1"/>
    <w:rsid w:val="00372DD2"/>
    <w:rsid w:val="00373A3A"/>
    <w:rsid w:val="00375F76"/>
    <w:rsid w:val="00376C06"/>
    <w:rsid w:val="00377238"/>
    <w:rsid w:val="003776FF"/>
    <w:rsid w:val="00377785"/>
    <w:rsid w:val="00377CDB"/>
    <w:rsid w:val="00380AE2"/>
    <w:rsid w:val="003810EA"/>
    <w:rsid w:val="0038129E"/>
    <w:rsid w:val="00381E3C"/>
    <w:rsid w:val="00381E7D"/>
    <w:rsid w:val="00382A09"/>
    <w:rsid w:val="00382AC7"/>
    <w:rsid w:val="00382B2C"/>
    <w:rsid w:val="003831E3"/>
    <w:rsid w:val="00383619"/>
    <w:rsid w:val="00383EAC"/>
    <w:rsid w:val="00384051"/>
    <w:rsid w:val="00384C61"/>
    <w:rsid w:val="0038584E"/>
    <w:rsid w:val="00386DA4"/>
    <w:rsid w:val="0038735F"/>
    <w:rsid w:val="00387E4B"/>
    <w:rsid w:val="0039020D"/>
    <w:rsid w:val="00390FD2"/>
    <w:rsid w:val="003910D8"/>
    <w:rsid w:val="003912A1"/>
    <w:rsid w:val="00391D65"/>
    <w:rsid w:val="00391DBB"/>
    <w:rsid w:val="00391F90"/>
    <w:rsid w:val="003927EB"/>
    <w:rsid w:val="00392EE9"/>
    <w:rsid w:val="0039349B"/>
    <w:rsid w:val="00393589"/>
    <w:rsid w:val="00393627"/>
    <w:rsid w:val="00393FFE"/>
    <w:rsid w:val="003944C8"/>
    <w:rsid w:val="003945AB"/>
    <w:rsid w:val="003946A3"/>
    <w:rsid w:val="00394A2A"/>
    <w:rsid w:val="00395E2F"/>
    <w:rsid w:val="0039647B"/>
    <w:rsid w:val="003967B7"/>
    <w:rsid w:val="00397813"/>
    <w:rsid w:val="003A04BB"/>
    <w:rsid w:val="003A0B0B"/>
    <w:rsid w:val="003A0E1D"/>
    <w:rsid w:val="003A12AE"/>
    <w:rsid w:val="003A1607"/>
    <w:rsid w:val="003A1B33"/>
    <w:rsid w:val="003A213C"/>
    <w:rsid w:val="003A2203"/>
    <w:rsid w:val="003A24D6"/>
    <w:rsid w:val="003A2766"/>
    <w:rsid w:val="003A374B"/>
    <w:rsid w:val="003A43FF"/>
    <w:rsid w:val="003A6408"/>
    <w:rsid w:val="003A69D9"/>
    <w:rsid w:val="003A6B43"/>
    <w:rsid w:val="003A709D"/>
    <w:rsid w:val="003A72B3"/>
    <w:rsid w:val="003B0446"/>
    <w:rsid w:val="003B09C1"/>
    <w:rsid w:val="003B184F"/>
    <w:rsid w:val="003B19EE"/>
    <w:rsid w:val="003B1B3D"/>
    <w:rsid w:val="003B241E"/>
    <w:rsid w:val="003B289E"/>
    <w:rsid w:val="003B2D4C"/>
    <w:rsid w:val="003B3318"/>
    <w:rsid w:val="003B3572"/>
    <w:rsid w:val="003B388E"/>
    <w:rsid w:val="003B3D95"/>
    <w:rsid w:val="003B4494"/>
    <w:rsid w:val="003B4653"/>
    <w:rsid w:val="003B52A7"/>
    <w:rsid w:val="003B54F5"/>
    <w:rsid w:val="003B5D18"/>
    <w:rsid w:val="003B5E7F"/>
    <w:rsid w:val="003C027F"/>
    <w:rsid w:val="003C0CCD"/>
    <w:rsid w:val="003C19D2"/>
    <w:rsid w:val="003C2AB4"/>
    <w:rsid w:val="003C2E08"/>
    <w:rsid w:val="003C3117"/>
    <w:rsid w:val="003C31C2"/>
    <w:rsid w:val="003C3AE8"/>
    <w:rsid w:val="003C3C88"/>
    <w:rsid w:val="003C6B62"/>
    <w:rsid w:val="003C758B"/>
    <w:rsid w:val="003C7596"/>
    <w:rsid w:val="003C78B5"/>
    <w:rsid w:val="003D0352"/>
    <w:rsid w:val="003D06D2"/>
    <w:rsid w:val="003D0884"/>
    <w:rsid w:val="003D1EE2"/>
    <w:rsid w:val="003D24A2"/>
    <w:rsid w:val="003D2A91"/>
    <w:rsid w:val="003D3E56"/>
    <w:rsid w:val="003D3E61"/>
    <w:rsid w:val="003D484E"/>
    <w:rsid w:val="003D542E"/>
    <w:rsid w:val="003D7347"/>
    <w:rsid w:val="003D774F"/>
    <w:rsid w:val="003E0725"/>
    <w:rsid w:val="003E0883"/>
    <w:rsid w:val="003E0A75"/>
    <w:rsid w:val="003E1311"/>
    <w:rsid w:val="003E1DCC"/>
    <w:rsid w:val="003E1EA3"/>
    <w:rsid w:val="003E2957"/>
    <w:rsid w:val="003E32E3"/>
    <w:rsid w:val="003E3494"/>
    <w:rsid w:val="003E4C27"/>
    <w:rsid w:val="003E52FC"/>
    <w:rsid w:val="003E54B1"/>
    <w:rsid w:val="003E5538"/>
    <w:rsid w:val="003E6B43"/>
    <w:rsid w:val="003F1482"/>
    <w:rsid w:val="003F1FF5"/>
    <w:rsid w:val="003F252B"/>
    <w:rsid w:val="003F2F35"/>
    <w:rsid w:val="003F2F63"/>
    <w:rsid w:val="003F3805"/>
    <w:rsid w:val="003F3E2E"/>
    <w:rsid w:val="003F4A92"/>
    <w:rsid w:val="003F635B"/>
    <w:rsid w:val="003F6760"/>
    <w:rsid w:val="003F6A43"/>
    <w:rsid w:val="003F7F18"/>
    <w:rsid w:val="004004FE"/>
    <w:rsid w:val="00400A17"/>
    <w:rsid w:val="00400C1C"/>
    <w:rsid w:val="00401430"/>
    <w:rsid w:val="00401E29"/>
    <w:rsid w:val="00401F04"/>
    <w:rsid w:val="00402879"/>
    <w:rsid w:val="00402D08"/>
    <w:rsid w:val="004034BD"/>
    <w:rsid w:val="00403695"/>
    <w:rsid w:val="00403CC2"/>
    <w:rsid w:val="00404F31"/>
    <w:rsid w:val="00405402"/>
    <w:rsid w:val="0040622A"/>
    <w:rsid w:val="004079CC"/>
    <w:rsid w:val="00411122"/>
    <w:rsid w:val="00411DB3"/>
    <w:rsid w:val="004122BD"/>
    <w:rsid w:val="0041294D"/>
    <w:rsid w:val="004139AA"/>
    <w:rsid w:val="00413A9B"/>
    <w:rsid w:val="00413BB8"/>
    <w:rsid w:val="0041435C"/>
    <w:rsid w:val="00414D55"/>
    <w:rsid w:val="00415029"/>
    <w:rsid w:val="004154CF"/>
    <w:rsid w:val="00415794"/>
    <w:rsid w:val="00415C99"/>
    <w:rsid w:val="004164CB"/>
    <w:rsid w:val="00416819"/>
    <w:rsid w:val="00416EC1"/>
    <w:rsid w:val="00420C6E"/>
    <w:rsid w:val="00421509"/>
    <w:rsid w:val="00421A90"/>
    <w:rsid w:val="00421B59"/>
    <w:rsid w:val="00421D84"/>
    <w:rsid w:val="0042227C"/>
    <w:rsid w:val="00422570"/>
    <w:rsid w:val="00422ED9"/>
    <w:rsid w:val="00423329"/>
    <w:rsid w:val="004235D5"/>
    <w:rsid w:val="0042397B"/>
    <w:rsid w:val="00423F29"/>
    <w:rsid w:val="00424662"/>
    <w:rsid w:val="00426722"/>
    <w:rsid w:val="00426E42"/>
    <w:rsid w:val="004310CA"/>
    <w:rsid w:val="00431736"/>
    <w:rsid w:val="00431E82"/>
    <w:rsid w:val="00431EEF"/>
    <w:rsid w:val="0043257F"/>
    <w:rsid w:val="004326F0"/>
    <w:rsid w:val="0043286E"/>
    <w:rsid w:val="0043303D"/>
    <w:rsid w:val="0043366D"/>
    <w:rsid w:val="004339CF"/>
    <w:rsid w:val="00433E5C"/>
    <w:rsid w:val="0043402A"/>
    <w:rsid w:val="004349B7"/>
    <w:rsid w:val="00436BB4"/>
    <w:rsid w:val="00436DD2"/>
    <w:rsid w:val="00436FB6"/>
    <w:rsid w:val="0043710F"/>
    <w:rsid w:val="0043717B"/>
    <w:rsid w:val="00437287"/>
    <w:rsid w:val="00437620"/>
    <w:rsid w:val="00441031"/>
    <w:rsid w:val="004412EB"/>
    <w:rsid w:val="00443032"/>
    <w:rsid w:val="0044746F"/>
    <w:rsid w:val="0044780C"/>
    <w:rsid w:val="0044790C"/>
    <w:rsid w:val="00447B01"/>
    <w:rsid w:val="00447DF5"/>
    <w:rsid w:val="00450155"/>
    <w:rsid w:val="00450DB2"/>
    <w:rsid w:val="0045188D"/>
    <w:rsid w:val="0045274D"/>
    <w:rsid w:val="00452DA1"/>
    <w:rsid w:val="00452F2C"/>
    <w:rsid w:val="00453A05"/>
    <w:rsid w:val="00453A07"/>
    <w:rsid w:val="00454597"/>
    <w:rsid w:val="004552A1"/>
    <w:rsid w:val="00455FE6"/>
    <w:rsid w:val="00456257"/>
    <w:rsid w:val="004563A4"/>
    <w:rsid w:val="00460334"/>
    <w:rsid w:val="004611A4"/>
    <w:rsid w:val="00461936"/>
    <w:rsid w:val="00461BF0"/>
    <w:rsid w:val="00462119"/>
    <w:rsid w:val="00462414"/>
    <w:rsid w:val="00462863"/>
    <w:rsid w:val="00462DBE"/>
    <w:rsid w:val="0046309F"/>
    <w:rsid w:val="0046321B"/>
    <w:rsid w:val="004633C9"/>
    <w:rsid w:val="00463598"/>
    <w:rsid w:val="004645C9"/>
    <w:rsid w:val="00465E3F"/>
    <w:rsid w:val="0046635A"/>
    <w:rsid w:val="00467500"/>
    <w:rsid w:val="004700CC"/>
    <w:rsid w:val="0047090B"/>
    <w:rsid w:val="00470B5B"/>
    <w:rsid w:val="0047220A"/>
    <w:rsid w:val="0047262B"/>
    <w:rsid w:val="00472A96"/>
    <w:rsid w:val="00472E21"/>
    <w:rsid w:val="00473142"/>
    <w:rsid w:val="0047355F"/>
    <w:rsid w:val="00473577"/>
    <w:rsid w:val="004736F3"/>
    <w:rsid w:val="00473BE5"/>
    <w:rsid w:val="00473BEB"/>
    <w:rsid w:val="004745C8"/>
    <w:rsid w:val="00474DBF"/>
    <w:rsid w:val="00474FC9"/>
    <w:rsid w:val="004762EC"/>
    <w:rsid w:val="00476980"/>
    <w:rsid w:val="00477498"/>
    <w:rsid w:val="00477B6C"/>
    <w:rsid w:val="004803A1"/>
    <w:rsid w:val="0048143B"/>
    <w:rsid w:val="00481EA6"/>
    <w:rsid w:val="00482087"/>
    <w:rsid w:val="004821C0"/>
    <w:rsid w:val="0048251E"/>
    <w:rsid w:val="00482C27"/>
    <w:rsid w:val="00482FAF"/>
    <w:rsid w:val="00483685"/>
    <w:rsid w:val="00483F1A"/>
    <w:rsid w:val="004841EB"/>
    <w:rsid w:val="004857FD"/>
    <w:rsid w:val="00485CE8"/>
    <w:rsid w:val="0048608E"/>
    <w:rsid w:val="00486411"/>
    <w:rsid w:val="0048657D"/>
    <w:rsid w:val="00486B52"/>
    <w:rsid w:val="0048715C"/>
    <w:rsid w:val="00487295"/>
    <w:rsid w:val="00490068"/>
    <w:rsid w:val="004900A4"/>
    <w:rsid w:val="00490154"/>
    <w:rsid w:val="00490B18"/>
    <w:rsid w:val="00491210"/>
    <w:rsid w:val="00491911"/>
    <w:rsid w:val="00491925"/>
    <w:rsid w:val="004919C6"/>
    <w:rsid w:val="00492606"/>
    <w:rsid w:val="004927DD"/>
    <w:rsid w:val="0049335B"/>
    <w:rsid w:val="00493AD0"/>
    <w:rsid w:val="004943DF"/>
    <w:rsid w:val="00494B53"/>
    <w:rsid w:val="00495152"/>
    <w:rsid w:val="00495283"/>
    <w:rsid w:val="004973DF"/>
    <w:rsid w:val="004A003D"/>
    <w:rsid w:val="004A0191"/>
    <w:rsid w:val="004A0BC3"/>
    <w:rsid w:val="004A0EF3"/>
    <w:rsid w:val="004A139B"/>
    <w:rsid w:val="004A1529"/>
    <w:rsid w:val="004A16D6"/>
    <w:rsid w:val="004A2A1D"/>
    <w:rsid w:val="004A3532"/>
    <w:rsid w:val="004A3E49"/>
    <w:rsid w:val="004A3EEF"/>
    <w:rsid w:val="004A4A4B"/>
    <w:rsid w:val="004A4B40"/>
    <w:rsid w:val="004A5075"/>
    <w:rsid w:val="004A51C1"/>
    <w:rsid w:val="004A566D"/>
    <w:rsid w:val="004A56A4"/>
    <w:rsid w:val="004A59B3"/>
    <w:rsid w:val="004A630B"/>
    <w:rsid w:val="004A70FE"/>
    <w:rsid w:val="004A764A"/>
    <w:rsid w:val="004A78A8"/>
    <w:rsid w:val="004B0159"/>
    <w:rsid w:val="004B0325"/>
    <w:rsid w:val="004B0743"/>
    <w:rsid w:val="004B0789"/>
    <w:rsid w:val="004B0F80"/>
    <w:rsid w:val="004B1A9A"/>
    <w:rsid w:val="004B1BCE"/>
    <w:rsid w:val="004B1DBC"/>
    <w:rsid w:val="004B21CD"/>
    <w:rsid w:val="004B2F6A"/>
    <w:rsid w:val="004B35FD"/>
    <w:rsid w:val="004B5737"/>
    <w:rsid w:val="004B5D19"/>
    <w:rsid w:val="004B6F50"/>
    <w:rsid w:val="004B74B3"/>
    <w:rsid w:val="004C06D9"/>
    <w:rsid w:val="004C083D"/>
    <w:rsid w:val="004C1CE9"/>
    <w:rsid w:val="004C20B1"/>
    <w:rsid w:val="004C2400"/>
    <w:rsid w:val="004C241A"/>
    <w:rsid w:val="004C254F"/>
    <w:rsid w:val="004C2642"/>
    <w:rsid w:val="004C2A6B"/>
    <w:rsid w:val="004C3934"/>
    <w:rsid w:val="004C3D3A"/>
    <w:rsid w:val="004C4AA8"/>
    <w:rsid w:val="004C4F9F"/>
    <w:rsid w:val="004C570A"/>
    <w:rsid w:val="004C5A91"/>
    <w:rsid w:val="004C5BF4"/>
    <w:rsid w:val="004C5DD9"/>
    <w:rsid w:val="004C76FB"/>
    <w:rsid w:val="004D0B36"/>
    <w:rsid w:val="004D0E7F"/>
    <w:rsid w:val="004D160D"/>
    <w:rsid w:val="004D172A"/>
    <w:rsid w:val="004D2FE8"/>
    <w:rsid w:val="004D30D7"/>
    <w:rsid w:val="004D31B6"/>
    <w:rsid w:val="004D3E48"/>
    <w:rsid w:val="004D451D"/>
    <w:rsid w:val="004D4AF9"/>
    <w:rsid w:val="004D4BF3"/>
    <w:rsid w:val="004D5297"/>
    <w:rsid w:val="004D57C2"/>
    <w:rsid w:val="004D5FE0"/>
    <w:rsid w:val="004D6102"/>
    <w:rsid w:val="004D7842"/>
    <w:rsid w:val="004D7E66"/>
    <w:rsid w:val="004D7F55"/>
    <w:rsid w:val="004E03AF"/>
    <w:rsid w:val="004E06D3"/>
    <w:rsid w:val="004E0E02"/>
    <w:rsid w:val="004E25F6"/>
    <w:rsid w:val="004E263A"/>
    <w:rsid w:val="004E3E07"/>
    <w:rsid w:val="004E48AE"/>
    <w:rsid w:val="004E5355"/>
    <w:rsid w:val="004E56B2"/>
    <w:rsid w:val="004E5886"/>
    <w:rsid w:val="004E595D"/>
    <w:rsid w:val="004E646C"/>
    <w:rsid w:val="004E65D9"/>
    <w:rsid w:val="004E6D1D"/>
    <w:rsid w:val="004E7307"/>
    <w:rsid w:val="004E7367"/>
    <w:rsid w:val="004E76F4"/>
    <w:rsid w:val="004E7CAB"/>
    <w:rsid w:val="004E7CF4"/>
    <w:rsid w:val="004F0B71"/>
    <w:rsid w:val="004F0FCB"/>
    <w:rsid w:val="004F18B3"/>
    <w:rsid w:val="004F25A0"/>
    <w:rsid w:val="004F400E"/>
    <w:rsid w:val="004F504F"/>
    <w:rsid w:val="004F57F7"/>
    <w:rsid w:val="004F70E1"/>
    <w:rsid w:val="004F7B74"/>
    <w:rsid w:val="004F7DC8"/>
    <w:rsid w:val="00500D13"/>
    <w:rsid w:val="00501362"/>
    <w:rsid w:val="00501AFC"/>
    <w:rsid w:val="00501D28"/>
    <w:rsid w:val="00502028"/>
    <w:rsid w:val="005023C5"/>
    <w:rsid w:val="00502C4E"/>
    <w:rsid w:val="00502C9A"/>
    <w:rsid w:val="005031B8"/>
    <w:rsid w:val="005031DE"/>
    <w:rsid w:val="0050458D"/>
    <w:rsid w:val="0050470A"/>
    <w:rsid w:val="0050612C"/>
    <w:rsid w:val="00506AE4"/>
    <w:rsid w:val="0050732B"/>
    <w:rsid w:val="005077D6"/>
    <w:rsid w:val="00507D97"/>
    <w:rsid w:val="00507DFD"/>
    <w:rsid w:val="00510434"/>
    <w:rsid w:val="00510853"/>
    <w:rsid w:val="005110FE"/>
    <w:rsid w:val="00511CC0"/>
    <w:rsid w:val="00512D34"/>
    <w:rsid w:val="00512DB1"/>
    <w:rsid w:val="00512F16"/>
    <w:rsid w:val="00513C11"/>
    <w:rsid w:val="00514D7A"/>
    <w:rsid w:val="00515150"/>
    <w:rsid w:val="00515368"/>
    <w:rsid w:val="005159DC"/>
    <w:rsid w:val="005161FC"/>
    <w:rsid w:val="00516686"/>
    <w:rsid w:val="00517D86"/>
    <w:rsid w:val="005201FF"/>
    <w:rsid w:val="005206C3"/>
    <w:rsid w:val="00520C35"/>
    <w:rsid w:val="005215DA"/>
    <w:rsid w:val="005218F6"/>
    <w:rsid w:val="0052190C"/>
    <w:rsid w:val="00521D7D"/>
    <w:rsid w:val="00522051"/>
    <w:rsid w:val="00522D68"/>
    <w:rsid w:val="005235F6"/>
    <w:rsid w:val="00524786"/>
    <w:rsid w:val="00524E85"/>
    <w:rsid w:val="00524EF5"/>
    <w:rsid w:val="00525375"/>
    <w:rsid w:val="005256A9"/>
    <w:rsid w:val="0052587A"/>
    <w:rsid w:val="00525931"/>
    <w:rsid w:val="0052671E"/>
    <w:rsid w:val="005267F9"/>
    <w:rsid w:val="00526AFC"/>
    <w:rsid w:val="00526B5F"/>
    <w:rsid w:val="005275D6"/>
    <w:rsid w:val="00527709"/>
    <w:rsid w:val="00527B17"/>
    <w:rsid w:val="005301F6"/>
    <w:rsid w:val="0053139A"/>
    <w:rsid w:val="00531464"/>
    <w:rsid w:val="005319D9"/>
    <w:rsid w:val="0053306D"/>
    <w:rsid w:val="00533A0D"/>
    <w:rsid w:val="00533A4E"/>
    <w:rsid w:val="0053427F"/>
    <w:rsid w:val="005342F4"/>
    <w:rsid w:val="005352EF"/>
    <w:rsid w:val="005377B9"/>
    <w:rsid w:val="0053790D"/>
    <w:rsid w:val="00537A1F"/>
    <w:rsid w:val="00537B98"/>
    <w:rsid w:val="005410FE"/>
    <w:rsid w:val="00541BD1"/>
    <w:rsid w:val="00541E71"/>
    <w:rsid w:val="00542EAF"/>
    <w:rsid w:val="0054333E"/>
    <w:rsid w:val="00543AB4"/>
    <w:rsid w:val="005442FC"/>
    <w:rsid w:val="00544660"/>
    <w:rsid w:val="00544896"/>
    <w:rsid w:val="00545014"/>
    <w:rsid w:val="00545186"/>
    <w:rsid w:val="00545D93"/>
    <w:rsid w:val="00545DD8"/>
    <w:rsid w:val="005461D9"/>
    <w:rsid w:val="00546776"/>
    <w:rsid w:val="0054685E"/>
    <w:rsid w:val="00546B1F"/>
    <w:rsid w:val="005474E5"/>
    <w:rsid w:val="00547D83"/>
    <w:rsid w:val="00547FA2"/>
    <w:rsid w:val="00550611"/>
    <w:rsid w:val="005508C5"/>
    <w:rsid w:val="00551D64"/>
    <w:rsid w:val="0055232C"/>
    <w:rsid w:val="00552BEB"/>
    <w:rsid w:val="00552EEE"/>
    <w:rsid w:val="005536EB"/>
    <w:rsid w:val="00554CE6"/>
    <w:rsid w:val="00554DD2"/>
    <w:rsid w:val="00554E38"/>
    <w:rsid w:val="00555512"/>
    <w:rsid w:val="00556AFD"/>
    <w:rsid w:val="005572A4"/>
    <w:rsid w:val="005572C6"/>
    <w:rsid w:val="00557DF2"/>
    <w:rsid w:val="00557EA9"/>
    <w:rsid w:val="00557F07"/>
    <w:rsid w:val="0056091F"/>
    <w:rsid w:val="00560D50"/>
    <w:rsid w:val="00561464"/>
    <w:rsid w:val="00561752"/>
    <w:rsid w:val="00561804"/>
    <w:rsid w:val="00561E51"/>
    <w:rsid w:val="00561E7C"/>
    <w:rsid w:val="00561EC4"/>
    <w:rsid w:val="005621CF"/>
    <w:rsid w:val="0056238D"/>
    <w:rsid w:val="005625EC"/>
    <w:rsid w:val="0056311F"/>
    <w:rsid w:val="005635A7"/>
    <w:rsid w:val="005639B2"/>
    <w:rsid w:val="00563C3F"/>
    <w:rsid w:val="0056459A"/>
    <w:rsid w:val="005649F7"/>
    <w:rsid w:val="00564B10"/>
    <w:rsid w:val="00564DEE"/>
    <w:rsid w:val="00565716"/>
    <w:rsid w:val="00566376"/>
    <w:rsid w:val="0056641C"/>
    <w:rsid w:val="005670E3"/>
    <w:rsid w:val="005676A9"/>
    <w:rsid w:val="00567752"/>
    <w:rsid w:val="00570314"/>
    <w:rsid w:val="00571814"/>
    <w:rsid w:val="0057198B"/>
    <w:rsid w:val="00571FF0"/>
    <w:rsid w:val="005720FF"/>
    <w:rsid w:val="005740C9"/>
    <w:rsid w:val="005746AB"/>
    <w:rsid w:val="00574B2C"/>
    <w:rsid w:val="00574BDA"/>
    <w:rsid w:val="00575744"/>
    <w:rsid w:val="00575B03"/>
    <w:rsid w:val="00575CBB"/>
    <w:rsid w:val="005761EB"/>
    <w:rsid w:val="0057697B"/>
    <w:rsid w:val="00576AE4"/>
    <w:rsid w:val="00576BCE"/>
    <w:rsid w:val="00577118"/>
    <w:rsid w:val="005772EE"/>
    <w:rsid w:val="00581355"/>
    <w:rsid w:val="00581625"/>
    <w:rsid w:val="00581978"/>
    <w:rsid w:val="00581B47"/>
    <w:rsid w:val="00581C94"/>
    <w:rsid w:val="005826F3"/>
    <w:rsid w:val="0058291D"/>
    <w:rsid w:val="00582D13"/>
    <w:rsid w:val="0058306E"/>
    <w:rsid w:val="00583A0C"/>
    <w:rsid w:val="00583ADA"/>
    <w:rsid w:val="005845B0"/>
    <w:rsid w:val="00584AFB"/>
    <w:rsid w:val="0058573C"/>
    <w:rsid w:val="00585A77"/>
    <w:rsid w:val="00586AB5"/>
    <w:rsid w:val="00586DD3"/>
    <w:rsid w:val="005872A4"/>
    <w:rsid w:val="005878CE"/>
    <w:rsid w:val="00590296"/>
    <w:rsid w:val="005904DF"/>
    <w:rsid w:val="00590A54"/>
    <w:rsid w:val="00590C7D"/>
    <w:rsid w:val="00591ACF"/>
    <w:rsid w:val="00591EE8"/>
    <w:rsid w:val="00592771"/>
    <w:rsid w:val="00592A33"/>
    <w:rsid w:val="005937B9"/>
    <w:rsid w:val="00594207"/>
    <w:rsid w:val="00594F77"/>
    <w:rsid w:val="005957F8"/>
    <w:rsid w:val="0059591C"/>
    <w:rsid w:val="0059657B"/>
    <w:rsid w:val="00596ACA"/>
    <w:rsid w:val="00597858"/>
    <w:rsid w:val="005A1377"/>
    <w:rsid w:val="005A17EE"/>
    <w:rsid w:val="005A2AE5"/>
    <w:rsid w:val="005A2BC9"/>
    <w:rsid w:val="005A37BC"/>
    <w:rsid w:val="005A39C9"/>
    <w:rsid w:val="005A3FD9"/>
    <w:rsid w:val="005A4155"/>
    <w:rsid w:val="005A435D"/>
    <w:rsid w:val="005A4FDA"/>
    <w:rsid w:val="005A5CC1"/>
    <w:rsid w:val="005A73D0"/>
    <w:rsid w:val="005A757C"/>
    <w:rsid w:val="005A7B2A"/>
    <w:rsid w:val="005A7E12"/>
    <w:rsid w:val="005B0541"/>
    <w:rsid w:val="005B069B"/>
    <w:rsid w:val="005B06EA"/>
    <w:rsid w:val="005B0E36"/>
    <w:rsid w:val="005B0FD8"/>
    <w:rsid w:val="005B128F"/>
    <w:rsid w:val="005B237A"/>
    <w:rsid w:val="005B2794"/>
    <w:rsid w:val="005B317E"/>
    <w:rsid w:val="005B4719"/>
    <w:rsid w:val="005B4B8A"/>
    <w:rsid w:val="005B5B1B"/>
    <w:rsid w:val="005B7289"/>
    <w:rsid w:val="005B7D1A"/>
    <w:rsid w:val="005B7F15"/>
    <w:rsid w:val="005C2214"/>
    <w:rsid w:val="005C2C5A"/>
    <w:rsid w:val="005C4214"/>
    <w:rsid w:val="005C43D6"/>
    <w:rsid w:val="005C44C6"/>
    <w:rsid w:val="005C455E"/>
    <w:rsid w:val="005C4BBA"/>
    <w:rsid w:val="005C4BCC"/>
    <w:rsid w:val="005C624B"/>
    <w:rsid w:val="005C65F9"/>
    <w:rsid w:val="005C6747"/>
    <w:rsid w:val="005C7AAB"/>
    <w:rsid w:val="005C7BF5"/>
    <w:rsid w:val="005C7EF2"/>
    <w:rsid w:val="005C7F6E"/>
    <w:rsid w:val="005D056C"/>
    <w:rsid w:val="005D0670"/>
    <w:rsid w:val="005D08C4"/>
    <w:rsid w:val="005D1447"/>
    <w:rsid w:val="005D1626"/>
    <w:rsid w:val="005D1C23"/>
    <w:rsid w:val="005D2BE9"/>
    <w:rsid w:val="005D4F26"/>
    <w:rsid w:val="005D5800"/>
    <w:rsid w:val="005D5D33"/>
    <w:rsid w:val="005D6AB0"/>
    <w:rsid w:val="005D7549"/>
    <w:rsid w:val="005E037E"/>
    <w:rsid w:val="005E05A4"/>
    <w:rsid w:val="005E0DDD"/>
    <w:rsid w:val="005E1250"/>
    <w:rsid w:val="005E1CEA"/>
    <w:rsid w:val="005E2757"/>
    <w:rsid w:val="005E440F"/>
    <w:rsid w:val="005E46B9"/>
    <w:rsid w:val="005E49A4"/>
    <w:rsid w:val="005E5730"/>
    <w:rsid w:val="005E58D8"/>
    <w:rsid w:val="005E59DE"/>
    <w:rsid w:val="005E611A"/>
    <w:rsid w:val="005E7AC5"/>
    <w:rsid w:val="005E7CF0"/>
    <w:rsid w:val="005F04DD"/>
    <w:rsid w:val="005F105C"/>
    <w:rsid w:val="005F108C"/>
    <w:rsid w:val="005F110C"/>
    <w:rsid w:val="005F125E"/>
    <w:rsid w:val="005F19A0"/>
    <w:rsid w:val="005F1F0F"/>
    <w:rsid w:val="005F27C6"/>
    <w:rsid w:val="005F2888"/>
    <w:rsid w:val="005F3150"/>
    <w:rsid w:val="005F3567"/>
    <w:rsid w:val="005F3C2F"/>
    <w:rsid w:val="005F3EB4"/>
    <w:rsid w:val="005F4BDA"/>
    <w:rsid w:val="005F4EAE"/>
    <w:rsid w:val="005F51A9"/>
    <w:rsid w:val="005F5668"/>
    <w:rsid w:val="005F6C80"/>
    <w:rsid w:val="005F6FD5"/>
    <w:rsid w:val="005F720B"/>
    <w:rsid w:val="005F7A5A"/>
    <w:rsid w:val="005F7ABF"/>
    <w:rsid w:val="005F7CC4"/>
    <w:rsid w:val="00600CE0"/>
    <w:rsid w:val="006019D3"/>
    <w:rsid w:val="006020BC"/>
    <w:rsid w:val="006024DB"/>
    <w:rsid w:val="006026EF"/>
    <w:rsid w:val="006046AB"/>
    <w:rsid w:val="00604FAF"/>
    <w:rsid w:val="00604FCB"/>
    <w:rsid w:val="0060582F"/>
    <w:rsid w:val="006059FB"/>
    <w:rsid w:val="00605CC6"/>
    <w:rsid w:val="00605F1F"/>
    <w:rsid w:val="00606970"/>
    <w:rsid w:val="00606B00"/>
    <w:rsid w:val="00607026"/>
    <w:rsid w:val="0061050A"/>
    <w:rsid w:val="00610EE1"/>
    <w:rsid w:val="00611045"/>
    <w:rsid w:val="0061225E"/>
    <w:rsid w:val="00612701"/>
    <w:rsid w:val="006131AB"/>
    <w:rsid w:val="0061326A"/>
    <w:rsid w:val="006132E8"/>
    <w:rsid w:val="006133A4"/>
    <w:rsid w:val="00615547"/>
    <w:rsid w:val="00616C01"/>
    <w:rsid w:val="00620023"/>
    <w:rsid w:val="006201B7"/>
    <w:rsid w:val="0062055D"/>
    <w:rsid w:val="0062177C"/>
    <w:rsid w:val="00622173"/>
    <w:rsid w:val="00622290"/>
    <w:rsid w:val="00622D10"/>
    <w:rsid w:val="00623245"/>
    <w:rsid w:val="006233C8"/>
    <w:rsid w:val="00623E0D"/>
    <w:rsid w:val="0062413B"/>
    <w:rsid w:val="00625E92"/>
    <w:rsid w:val="00626066"/>
    <w:rsid w:val="0062680E"/>
    <w:rsid w:val="006270DE"/>
    <w:rsid w:val="0062765D"/>
    <w:rsid w:val="00627A5D"/>
    <w:rsid w:val="0063092D"/>
    <w:rsid w:val="00630D20"/>
    <w:rsid w:val="006311D7"/>
    <w:rsid w:val="006315D7"/>
    <w:rsid w:val="006317CD"/>
    <w:rsid w:val="0063186B"/>
    <w:rsid w:val="00631F56"/>
    <w:rsid w:val="00632319"/>
    <w:rsid w:val="006328C4"/>
    <w:rsid w:val="00632ED8"/>
    <w:rsid w:val="00633EEC"/>
    <w:rsid w:val="0063450C"/>
    <w:rsid w:val="00635583"/>
    <w:rsid w:val="00636BCF"/>
    <w:rsid w:val="00636E23"/>
    <w:rsid w:val="00640CDE"/>
    <w:rsid w:val="00641390"/>
    <w:rsid w:val="0064194A"/>
    <w:rsid w:val="00642521"/>
    <w:rsid w:val="006425FE"/>
    <w:rsid w:val="00642938"/>
    <w:rsid w:val="00642E78"/>
    <w:rsid w:val="00643120"/>
    <w:rsid w:val="00643BA7"/>
    <w:rsid w:val="00643DFB"/>
    <w:rsid w:val="00643E28"/>
    <w:rsid w:val="00644444"/>
    <w:rsid w:val="00644D40"/>
    <w:rsid w:val="00645B38"/>
    <w:rsid w:val="00645C5A"/>
    <w:rsid w:val="00646BD4"/>
    <w:rsid w:val="00646F38"/>
    <w:rsid w:val="006500BE"/>
    <w:rsid w:val="006500FC"/>
    <w:rsid w:val="0065021A"/>
    <w:rsid w:val="0065027D"/>
    <w:rsid w:val="00650885"/>
    <w:rsid w:val="00650C6B"/>
    <w:rsid w:val="00650F7C"/>
    <w:rsid w:val="006510C6"/>
    <w:rsid w:val="006527E8"/>
    <w:rsid w:val="00652FBF"/>
    <w:rsid w:val="00653508"/>
    <w:rsid w:val="00653ACC"/>
    <w:rsid w:val="0065437B"/>
    <w:rsid w:val="0065437F"/>
    <w:rsid w:val="006553DC"/>
    <w:rsid w:val="00656699"/>
    <w:rsid w:val="006574B2"/>
    <w:rsid w:val="006577DB"/>
    <w:rsid w:val="00657A7A"/>
    <w:rsid w:val="00657F4D"/>
    <w:rsid w:val="0066056A"/>
    <w:rsid w:val="0066097C"/>
    <w:rsid w:val="006609F7"/>
    <w:rsid w:val="00660E94"/>
    <w:rsid w:val="0066130C"/>
    <w:rsid w:val="0066199C"/>
    <w:rsid w:val="00661AEF"/>
    <w:rsid w:val="006620F2"/>
    <w:rsid w:val="0066224F"/>
    <w:rsid w:val="0066257C"/>
    <w:rsid w:val="00662E15"/>
    <w:rsid w:val="00662E78"/>
    <w:rsid w:val="00664288"/>
    <w:rsid w:val="0066443B"/>
    <w:rsid w:val="00664507"/>
    <w:rsid w:val="006645D5"/>
    <w:rsid w:val="00664648"/>
    <w:rsid w:val="00665939"/>
    <w:rsid w:val="006664C0"/>
    <w:rsid w:val="00666789"/>
    <w:rsid w:val="00667615"/>
    <w:rsid w:val="00667802"/>
    <w:rsid w:val="0066783A"/>
    <w:rsid w:val="006715A0"/>
    <w:rsid w:val="00671BEF"/>
    <w:rsid w:val="00671FE4"/>
    <w:rsid w:val="006720F1"/>
    <w:rsid w:val="0067390E"/>
    <w:rsid w:val="00673B71"/>
    <w:rsid w:val="00673F85"/>
    <w:rsid w:val="00674904"/>
    <w:rsid w:val="00675900"/>
    <w:rsid w:val="00675FE1"/>
    <w:rsid w:val="006767E7"/>
    <w:rsid w:val="006806EE"/>
    <w:rsid w:val="00680BFB"/>
    <w:rsid w:val="00681752"/>
    <w:rsid w:val="00682138"/>
    <w:rsid w:val="00682435"/>
    <w:rsid w:val="006824BC"/>
    <w:rsid w:val="00683A2D"/>
    <w:rsid w:val="00683E28"/>
    <w:rsid w:val="006840CF"/>
    <w:rsid w:val="00684471"/>
    <w:rsid w:val="006844F8"/>
    <w:rsid w:val="00684C90"/>
    <w:rsid w:val="00684D89"/>
    <w:rsid w:val="00686542"/>
    <w:rsid w:val="00686A7F"/>
    <w:rsid w:val="006877E2"/>
    <w:rsid w:val="00687973"/>
    <w:rsid w:val="00690069"/>
    <w:rsid w:val="0069013F"/>
    <w:rsid w:val="00690140"/>
    <w:rsid w:val="00690CDF"/>
    <w:rsid w:val="00692925"/>
    <w:rsid w:val="00692F34"/>
    <w:rsid w:val="006930A3"/>
    <w:rsid w:val="006936BE"/>
    <w:rsid w:val="00693D49"/>
    <w:rsid w:val="00694616"/>
    <w:rsid w:val="00694C46"/>
    <w:rsid w:val="00695212"/>
    <w:rsid w:val="0069583B"/>
    <w:rsid w:val="0069690D"/>
    <w:rsid w:val="006A007A"/>
    <w:rsid w:val="006A047D"/>
    <w:rsid w:val="006A0A3E"/>
    <w:rsid w:val="006A1123"/>
    <w:rsid w:val="006A18DE"/>
    <w:rsid w:val="006A1D6C"/>
    <w:rsid w:val="006A1DFC"/>
    <w:rsid w:val="006A1E5F"/>
    <w:rsid w:val="006A2692"/>
    <w:rsid w:val="006A2D42"/>
    <w:rsid w:val="006A2F34"/>
    <w:rsid w:val="006A36F0"/>
    <w:rsid w:val="006A417A"/>
    <w:rsid w:val="006A41A8"/>
    <w:rsid w:val="006A4213"/>
    <w:rsid w:val="006A4253"/>
    <w:rsid w:val="006A4271"/>
    <w:rsid w:val="006A431E"/>
    <w:rsid w:val="006A58EF"/>
    <w:rsid w:val="006A5FDA"/>
    <w:rsid w:val="006A60EE"/>
    <w:rsid w:val="006A627C"/>
    <w:rsid w:val="006A6484"/>
    <w:rsid w:val="006A664D"/>
    <w:rsid w:val="006A7025"/>
    <w:rsid w:val="006A76F1"/>
    <w:rsid w:val="006A77A8"/>
    <w:rsid w:val="006B134E"/>
    <w:rsid w:val="006B15C6"/>
    <w:rsid w:val="006B1720"/>
    <w:rsid w:val="006B2745"/>
    <w:rsid w:val="006B2FF4"/>
    <w:rsid w:val="006B3286"/>
    <w:rsid w:val="006B3473"/>
    <w:rsid w:val="006B3F15"/>
    <w:rsid w:val="006B42A5"/>
    <w:rsid w:val="006B4615"/>
    <w:rsid w:val="006B4724"/>
    <w:rsid w:val="006B4BF6"/>
    <w:rsid w:val="006B4D79"/>
    <w:rsid w:val="006B4E42"/>
    <w:rsid w:val="006B551F"/>
    <w:rsid w:val="006B577E"/>
    <w:rsid w:val="006B64C1"/>
    <w:rsid w:val="006B6B31"/>
    <w:rsid w:val="006B6CC9"/>
    <w:rsid w:val="006B7D68"/>
    <w:rsid w:val="006B7DA0"/>
    <w:rsid w:val="006C0614"/>
    <w:rsid w:val="006C0B9F"/>
    <w:rsid w:val="006C0C61"/>
    <w:rsid w:val="006C12F6"/>
    <w:rsid w:val="006C1861"/>
    <w:rsid w:val="006C2817"/>
    <w:rsid w:val="006C2D6B"/>
    <w:rsid w:val="006C4039"/>
    <w:rsid w:val="006C4970"/>
    <w:rsid w:val="006C5643"/>
    <w:rsid w:val="006C5FC6"/>
    <w:rsid w:val="006C6802"/>
    <w:rsid w:val="006C698E"/>
    <w:rsid w:val="006C7139"/>
    <w:rsid w:val="006C71C9"/>
    <w:rsid w:val="006C7BD8"/>
    <w:rsid w:val="006D012A"/>
    <w:rsid w:val="006D1FAB"/>
    <w:rsid w:val="006D27DC"/>
    <w:rsid w:val="006D3174"/>
    <w:rsid w:val="006D3B8D"/>
    <w:rsid w:val="006D3CB0"/>
    <w:rsid w:val="006D4A90"/>
    <w:rsid w:val="006D4C3C"/>
    <w:rsid w:val="006D5B17"/>
    <w:rsid w:val="006D5C48"/>
    <w:rsid w:val="006D5D7C"/>
    <w:rsid w:val="006D63FE"/>
    <w:rsid w:val="006D6BEA"/>
    <w:rsid w:val="006D6C04"/>
    <w:rsid w:val="006D6E3F"/>
    <w:rsid w:val="006D710C"/>
    <w:rsid w:val="006D7272"/>
    <w:rsid w:val="006E0B70"/>
    <w:rsid w:val="006E0FF3"/>
    <w:rsid w:val="006E1534"/>
    <w:rsid w:val="006E1DED"/>
    <w:rsid w:val="006E249E"/>
    <w:rsid w:val="006E3356"/>
    <w:rsid w:val="006E367B"/>
    <w:rsid w:val="006E3DDE"/>
    <w:rsid w:val="006E3EC7"/>
    <w:rsid w:val="006E451F"/>
    <w:rsid w:val="006E7771"/>
    <w:rsid w:val="006E77D2"/>
    <w:rsid w:val="006F04C1"/>
    <w:rsid w:val="006F0625"/>
    <w:rsid w:val="006F09CE"/>
    <w:rsid w:val="006F129F"/>
    <w:rsid w:val="006F160D"/>
    <w:rsid w:val="006F170F"/>
    <w:rsid w:val="006F175E"/>
    <w:rsid w:val="006F1804"/>
    <w:rsid w:val="006F1F23"/>
    <w:rsid w:val="006F223A"/>
    <w:rsid w:val="006F24EA"/>
    <w:rsid w:val="006F345D"/>
    <w:rsid w:val="006F3BCA"/>
    <w:rsid w:val="006F3EE2"/>
    <w:rsid w:val="006F42D8"/>
    <w:rsid w:val="006F46F2"/>
    <w:rsid w:val="006F4AD3"/>
    <w:rsid w:val="006F4D62"/>
    <w:rsid w:val="006F52F9"/>
    <w:rsid w:val="006F5C9C"/>
    <w:rsid w:val="006F5E92"/>
    <w:rsid w:val="006F62F4"/>
    <w:rsid w:val="006F66D7"/>
    <w:rsid w:val="006F7148"/>
    <w:rsid w:val="006F715B"/>
    <w:rsid w:val="006F74E7"/>
    <w:rsid w:val="006F7CFF"/>
    <w:rsid w:val="00700BD1"/>
    <w:rsid w:val="007014C3"/>
    <w:rsid w:val="0070235C"/>
    <w:rsid w:val="00703149"/>
    <w:rsid w:val="00703B2A"/>
    <w:rsid w:val="00703D65"/>
    <w:rsid w:val="0070416E"/>
    <w:rsid w:val="007041F6"/>
    <w:rsid w:val="00704488"/>
    <w:rsid w:val="00704D09"/>
    <w:rsid w:val="00705140"/>
    <w:rsid w:val="0070537C"/>
    <w:rsid w:val="0070539F"/>
    <w:rsid w:val="007055B0"/>
    <w:rsid w:val="00705D32"/>
    <w:rsid w:val="00706326"/>
    <w:rsid w:val="00706E67"/>
    <w:rsid w:val="00707746"/>
    <w:rsid w:val="007077A9"/>
    <w:rsid w:val="007100C0"/>
    <w:rsid w:val="00710630"/>
    <w:rsid w:val="00711778"/>
    <w:rsid w:val="00711A85"/>
    <w:rsid w:val="00711DBF"/>
    <w:rsid w:val="00713D06"/>
    <w:rsid w:val="00714B87"/>
    <w:rsid w:val="00714F5B"/>
    <w:rsid w:val="00715FDB"/>
    <w:rsid w:val="007162F6"/>
    <w:rsid w:val="00716FDD"/>
    <w:rsid w:val="007216BF"/>
    <w:rsid w:val="007219D8"/>
    <w:rsid w:val="00722241"/>
    <w:rsid w:val="00722569"/>
    <w:rsid w:val="007231D4"/>
    <w:rsid w:val="007236E2"/>
    <w:rsid w:val="007238B8"/>
    <w:rsid w:val="007244A4"/>
    <w:rsid w:val="00724D34"/>
    <w:rsid w:val="007260A1"/>
    <w:rsid w:val="0072654B"/>
    <w:rsid w:val="0072702E"/>
    <w:rsid w:val="00727DDB"/>
    <w:rsid w:val="0073022D"/>
    <w:rsid w:val="0073043C"/>
    <w:rsid w:val="00730621"/>
    <w:rsid w:val="0073175F"/>
    <w:rsid w:val="00731CC6"/>
    <w:rsid w:val="00732D67"/>
    <w:rsid w:val="007335BD"/>
    <w:rsid w:val="00734103"/>
    <w:rsid w:val="00734466"/>
    <w:rsid w:val="00734503"/>
    <w:rsid w:val="0073475E"/>
    <w:rsid w:val="00734CFE"/>
    <w:rsid w:val="00734F1B"/>
    <w:rsid w:val="00734F2E"/>
    <w:rsid w:val="0073537A"/>
    <w:rsid w:val="007362F4"/>
    <w:rsid w:val="00736703"/>
    <w:rsid w:val="00737473"/>
    <w:rsid w:val="0073763E"/>
    <w:rsid w:val="00740257"/>
    <w:rsid w:val="00740322"/>
    <w:rsid w:val="007404DF"/>
    <w:rsid w:val="0074099E"/>
    <w:rsid w:val="00743978"/>
    <w:rsid w:val="00743E5F"/>
    <w:rsid w:val="00744DC9"/>
    <w:rsid w:val="00744ECD"/>
    <w:rsid w:val="00745EFF"/>
    <w:rsid w:val="00746594"/>
    <w:rsid w:val="0074708C"/>
    <w:rsid w:val="007470ED"/>
    <w:rsid w:val="007475C8"/>
    <w:rsid w:val="00747DA5"/>
    <w:rsid w:val="00750388"/>
    <w:rsid w:val="007506B8"/>
    <w:rsid w:val="00750D90"/>
    <w:rsid w:val="00750E96"/>
    <w:rsid w:val="00752DC2"/>
    <w:rsid w:val="007530AC"/>
    <w:rsid w:val="007532A9"/>
    <w:rsid w:val="00753E84"/>
    <w:rsid w:val="00753F4E"/>
    <w:rsid w:val="007546A1"/>
    <w:rsid w:val="00755632"/>
    <w:rsid w:val="0075572B"/>
    <w:rsid w:val="00755A77"/>
    <w:rsid w:val="00755B13"/>
    <w:rsid w:val="00755C37"/>
    <w:rsid w:val="00755EE7"/>
    <w:rsid w:val="007569CF"/>
    <w:rsid w:val="00756DB3"/>
    <w:rsid w:val="00756FB6"/>
    <w:rsid w:val="007574DF"/>
    <w:rsid w:val="007601FF"/>
    <w:rsid w:val="007607D5"/>
    <w:rsid w:val="00760BEE"/>
    <w:rsid w:val="00760C93"/>
    <w:rsid w:val="00761677"/>
    <w:rsid w:val="0076168F"/>
    <w:rsid w:val="00763187"/>
    <w:rsid w:val="007635B2"/>
    <w:rsid w:val="0076386D"/>
    <w:rsid w:val="00764ADB"/>
    <w:rsid w:val="00765BC9"/>
    <w:rsid w:val="00765EB5"/>
    <w:rsid w:val="007662E2"/>
    <w:rsid w:val="007671C9"/>
    <w:rsid w:val="00767462"/>
    <w:rsid w:val="00767B3E"/>
    <w:rsid w:val="00771486"/>
    <w:rsid w:val="00771496"/>
    <w:rsid w:val="00772135"/>
    <w:rsid w:val="00772261"/>
    <w:rsid w:val="00773139"/>
    <w:rsid w:val="00773149"/>
    <w:rsid w:val="00773699"/>
    <w:rsid w:val="00773A38"/>
    <w:rsid w:val="00773FF0"/>
    <w:rsid w:val="00774821"/>
    <w:rsid w:val="00774989"/>
    <w:rsid w:val="00774CF8"/>
    <w:rsid w:val="00774F2E"/>
    <w:rsid w:val="00775639"/>
    <w:rsid w:val="00775ECA"/>
    <w:rsid w:val="00776EF2"/>
    <w:rsid w:val="00777282"/>
    <w:rsid w:val="00781014"/>
    <w:rsid w:val="007814FF"/>
    <w:rsid w:val="00781CE9"/>
    <w:rsid w:val="0078206A"/>
    <w:rsid w:val="007826B4"/>
    <w:rsid w:val="00782F7C"/>
    <w:rsid w:val="00783365"/>
    <w:rsid w:val="007836C0"/>
    <w:rsid w:val="00783A54"/>
    <w:rsid w:val="00784160"/>
    <w:rsid w:val="00786B38"/>
    <w:rsid w:val="00790106"/>
    <w:rsid w:val="00790D5F"/>
    <w:rsid w:val="00791045"/>
    <w:rsid w:val="007913D0"/>
    <w:rsid w:val="00791882"/>
    <w:rsid w:val="00791FB4"/>
    <w:rsid w:val="007946A0"/>
    <w:rsid w:val="00794C0F"/>
    <w:rsid w:val="00795056"/>
    <w:rsid w:val="0079522B"/>
    <w:rsid w:val="00795C09"/>
    <w:rsid w:val="0079644C"/>
    <w:rsid w:val="00796476"/>
    <w:rsid w:val="00796828"/>
    <w:rsid w:val="00797DDB"/>
    <w:rsid w:val="007A062B"/>
    <w:rsid w:val="007A0645"/>
    <w:rsid w:val="007A0F27"/>
    <w:rsid w:val="007A4B7B"/>
    <w:rsid w:val="007A4BFD"/>
    <w:rsid w:val="007A547D"/>
    <w:rsid w:val="007A5E08"/>
    <w:rsid w:val="007A5F11"/>
    <w:rsid w:val="007A693E"/>
    <w:rsid w:val="007A6D4B"/>
    <w:rsid w:val="007A7203"/>
    <w:rsid w:val="007A763F"/>
    <w:rsid w:val="007A7AD9"/>
    <w:rsid w:val="007A7EAC"/>
    <w:rsid w:val="007B1136"/>
    <w:rsid w:val="007B16C1"/>
    <w:rsid w:val="007B31CA"/>
    <w:rsid w:val="007B3A44"/>
    <w:rsid w:val="007B3CF4"/>
    <w:rsid w:val="007B4108"/>
    <w:rsid w:val="007B44DF"/>
    <w:rsid w:val="007B4C02"/>
    <w:rsid w:val="007B51B7"/>
    <w:rsid w:val="007B5AD4"/>
    <w:rsid w:val="007B5D8E"/>
    <w:rsid w:val="007B5ED6"/>
    <w:rsid w:val="007B63B1"/>
    <w:rsid w:val="007B688B"/>
    <w:rsid w:val="007B695C"/>
    <w:rsid w:val="007B7034"/>
    <w:rsid w:val="007B711C"/>
    <w:rsid w:val="007B7394"/>
    <w:rsid w:val="007B76B3"/>
    <w:rsid w:val="007C1364"/>
    <w:rsid w:val="007C1431"/>
    <w:rsid w:val="007C1ACE"/>
    <w:rsid w:val="007C20EE"/>
    <w:rsid w:val="007C3271"/>
    <w:rsid w:val="007C348C"/>
    <w:rsid w:val="007C3803"/>
    <w:rsid w:val="007C4834"/>
    <w:rsid w:val="007C5B98"/>
    <w:rsid w:val="007C6843"/>
    <w:rsid w:val="007C7BDF"/>
    <w:rsid w:val="007D072F"/>
    <w:rsid w:val="007D085C"/>
    <w:rsid w:val="007D0E96"/>
    <w:rsid w:val="007D178B"/>
    <w:rsid w:val="007D17ED"/>
    <w:rsid w:val="007D24A4"/>
    <w:rsid w:val="007D24D5"/>
    <w:rsid w:val="007D2770"/>
    <w:rsid w:val="007D2C57"/>
    <w:rsid w:val="007D3069"/>
    <w:rsid w:val="007D436D"/>
    <w:rsid w:val="007D4467"/>
    <w:rsid w:val="007D4B88"/>
    <w:rsid w:val="007D5DCF"/>
    <w:rsid w:val="007D6831"/>
    <w:rsid w:val="007D697E"/>
    <w:rsid w:val="007D6ABC"/>
    <w:rsid w:val="007D72EC"/>
    <w:rsid w:val="007D78E8"/>
    <w:rsid w:val="007D7D5A"/>
    <w:rsid w:val="007E0646"/>
    <w:rsid w:val="007E09FB"/>
    <w:rsid w:val="007E0A3E"/>
    <w:rsid w:val="007E1723"/>
    <w:rsid w:val="007E2AF8"/>
    <w:rsid w:val="007E2F95"/>
    <w:rsid w:val="007E3231"/>
    <w:rsid w:val="007E3C6A"/>
    <w:rsid w:val="007E3CB8"/>
    <w:rsid w:val="007E4A08"/>
    <w:rsid w:val="007E4D70"/>
    <w:rsid w:val="007E5230"/>
    <w:rsid w:val="007E5696"/>
    <w:rsid w:val="007E6182"/>
    <w:rsid w:val="007E6827"/>
    <w:rsid w:val="007E6DBA"/>
    <w:rsid w:val="007E6F06"/>
    <w:rsid w:val="007E7EE1"/>
    <w:rsid w:val="007E7F20"/>
    <w:rsid w:val="007F06A9"/>
    <w:rsid w:val="007F0F07"/>
    <w:rsid w:val="007F0F9A"/>
    <w:rsid w:val="007F16EE"/>
    <w:rsid w:val="007F1837"/>
    <w:rsid w:val="007F18EE"/>
    <w:rsid w:val="007F2EFD"/>
    <w:rsid w:val="007F4F3E"/>
    <w:rsid w:val="007F559D"/>
    <w:rsid w:val="007F566F"/>
    <w:rsid w:val="007F5B7C"/>
    <w:rsid w:val="007F679F"/>
    <w:rsid w:val="007F76F0"/>
    <w:rsid w:val="007F7B3C"/>
    <w:rsid w:val="00800662"/>
    <w:rsid w:val="00800B73"/>
    <w:rsid w:val="008010C1"/>
    <w:rsid w:val="0080188E"/>
    <w:rsid w:val="008028FF"/>
    <w:rsid w:val="008029CB"/>
    <w:rsid w:val="008029E9"/>
    <w:rsid w:val="00803059"/>
    <w:rsid w:val="008036FA"/>
    <w:rsid w:val="00803ADB"/>
    <w:rsid w:val="0080466D"/>
    <w:rsid w:val="008054C0"/>
    <w:rsid w:val="00806E8B"/>
    <w:rsid w:val="0080702D"/>
    <w:rsid w:val="00807868"/>
    <w:rsid w:val="008112FA"/>
    <w:rsid w:val="00811346"/>
    <w:rsid w:val="00811B71"/>
    <w:rsid w:val="00813021"/>
    <w:rsid w:val="0081412B"/>
    <w:rsid w:val="0081445B"/>
    <w:rsid w:val="0081507B"/>
    <w:rsid w:val="00816842"/>
    <w:rsid w:val="00816B49"/>
    <w:rsid w:val="00816C1E"/>
    <w:rsid w:val="00816E83"/>
    <w:rsid w:val="00817E51"/>
    <w:rsid w:val="00820136"/>
    <w:rsid w:val="008203C8"/>
    <w:rsid w:val="0082083E"/>
    <w:rsid w:val="008212BA"/>
    <w:rsid w:val="008218F7"/>
    <w:rsid w:val="00821B8A"/>
    <w:rsid w:val="00821CD3"/>
    <w:rsid w:val="00821CE9"/>
    <w:rsid w:val="0082285D"/>
    <w:rsid w:val="008228A8"/>
    <w:rsid w:val="00822B84"/>
    <w:rsid w:val="0082396A"/>
    <w:rsid w:val="008240CE"/>
    <w:rsid w:val="0082419F"/>
    <w:rsid w:val="00824FBF"/>
    <w:rsid w:val="00826536"/>
    <w:rsid w:val="00826643"/>
    <w:rsid w:val="008267B7"/>
    <w:rsid w:val="008276D2"/>
    <w:rsid w:val="00827831"/>
    <w:rsid w:val="00830BB1"/>
    <w:rsid w:val="008320ED"/>
    <w:rsid w:val="008327CE"/>
    <w:rsid w:val="00832E6B"/>
    <w:rsid w:val="008330EC"/>
    <w:rsid w:val="00833D81"/>
    <w:rsid w:val="0083560B"/>
    <w:rsid w:val="00835796"/>
    <w:rsid w:val="00835824"/>
    <w:rsid w:val="0083593C"/>
    <w:rsid w:val="00835A26"/>
    <w:rsid w:val="00836694"/>
    <w:rsid w:val="00836EEE"/>
    <w:rsid w:val="008376FD"/>
    <w:rsid w:val="00837D2D"/>
    <w:rsid w:val="00837DF9"/>
    <w:rsid w:val="00840480"/>
    <w:rsid w:val="00840BB6"/>
    <w:rsid w:val="00841804"/>
    <w:rsid w:val="0084267C"/>
    <w:rsid w:val="008444FD"/>
    <w:rsid w:val="008447E7"/>
    <w:rsid w:val="008455FA"/>
    <w:rsid w:val="0084565D"/>
    <w:rsid w:val="00845683"/>
    <w:rsid w:val="008456A1"/>
    <w:rsid w:val="008458F4"/>
    <w:rsid w:val="008460B1"/>
    <w:rsid w:val="008461DA"/>
    <w:rsid w:val="008462F0"/>
    <w:rsid w:val="00846649"/>
    <w:rsid w:val="008473D3"/>
    <w:rsid w:val="00847A8D"/>
    <w:rsid w:val="00847C3F"/>
    <w:rsid w:val="00847EFE"/>
    <w:rsid w:val="0085002B"/>
    <w:rsid w:val="00850100"/>
    <w:rsid w:val="008502BE"/>
    <w:rsid w:val="00852271"/>
    <w:rsid w:val="008529BD"/>
    <w:rsid w:val="00853E5F"/>
    <w:rsid w:val="008543EE"/>
    <w:rsid w:val="00854B66"/>
    <w:rsid w:val="00854B96"/>
    <w:rsid w:val="00854DF7"/>
    <w:rsid w:val="00855067"/>
    <w:rsid w:val="00855730"/>
    <w:rsid w:val="00855E17"/>
    <w:rsid w:val="00855EED"/>
    <w:rsid w:val="00855FA7"/>
    <w:rsid w:val="00856CCF"/>
    <w:rsid w:val="008573B9"/>
    <w:rsid w:val="00860271"/>
    <w:rsid w:val="00860A93"/>
    <w:rsid w:val="00860E12"/>
    <w:rsid w:val="00861BF2"/>
    <w:rsid w:val="00861DA7"/>
    <w:rsid w:val="008631FF"/>
    <w:rsid w:val="00863BB2"/>
    <w:rsid w:val="00864035"/>
    <w:rsid w:val="008643F9"/>
    <w:rsid w:val="0086441E"/>
    <w:rsid w:val="00864C8A"/>
    <w:rsid w:val="0086614D"/>
    <w:rsid w:val="00867662"/>
    <w:rsid w:val="00867D5D"/>
    <w:rsid w:val="00867DEB"/>
    <w:rsid w:val="00870615"/>
    <w:rsid w:val="008707CB"/>
    <w:rsid w:val="00870E5A"/>
    <w:rsid w:val="00871274"/>
    <w:rsid w:val="00871377"/>
    <w:rsid w:val="00871392"/>
    <w:rsid w:val="00871C55"/>
    <w:rsid w:val="00871EF8"/>
    <w:rsid w:val="00871F91"/>
    <w:rsid w:val="0087217B"/>
    <w:rsid w:val="0087285C"/>
    <w:rsid w:val="00872B93"/>
    <w:rsid w:val="00872E98"/>
    <w:rsid w:val="00873F94"/>
    <w:rsid w:val="008740A9"/>
    <w:rsid w:val="00874FC0"/>
    <w:rsid w:val="00875351"/>
    <w:rsid w:val="00875841"/>
    <w:rsid w:val="00876E6E"/>
    <w:rsid w:val="00877A1E"/>
    <w:rsid w:val="008802FC"/>
    <w:rsid w:val="00880668"/>
    <w:rsid w:val="00881630"/>
    <w:rsid w:val="00881F37"/>
    <w:rsid w:val="00882407"/>
    <w:rsid w:val="00882A47"/>
    <w:rsid w:val="00882B75"/>
    <w:rsid w:val="00882C72"/>
    <w:rsid w:val="008838E7"/>
    <w:rsid w:val="00883A48"/>
    <w:rsid w:val="00883E22"/>
    <w:rsid w:val="008848DC"/>
    <w:rsid w:val="00884A1B"/>
    <w:rsid w:val="0088501D"/>
    <w:rsid w:val="008855E9"/>
    <w:rsid w:val="00885C43"/>
    <w:rsid w:val="00886402"/>
    <w:rsid w:val="00887986"/>
    <w:rsid w:val="00887F4F"/>
    <w:rsid w:val="0089035D"/>
    <w:rsid w:val="00890F79"/>
    <w:rsid w:val="0089156F"/>
    <w:rsid w:val="00892075"/>
    <w:rsid w:val="00892A2F"/>
    <w:rsid w:val="00892C37"/>
    <w:rsid w:val="0089377A"/>
    <w:rsid w:val="00893C07"/>
    <w:rsid w:val="00893ED1"/>
    <w:rsid w:val="008948C3"/>
    <w:rsid w:val="00894CDD"/>
    <w:rsid w:val="0089516F"/>
    <w:rsid w:val="0089611A"/>
    <w:rsid w:val="0089655E"/>
    <w:rsid w:val="00896AD3"/>
    <w:rsid w:val="00897140"/>
    <w:rsid w:val="00897397"/>
    <w:rsid w:val="008A03C7"/>
    <w:rsid w:val="008A0830"/>
    <w:rsid w:val="008A0D2D"/>
    <w:rsid w:val="008A1766"/>
    <w:rsid w:val="008A1828"/>
    <w:rsid w:val="008A2091"/>
    <w:rsid w:val="008A2B57"/>
    <w:rsid w:val="008A3EA1"/>
    <w:rsid w:val="008A462E"/>
    <w:rsid w:val="008A4A92"/>
    <w:rsid w:val="008A5B27"/>
    <w:rsid w:val="008A69C3"/>
    <w:rsid w:val="008A706A"/>
    <w:rsid w:val="008A724F"/>
    <w:rsid w:val="008B05D6"/>
    <w:rsid w:val="008B06E8"/>
    <w:rsid w:val="008B2547"/>
    <w:rsid w:val="008B35EE"/>
    <w:rsid w:val="008B3AA1"/>
    <w:rsid w:val="008B3E7C"/>
    <w:rsid w:val="008B4033"/>
    <w:rsid w:val="008B405B"/>
    <w:rsid w:val="008B446B"/>
    <w:rsid w:val="008B44E8"/>
    <w:rsid w:val="008B4749"/>
    <w:rsid w:val="008B49E0"/>
    <w:rsid w:val="008B556D"/>
    <w:rsid w:val="008B57FB"/>
    <w:rsid w:val="008B599C"/>
    <w:rsid w:val="008B7A46"/>
    <w:rsid w:val="008B7B8C"/>
    <w:rsid w:val="008C01D4"/>
    <w:rsid w:val="008C03D9"/>
    <w:rsid w:val="008C0B85"/>
    <w:rsid w:val="008C0F63"/>
    <w:rsid w:val="008C137B"/>
    <w:rsid w:val="008C18F6"/>
    <w:rsid w:val="008C197F"/>
    <w:rsid w:val="008C2064"/>
    <w:rsid w:val="008C3261"/>
    <w:rsid w:val="008C33F8"/>
    <w:rsid w:val="008C419F"/>
    <w:rsid w:val="008C468E"/>
    <w:rsid w:val="008C6271"/>
    <w:rsid w:val="008C6934"/>
    <w:rsid w:val="008C69EF"/>
    <w:rsid w:val="008C6FBE"/>
    <w:rsid w:val="008C7211"/>
    <w:rsid w:val="008C752A"/>
    <w:rsid w:val="008C7A19"/>
    <w:rsid w:val="008D0725"/>
    <w:rsid w:val="008D07F4"/>
    <w:rsid w:val="008D125C"/>
    <w:rsid w:val="008D1D21"/>
    <w:rsid w:val="008D2070"/>
    <w:rsid w:val="008D248B"/>
    <w:rsid w:val="008D2571"/>
    <w:rsid w:val="008D2884"/>
    <w:rsid w:val="008D2E17"/>
    <w:rsid w:val="008D363F"/>
    <w:rsid w:val="008D3CB2"/>
    <w:rsid w:val="008D460A"/>
    <w:rsid w:val="008D4CD8"/>
    <w:rsid w:val="008D511D"/>
    <w:rsid w:val="008D60B7"/>
    <w:rsid w:val="008D6100"/>
    <w:rsid w:val="008D61DE"/>
    <w:rsid w:val="008D625E"/>
    <w:rsid w:val="008D77EC"/>
    <w:rsid w:val="008D79B2"/>
    <w:rsid w:val="008D7AC4"/>
    <w:rsid w:val="008D7ED0"/>
    <w:rsid w:val="008E0641"/>
    <w:rsid w:val="008E15E0"/>
    <w:rsid w:val="008E1A28"/>
    <w:rsid w:val="008E1ED9"/>
    <w:rsid w:val="008E1F09"/>
    <w:rsid w:val="008E22D7"/>
    <w:rsid w:val="008E2972"/>
    <w:rsid w:val="008E30E9"/>
    <w:rsid w:val="008E4E58"/>
    <w:rsid w:val="008E5F44"/>
    <w:rsid w:val="008E6C30"/>
    <w:rsid w:val="008E6F55"/>
    <w:rsid w:val="008E7407"/>
    <w:rsid w:val="008E79B6"/>
    <w:rsid w:val="008E7E6D"/>
    <w:rsid w:val="008F0566"/>
    <w:rsid w:val="008F08EE"/>
    <w:rsid w:val="008F09D4"/>
    <w:rsid w:val="008F0B77"/>
    <w:rsid w:val="008F0E34"/>
    <w:rsid w:val="008F18D1"/>
    <w:rsid w:val="008F27C8"/>
    <w:rsid w:val="008F3077"/>
    <w:rsid w:val="008F4E0B"/>
    <w:rsid w:val="008F4FEE"/>
    <w:rsid w:val="008F5106"/>
    <w:rsid w:val="008F5289"/>
    <w:rsid w:val="008F5B95"/>
    <w:rsid w:val="008F6909"/>
    <w:rsid w:val="008F6B99"/>
    <w:rsid w:val="008F720D"/>
    <w:rsid w:val="008F7429"/>
    <w:rsid w:val="00900BB6"/>
    <w:rsid w:val="009013D2"/>
    <w:rsid w:val="0090274A"/>
    <w:rsid w:val="00902D71"/>
    <w:rsid w:val="009038E1"/>
    <w:rsid w:val="00903955"/>
    <w:rsid w:val="00903C11"/>
    <w:rsid w:val="00904115"/>
    <w:rsid w:val="00904B15"/>
    <w:rsid w:val="00905154"/>
    <w:rsid w:val="00905286"/>
    <w:rsid w:val="00906927"/>
    <w:rsid w:val="00907089"/>
    <w:rsid w:val="009077DD"/>
    <w:rsid w:val="00910F94"/>
    <w:rsid w:val="009114C1"/>
    <w:rsid w:val="00911974"/>
    <w:rsid w:val="00911D44"/>
    <w:rsid w:val="00912593"/>
    <w:rsid w:val="00913919"/>
    <w:rsid w:val="00913AE2"/>
    <w:rsid w:val="00913FE4"/>
    <w:rsid w:val="009141F7"/>
    <w:rsid w:val="0091435B"/>
    <w:rsid w:val="009143E4"/>
    <w:rsid w:val="009149B1"/>
    <w:rsid w:val="009153DB"/>
    <w:rsid w:val="00915613"/>
    <w:rsid w:val="0091571C"/>
    <w:rsid w:val="009157FD"/>
    <w:rsid w:val="009158E4"/>
    <w:rsid w:val="00915A07"/>
    <w:rsid w:val="00915DEE"/>
    <w:rsid w:val="009164C9"/>
    <w:rsid w:val="009166B8"/>
    <w:rsid w:val="00916AE4"/>
    <w:rsid w:val="0092081A"/>
    <w:rsid w:val="00920D44"/>
    <w:rsid w:val="0092110D"/>
    <w:rsid w:val="009211DA"/>
    <w:rsid w:val="00921ADB"/>
    <w:rsid w:val="009220BE"/>
    <w:rsid w:val="00922417"/>
    <w:rsid w:val="0092254C"/>
    <w:rsid w:val="00923832"/>
    <w:rsid w:val="00923F1E"/>
    <w:rsid w:val="00924047"/>
    <w:rsid w:val="009247FF"/>
    <w:rsid w:val="00924A5F"/>
    <w:rsid w:val="00924C10"/>
    <w:rsid w:val="00924F91"/>
    <w:rsid w:val="009252F1"/>
    <w:rsid w:val="00925702"/>
    <w:rsid w:val="00925828"/>
    <w:rsid w:val="0092622A"/>
    <w:rsid w:val="0092633C"/>
    <w:rsid w:val="00926605"/>
    <w:rsid w:val="00926D1F"/>
    <w:rsid w:val="009270CD"/>
    <w:rsid w:val="009273EF"/>
    <w:rsid w:val="00927690"/>
    <w:rsid w:val="00930C01"/>
    <w:rsid w:val="00930CE2"/>
    <w:rsid w:val="00931ECD"/>
    <w:rsid w:val="009321A4"/>
    <w:rsid w:val="00932CEB"/>
    <w:rsid w:val="00932D3D"/>
    <w:rsid w:val="00932EF0"/>
    <w:rsid w:val="00933614"/>
    <w:rsid w:val="009336D5"/>
    <w:rsid w:val="00933706"/>
    <w:rsid w:val="009348AE"/>
    <w:rsid w:val="0093532E"/>
    <w:rsid w:val="00935AB2"/>
    <w:rsid w:val="00935F95"/>
    <w:rsid w:val="009362E6"/>
    <w:rsid w:val="00937298"/>
    <w:rsid w:val="00937E1F"/>
    <w:rsid w:val="00941D80"/>
    <w:rsid w:val="0094220A"/>
    <w:rsid w:val="00943E7A"/>
    <w:rsid w:val="00944501"/>
    <w:rsid w:val="0094459D"/>
    <w:rsid w:val="0094499D"/>
    <w:rsid w:val="00944A31"/>
    <w:rsid w:val="009456E6"/>
    <w:rsid w:val="00945FF7"/>
    <w:rsid w:val="009461E4"/>
    <w:rsid w:val="0094628E"/>
    <w:rsid w:val="00946942"/>
    <w:rsid w:val="00946F93"/>
    <w:rsid w:val="0095041F"/>
    <w:rsid w:val="009506ED"/>
    <w:rsid w:val="00951A06"/>
    <w:rsid w:val="009523F0"/>
    <w:rsid w:val="009526CD"/>
    <w:rsid w:val="00952A58"/>
    <w:rsid w:val="00952E36"/>
    <w:rsid w:val="009532E2"/>
    <w:rsid w:val="009535B1"/>
    <w:rsid w:val="00954BC9"/>
    <w:rsid w:val="00954C9F"/>
    <w:rsid w:val="00955248"/>
    <w:rsid w:val="00956911"/>
    <w:rsid w:val="00956A08"/>
    <w:rsid w:val="009608AD"/>
    <w:rsid w:val="00960B9B"/>
    <w:rsid w:val="00960CAB"/>
    <w:rsid w:val="00960F9D"/>
    <w:rsid w:val="0096284C"/>
    <w:rsid w:val="009628DD"/>
    <w:rsid w:val="00962FD3"/>
    <w:rsid w:val="0096329A"/>
    <w:rsid w:val="00963880"/>
    <w:rsid w:val="009644A1"/>
    <w:rsid w:val="0096513A"/>
    <w:rsid w:val="0096602B"/>
    <w:rsid w:val="009667CE"/>
    <w:rsid w:val="00966881"/>
    <w:rsid w:val="0096743E"/>
    <w:rsid w:val="00967CB3"/>
    <w:rsid w:val="00970630"/>
    <w:rsid w:val="00970704"/>
    <w:rsid w:val="00970AEA"/>
    <w:rsid w:val="009716A9"/>
    <w:rsid w:val="009718BD"/>
    <w:rsid w:val="00971D46"/>
    <w:rsid w:val="0097272F"/>
    <w:rsid w:val="00972E6E"/>
    <w:rsid w:val="009730F2"/>
    <w:rsid w:val="00973523"/>
    <w:rsid w:val="00973AD3"/>
    <w:rsid w:val="009749AD"/>
    <w:rsid w:val="00975534"/>
    <w:rsid w:val="00975976"/>
    <w:rsid w:val="00976143"/>
    <w:rsid w:val="0097695C"/>
    <w:rsid w:val="00976A46"/>
    <w:rsid w:val="00977C67"/>
    <w:rsid w:val="00977E24"/>
    <w:rsid w:val="009805F0"/>
    <w:rsid w:val="00981128"/>
    <w:rsid w:val="00981385"/>
    <w:rsid w:val="00981F5D"/>
    <w:rsid w:val="009822E3"/>
    <w:rsid w:val="00982EE3"/>
    <w:rsid w:val="00983554"/>
    <w:rsid w:val="00983C7E"/>
    <w:rsid w:val="009843AA"/>
    <w:rsid w:val="00984713"/>
    <w:rsid w:val="00984BCC"/>
    <w:rsid w:val="009864F8"/>
    <w:rsid w:val="00986BAF"/>
    <w:rsid w:val="00987038"/>
    <w:rsid w:val="009873AA"/>
    <w:rsid w:val="009879E6"/>
    <w:rsid w:val="009904BB"/>
    <w:rsid w:val="009909DC"/>
    <w:rsid w:val="0099121E"/>
    <w:rsid w:val="0099170F"/>
    <w:rsid w:val="00991792"/>
    <w:rsid w:val="00991B8E"/>
    <w:rsid w:val="00994146"/>
    <w:rsid w:val="00994872"/>
    <w:rsid w:val="00994D05"/>
    <w:rsid w:val="00995588"/>
    <w:rsid w:val="00995A87"/>
    <w:rsid w:val="00996526"/>
    <w:rsid w:val="00996F00"/>
    <w:rsid w:val="0099759A"/>
    <w:rsid w:val="00997CE1"/>
    <w:rsid w:val="009A0183"/>
    <w:rsid w:val="009A11A6"/>
    <w:rsid w:val="009A19BD"/>
    <w:rsid w:val="009A2222"/>
    <w:rsid w:val="009A2971"/>
    <w:rsid w:val="009A391C"/>
    <w:rsid w:val="009A3B7C"/>
    <w:rsid w:val="009A3E2E"/>
    <w:rsid w:val="009A4158"/>
    <w:rsid w:val="009A4D59"/>
    <w:rsid w:val="009A504B"/>
    <w:rsid w:val="009A52E8"/>
    <w:rsid w:val="009A5B2B"/>
    <w:rsid w:val="009A64EF"/>
    <w:rsid w:val="009A64F2"/>
    <w:rsid w:val="009A672D"/>
    <w:rsid w:val="009A6F55"/>
    <w:rsid w:val="009B0204"/>
    <w:rsid w:val="009B0304"/>
    <w:rsid w:val="009B039A"/>
    <w:rsid w:val="009B05D7"/>
    <w:rsid w:val="009B0F66"/>
    <w:rsid w:val="009B17E9"/>
    <w:rsid w:val="009B2163"/>
    <w:rsid w:val="009B27EA"/>
    <w:rsid w:val="009B29D4"/>
    <w:rsid w:val="009B2A62"/>
    <w:rsid w:val="009B2F4D"/>
    <w:rsid w:val="009B2F8B"/>
    <w:rsid w:val="009B3570"/>
    <w:rsid w:val="009B3672"/>
    <w:rsid w:val="009B3F66"/>
    <w:rsid w:val="009B4DBC"/>
    <w:rsid w:val="009B50B9"/>
    <w:rsid w:val="009B56EA"/>
    <w:rsid w:val="009B63A3"/>
    <w:rsid w:val="009B6861"/>
    <w:rsid w:val="009B703D"/>
    <w:rsid w:val="009B7317"/>
    <w:rsid w:val="009B7CFB"/>
    <w:rsid w:val="009C0CBB"/>
    <w:rsid w:val="009C0E06"/>
    <w:rsid w:val="009C1005"/>
    <w:rsid w:val="009C245A"/>
    <w:rsid w:val="009C3B05"/>
    <w:rsid w:val="009C44F2"/>
    <w:rsid w:val="009C45CA"/>
    <w:rsid w:val="009C516E"/>
    <w:rsid w:val="009C5353"/>
    <w:rsid w:val="009C597F"/>
    <w:rsid w:val="009C69CB"/>
    <w:rsid w:val="009C6E70"/>
    <w:rsid w:val="009C76E5"/>
    <w:rsid w:val="009C7DC6"/>
    <w:rsid w:val="009D0709"/>
    <w:rsid w:val="009D0B7F"/>
    <w:rsid w:val="009D0EFB"/>
    <w:rsid w:val="009D0F7D"/>
    <w:rsid w:val="009D2064"/>
    <w:rsid w:val="009D2DE6"/>
    <w:rsid w:val="009D3D6B"/>
    <w:rsid w:val="009D426C"/>
    <w:rsid w:val="009D48A1"/>
    <w:rsid w:val="009D48CE"/>
    <w:rsid w:val="009D4C2E"/>
    <w:rsid w:val="009D4FCF"/>
    <w:rsid w:val="009D4FDC"/>
    <w:rsid w:val="009D54A8"/>
    <w:rsid w:val="009D55BB"/>
    <w:rsid w:val="009D5FE8"/>
    <w:rsid w:val="009D6802"/>
    <w:rsid w:val="009D76A8"/>
    <w:rsid w:val="009E031D"/>
    <w:rsid w:val="009E044B"/>
    <w:rsid w:val="009E10EF"/>
    <w:rsid w:val="009E1C6B"/>
    <w:rsid w:val="009E2048"/>
    <w:rsid w:val="009E35AC"/>
    <w:rsid w:val="009E3F80"/>
    <w:rsid w:val="009E3FEE"/>
    <w:rsid w:val="009E3FF6"/>
    <w:rsid w:val="009E4A9E"/>
    <w:rsid w:val="009E4EA9"/>
    <w:rsid w:val="009E55EF"/>
    <w:rsid w:val="009E5B5D"/>
    <w:rsid w:val="009E5FF3"/>
    <w:rsid w:val="009E652E"/>
    <w:rsid w:val="009E6DBA"/>
    <w:rsid w:val="009E6EA9"/>
    <w:rsid w:val="009E6EAF"/>
    <w:rsid w:val="009E77CF"/>
    <w:rsid w:val="009F01FE"/>
    <w:rsid w:val="009F0DF1"/>
    <w:rsid w:val="009F18C4"/>
    <w:rsid w:val="009F1FDE"/>
    <w:rsid w:val="009F356D"/>
    <w:rsid w:val="009F4A75"/>
    <w:rsid w:val="009F5577"/>
    <w:rsid w:val="009F55F1"/>
    <w:rsid w:val="009F5A2D"/>
    <w:rsid w:val="009F7298"/>
    <w:rsid w:val="009F7820"/>
    <w:rsid w:val="00A0015B"/>
    <w:rsid w:val="00A0022B"/>
    <w:rsid w:val="00A01282"/>
    <w:rsid w:val="00A0380E"/>
    <w:rsid w:val="00A03CA1"/>
    <w:rsid w:val="00A0504C"/>
    <w:rsid w:val="00A057DF"/>
    <w:rsid w:val="00A06235"/>
    <w:rsid w:val="00A06458"/>
    <w:rsid w:val="00A06776"/>
    <w:rsid w:val="00A06EB7"/>
    <w:rsid w:val="00A06F6B"/>
    <w:rsid w:val="00A07959"/>
    <w:rsid w:val="00A07F69"/>
    <w:rsid w:val="00A07FE2"/>
    <w:rsid w:val="00A1189E"/>
    <w:rsid w:val="00A124BC"/>
    <w:rsid w:val="00A13877"/>
    <w:rsid w:val="00A13AF0"/>
    <w:rsid w:val="00A14809"/>
    <w:rsid w:val="00A15161"/>
    <w:rsid w:val="00A15396"/>
    <w:rsid w:val="00A154B4"/>
    <w:rsid w:val="00A15BAA"/>
    <w:rsid w:val="00A16861"/>
    <w:rsid w:val="00A1689C"/>
    <w:rsid w:val="00A16AF5"/>
    <w:rsid w:val="00A1799D"/>
    <w:rsid w:val="00A20459"/>
    <w:rsid w:val="00A20AB9"/>
    <w:rsid w:val="00A21507"/>
    <w:rsid w:val="00A21781"/>
    <w:rsid w:val="00A2180A"/>
    <w:rsid w:val="00A21885"/>
    <w:rsid w:val="00A22016"/>
    <w:rsid w:val="00A222DD"/>
    <w:rsid w:val="00A22836"/>
    <w:rsid w:val="00A23355"/>
    <w:rsid w:val="00A25588"/>
    <w:rsid w:val="00A25BEF"/>
    <w:rsid w:val="00A25DEB"/>
    <w:rsid w:val="00A25EE9"/>
    <w:rsid w:val="00A26B99"/>
    <w:rsid w:val="00A27C5D"/>
    <w:rsid w:val="00A30A51"/>
    <w:rsid w:val="00A310B0"/>
    <w:rsid w:val="00A31646"/>
    <w:rsid w:val="00A3188A"/>
    <w:rsid w:val="00A31CF0"/>
    <w:rsid w:val="00A31F0C"/>
    <w:rsid w:val="00A320D2"/>
    <w:rsid w:val="00A32CCA"/>
    <w:rsid w:val="00A32FF8"/>
    <w:rsid w:val="00A3318D"/>
    <w:rsid w:val="00A33A67"/>
    <w:rsid w:val="00A34277"/>
    <w:rsid w:val="00A344B2"/>
    <w:rsid w:val="00A345BC"/>
    <w:rsid w:val="00A347A7"/>
    <w:rsid w:val="00A351CD"/>
    <w:rsid w:val="00A352D7"/>
    <w:rsid w:val="00A358B1"/>
    <w:rsid w:val="00A35D40"/>
    <w:rsid w:val="00A35E0F"/>
    <w:rsid w:val="00A3643F"/>
    <w:rsid w:val="00A4038F"/>
    <w:rsid w:val="00A407DF"/>
    <w:rsid w:val="00A40C0A"/>
    <w:rsid w:val="00A40DB9"/>
    <w:rsid w:val="00A40E9F"/>
    <w:rsid w:val="00A412D1"/>
    <w:rsid w:val="00A415A9"/>
    <w:rsid w:val="00A4173F"/>
    <w:rsid w:val="00A42345"/>
    <w:rsid w:val="00A42F0C"/>
    <w:rsid w:val="00A4406D"/>
    <w:rsid w:val="00A45FBC"/>
    <w:rsid w:val="00A46752"/>
    <w:rsid w:val="00A47298"/>
    <w:rsid w:val="00A47B3C"/>
    <w:rsid w:val="00A5065F"/>
    <w:rsid w:val="00A5174B"/>
    <w:rsid w:val="00A523DC"/>
    <w:rsid w:val="00A53084"/>
    <w:rsid w:val="00A5452D"/>
    <w:rsid w:val="00A5480C"/>
    <w:rsid w:val="00A54AFB"/>
    <w:rsid w:val="00A54F05"/>
    <w:rsid w:val="00A55602"/>
    <w:rsid w:val="00A55AAD"/>
    <w:rsid w:val="00A567DC"/>
    <w:rsid w:val="00A57914"/>
    <w:rsid w:val="00A57E80"/>
    <w:rsid w:val="00A602E9"/>
    <w:rsid w:val="00A60BB1"/>
    <w:rsid w:val="00A623C2"/>
    <w:rsid w:val="00A62920"/>
    <w:rsid w:val="00A6349A"/>
    <w:rsid w:val="00A645C8"/>
    <w:rsid w:val="00A64668"/>
    <w:rsid w:val="00A64866"/>
    <w:rsid w:val="00A64D19"/>
    <w:rsid w:val="00A65D15"/>
    <w:rsid w:val="00A66C92"/>
    <w:rsid w:val="00A67687"/>
    <w:rsid w:val="00A67B23"/>
    <w:rsid w:val="00A67CF6"/>
    <w:rsid w:val="00A70139"/>
    <w:rsid w:val="00A70F08"/>
    <w:rsid w:val="00A70F2D"/>
    <w:rsid w:val="00A7120C"/>
    <w:rsid w:val="00A726E0"/>
    <w:rsid w:val="00A72F7F"/>
    <w:rsid w:val="00A730FE"/>
    <w:rsid w:val="00A7326B"/>
    <w:rsid w:val="00A7370C"/>
    <w:rsid w:val="00A73A35"/>
    <w:rsid w:val="00A7463A"/>
    <w:rsid w:val="00A746CC"/>
    <w:rsid w:val="00A74B85"/>
    <w:rsid w:val="00A74C6B"/>
    <w:rsid w:val="00A75483"/>
    <w:rsid w:val="00A75858"/>
    <w:rsid w:val="00A75CC4"/>
    <w:rsid w:val="00A761C7"/>
    <w:rsid w:val="00A77559"/>
    <w:rsid w:val="00A77CB9"/>
    <w:rsid w:val="00A800E2"/>
    <w:rsid w:val="00A810B0"/>
    <w:rsid w:val="00A815B5"/>
    <w:rsid w:val="00A81830"/>
    <w:rsid w:val="00A81BBA"/>
    <w:rsid w:val="00A8219B"/>
    <w:rsid w:val="00A8300F"/>
    <w:rsid w:val="00A8357A"/>
    <w:rsid w:val="00A84F0F"/>
    <w:rsid w:val="00A85501"/>
    <w:rsid w:val="00A86864"/>
    <w:rsid w:val="00A8690E"/>
    <w:rsid w:val="00A86A24"/>
    <w:rsid w:val="00A86A91"/>
    <w:rsid w:val="00A86DB5"/>
    <w:rsid w:val="00A86F11"/>
    <w:rsid w:val="00A871D1"/>
    <w:rsid w:val="00A87D2D"/>
    <w:rsid w:val="00A903B4"/>
    <w:rsid w:val="00A90FF6"/>
    <w:rsid w:val="00A9145A"/>
    <w:rsid w:val="00A914CD"/>
    <w:rsid w:val="00A922BF"/>
    <w:rsid w:val="00A925B5"/>
    <w:rsid w:val="00A928B0"/>
    <w:rsid w:val="00A92AF8"/>
    <w:rsid w:val="00A92B91"/>
    <w:rsid w:val="00A93082"/>
    <w:rsid w:val="00A93095"/>
    <w:rsid w:val="00A93ED7"/>
    <w:rsid w:val="00A94108"/>
    <w:rsid w:val="00A94168"/>
    <w:rsid w:val="00A953D6"/>
    <w:rsid w:val="00A95CCF"/>
    <w:rsid w:val="00A96509"/>
    <w:rsid w:val="00A9705B"/>
    <w:rsid w:val="00AA01C6"/>
    <w:rsid w:val="00AA02B5"/>
    <w:rsid w:val="00AA0678"/>
    <w:rsid w:val="00AA19A4"/>
    <w:rsid w:val="00AA1AC0"/>
    <w:rsid w:val="00AA29A0"/>
    <w:rsid w:val="00AA3737"/>
    <w:rsid w:val="00AA38AF"/>
    <w:rsid w:val="00AA3D9D"/>
    <w:rsid w:val="00AA46DD"/>
    <w:rsid w:val="00AA60F5"/>
    <w:rsid w:val="00AA64A5"/>
    <w:rsid w:val="00AA74D0"/>
    <w:rsid w:val="00AA78B7"/>
    <w:rsid w:val="00AA78FE"/>
    <w:rsid w:val="00AA7ACA"/>
    <w:rsid w:val="00AB0609"/>
    <w:rsid w:val="00AB0779"/>
    <w:rsid w:val="00AB0F18"/>
    <w:rsid w:val="00AB1967"/>
    <w:rsid w:val="00AB2135"/>
    <w:rsid w:val="00AB2549"/>
    <w:rsid w:val="00AB2D6C"/>
    <w:rsid w:val="00AB50CC"/>
    <w:rsid w:val="00AB5341"/>
    <w:rsid w:val="00AB546C"/>
    <w:rsid w:val="00AB549E"/>
    <w:rsid w:val="00AB5509"/>
    <w:rsid w:val="00AB5D11"/>
    <w:rsid w:val="00AB62CD"/>
    <w:rsid w:val="00AB6DD7"/>
    <w:rsid w:val="00AB745F"/>
    <w:rsid w:val="00AB7EDB"/>
    <w:rsid w:val="00AC026A"/>
    <w:rsid w:val="00AC1CD2"/>
    <w:rsid w:val="00AC2287"/>
    <w:rsid w:val="00AC3EB8"/>
    <w:rsid w:val="00AC4385"/>
    <w:rsid w:val="00AC515D"/>
    <w:rsid w:val="00AC6037"/>
    <w:rsid w:val="00AC6264"/>
    <w:rsid w:val="00AC79F6"/>
    <w:rsid w:val="00AC7D17"/>
    <w:rsid w:val="00AD04A9"/>
    <w:rsid w:val="00AD04B2"/>
    <w:rsid w:val="00AD1153"/>
    <w:rsid w:val="00AD18F2"/>
    <w:rsid w:val="00AD1DBC"/>
    <w:rsid w:val="00AD234A"/>
    <w:rsid w:val="00AD2CDA"/>
    <w:rsid w:val="00AD3A0E"/>
    <w:rsid w:val="00AD3B91"/>
    <w:rsid w:val="00AD41FD"/>
    <w:rsid w:val="00AD4C01"/>
    <w:rsid w:val="00AD5E00"/>
    <w:rsid w:val="00AD6DEF"/>
    <w:rsid w:val="00AD704E"/>
    <w:rsid w:val="00AD7164"/>
    <w:rsid w:val="00AD7ACC"/>
    <w:rsid w:val="00AE080A"/>
    <w:rsid w:val="00AE1BE8"/>
    <w:rsid w:val="00AE1F16"/>
    <w:rsid w:val="00AE2306"/>
    <w:rsid w:val="00AE24B0"/>
    <w:rsid w:val="00AE2B53"/>
    <w:rsid w:val="00AE2BB7"/>
    <w:rsid w:val="00AE34D3"/>
    <w:rsid w:val="00AE3992"/>
    <w:rsid w:val="00AE470E"/>
    <w:rsid w:val="00AE4AD5"/>
    <w:rsid w:val="00AE6101"/>
    <w:rsid w:val="00AE69C3"/>
    <w:rsid w:val="00AE7C51"/>
    <w:rsid w:val="00AE7DFD"/>
    <w:rsid w:val="00AF0DAC"/>
    <w:rsid w:val="00AF1297"/>
    <w:rsid w:val="00AF144F"/>
    <w:rsid w:val="00AF1B10"/>
    <w:rsid w:val="00AF361D"/>
    <w:rsid w:val="00AF3BF7"/>
    <w:rsid w:val="00AF3FD8"/>
    <w:rsid w:val="00AF4374"/>
    <w:rsid w:val="00AF4A7E"/>
    <w:rsid w:val="00AF4F9D"/>
    <w:rsid w:val="00AF52E7"/>
    <w:rsid w:val="00AF61B5"/>
    <w:rsid w:val="00AF6C59"/>
    <w:rsid w:val="00AF705B"/>
    <w:rsid w:val="00AF7091"/>
    <w:rsid w:val="00B00C8F"/>
    <w:rsid w:val="00B0176F"/>
    <w:rsid w:val="00B039FE"/>
    <w:rsid w:val="00B03C3D"/>
    <w:rsid w:val="00B03F64"/>
    <w:rsid w:val="00B04481"/>
    <w:rsid w:val="00B051C0"/>
    <w:rsid w:val="00B05AA1"/>
    <w:rsid w:val="00B065E3"/>
    <w:rsid w:val="00B078DF"/>
    <w:rsid w:val="00B07BB9"/>
    <w:rsid w:val="00B07CF3"/>
    <w:rsid w:val="00B10483"/>
    <w:rsid w:val="00B1061E"/>
    <w:rsid w:val="00B10CEC"/>
    <w:rsid w:val="00B10FB8"/>
    <w:rsid w:val="00B112BB"/>
    <w:rsid w:val="00B11453"/>
    <w:rsid w:val="00B11864"/>
    <w:rsid w:val="00B11A4F"/>
    <w:rsid w:val="00B1238F"/>
    <w:rsid w:val="00B1270C"/>
    <w:rsid w:val="00B12964"/>
    <w:rsid w:val="00B12B60"/>
    <w:rsid w:val="00B12E16"/>
    <w:rsid w:val="00B12F4B"/>
    <w:rsid w:val="00B1373E"/>
    <w:rsid w:val="00B13D04"/>
    <w:rsid w:val="00B14207"/>
    <w:rsid w:val="00B15C74"/>
    <w:rsid w:val="00B15DFA"/>
    <w:rsid w:val="00B16296"/>
    <w:rsid w:val="00B16E9C"/>
    <w:rsid w:val="00B17CEA"/>
    <w:rsid w:val="00B2043E"/>
    <w:rsid w:val="00B20862"/>
    <w:rsid w:val="00B20AD2"/>
    <w:rsid w:val="00B20DE3"/>
    <w:rsid w:val="00B215D4"/>
    <w:rsid w:val="00B215E7"/>
    <w:rsid w:val="00B21A33"/>
    <w:rsid w:val="00B21EA6"/>
    <w:rsid w:val="00B221EF"/>
    <w:rsid w:val="00B22881"/>
    <w:rsid w:val="00B22A58"/>
    <w:rsid w:val="00B2357D"/>
    <w:rsid w:val="00B23613"/>
    <w:rsid w:val="00B23713"/>
    <w:rsid w:val="00B23B35"/>
    <w:rsid w:val="00B23E7A"/>
    <w:rsid w:val="00B2456C"/>
    <w:rsid w:val="00B24961"/>
    <w:rsid w:val="00B24FEA"/>
    <w:rsid w:val="00B261E8"/>
    <w:rsid w:val="00B27023"/>
    <w:rsid w:val="00B276DF"/>
    <w:rsid w:val="00B276F7"/>
    <w:rsid w:val="00B27B16"/>
    <w:rsid w:val="00B3126C"/>
    <w:rsid w:val="00B31477"/>
    <w:rsid w:val="00B3257A"/>
    <w:rsid w:val="00B32CF9"/>
    <w:rsid w:val="00B338DA"/>
    <w:rsid w:val="00B3393C"/>
    <w:rsid w:val="00B33A9E"/>
    <w:rsid w:val="00B33CE0"/>
    <w:rsid w:val="00B33ED2"/>
    <w:rsid w:val="00B34180"/>
    <w:rsid w:val="00B343FE"/>
    <w:rsid w:val="00B34EE2"/>
    <w:rsid w:val="00B35253"/>
    <w:rsid w:val="00B3603F"/>
    <w:rsid w:val="00B37650"/>
    <w:rsid w:val="00B37B8A"/>
    <w:rsid w:val="00B410AF"/>
    <w:rsid w:val="00B418C2"/>
    <w:rsid w:val="00B4233E"/>
    <w:rsid w:val="00B424FA"/>
    <w:rsid w:val="00B42AC2"/>
    <w:rsid w:val="00B43838"/>
    <w:rsid w:val="00B445B5"/>
    <w:rsid w:val="00B448B1"/>
    <w:rsid w:val="00B44C22"/>
    <w:rsid w:val="00B45C62"/>
    <w:rsid w:val="00B46027"/>
    <w:rsid w:val="00B46760"/>
    <w:rsid w:val="00B46F4D"/>
    <w:rsid w:val="00B47182"/>
    <w:rsid w:val="00B47954"/>
    <w:rsid w:val="00B500AF"/>
    <w:rsid w:val="00B502A4"/>
    <w:rsid w:val="00B5059B"/>
    <w:rsid w:val="00B51CA8"/>
    <w:rsid w:val="00B51EFC"/>
    <w:rsid w:val="00B5298C"/>
    <w:rsid w:val="00B54112"/>
    <w:rsid w:val="00B54223"/>
    <w:rsid w:val="00B5541B"/>
    <w:rsid w:val="00B55883"/>
    <w:rsid w:val="00B55983"/>
    <w:rsid w:val="00B55D26"/>
    <w:rsid w:val="00B5654C"/>
    <w:rsid w:val="00B56D4E"/>
    <w:rsid w:val="00B57659"/>
    <w:rsid w:val="00B608AF"/>
    <w:rsid w:val="00B60DE5"/>
    <w:rsid w:val="00B610D5"/>
    <w:rsid w:val="00B61876"/>
    <w:rsid w:val="00B61CDA"/>
    <w:rsid w:val="00B625C9"/>
    <w:rsid w:val="00B627B4"/>
    <w:rsid w:val="00B6327B"/>
    <w:rsid w:val="00B65A57"/>
    <w:rsid w:val="00B65EB6"/>
    <w:rsid w:val="00B66304"/>
    <w:rsid w:val="00B667C5"/>
    <w:rsid w:val="00B701FA"/>
    <w:rsid w:val="00B703B0"/>
    <w:rsid w:val="00B709CE"/>
    <w:rsid w:val="00B719AA"/>
    <w:rsid w:val="00B71C54"/>
    <w:rsid w:val="00B71C6D"/>
    <w:rsid w:val="00B7200F"/>
    <w:rsid w:val="00B72103"/>
    <w:rsid w:val="00B72636"/>
    <w:rsid w:val="00B7271E"/>
    <w:rsid w:val="00B72A04"/>
    <w:rsid w:val="00B73037"/>
    <w:rsid w:val="00B73E66"/>
    <w:rsid w:val="00B7435C"/>
    <w:rsid w:val="00B743A1"/>
    <w:rsid w:val="00B758EA"/>
    <w:rsid w:val="00B76422"/>
    <w:rsid w:val="00B7661C"/>
    <w:rsid w:val="00B766D7"/>
    <w:rsid w:val="00B772F9"/>
    <w:rsid w:val="00B7765A"/>
    <w:rsid w:val="00B77981"/>
    <w:rsid w:val="00B80748"/>
    <w:rsid w:val="00B8106B"/>
    <w:rsid w:val="00B8185B"/>
    <w:rsid w:val="00B81BD8"/>
    <w:rsid w:val="00B823E4"/>
    <w:rsid w:val="00B82F0D"/>
    <w:rsid w:val="00B83737"/>
    <w:rsid w:val="00B83DD6"/>
    <w:rsid w:val="00B83F09"/>
    <w:rsid w:val="00B84073"/>
    <w:rsid w:val="00B84550"/>
    <w:rsid w:val="00B84F08"/>
    <w:rsid w:val="00B850AC"/>
    <w:rsid w:val="00B85BB0"/>
    <w:rsid w:val="00B85BC2"/>
    <w:rsid w:val="00B862FF"/>
    <w:rsid w:val="00B87144"/>
    <w:rsid w:val="00B877DD"/>
    <w:rsid w:val="00B90238"/>
    <w:rsid w:val="00B909B2"/>
    <w:rsid w:val="00B91615"/>
    <w:rsid w:val="00B9164D"/>
    <w:rsid w:val="00B9369A"/>
    <w:rsid w:val="00B93D17"/>
    <w:rsid w:val="00B943D8"/>
    <w:rsid w:val="00B94EC0"/>
    <w:rsid w:val="00B94F21"/>
    <w:rsid w:val="00B953C2"/>
    <w:rsid w:val="00B954C0"/>
    <w:rsid w:val="00B9637F"/>
    <w:rsid w:val="00B965D8"/>
    <w:rsid w:val="00B96C97"/>
    <w:rsid w:val="00B971AD"/>
    <w:rsid w:val="00B97302"/>
    <w:rsid w:val="00B97541"/>
    <w:rsid w:val="00B97A23"/>
    <w:rsid w:val="00BA00E8"/>
    <w:rsid w:val="00BA14E9"/>
    <w:rsid w:val="00BA1884"/>
    <w:rsid w:val="00BA263B"/>
    <w:rsid w:val="00BA295B"/>
    <w:rsid w:val="00BA332E"/>
    <w:rsid w:val="00BA42B1"/>
    <w:rsid w:val="00BA441F"/>
    <w:rsid w:val="00BA4BF0"/>
    <w:rsid w:val="00BA5752"/>
    <w:rsid w:val="00BA5B53"/>
    <w:rsid w:val="00BA5E59"/>
    <w:rsid w:val="00BA60E8"/>
    <w:rsid w:val="00BA6C5F"/>
    <w:rsid w:val="00BA7B02"/>
    <w:rsid w:val="00BB0831"/>
    <w:rsid w:val="00BB0CD5"/>
    <w:rsid w:val="00BB0D89"/>
    <w:rsid w:val="00BB1F25"/>
    <w:rsid w:val="00BB2F7B"/>
    <w:rsid w:val="00BB4010"/>
    <w:rsid w:val="00BB4117"/>
    <w:rsid w:val="00BB4CB6"/>
    <w:rsid w:val="00BB5CD7"/>
    <w:rsid w:val="00BB6690"/>
    <w:rsid w:val="00BB6825"/>
    <w:rsid w:val="00BC0079"/>
    <w:rsid w:val="00BC00D1"/>
    <w:rsid w:val="00BC010D"/>
    <w:rsid w:val="00BC0755"/>
    <w:rsid w:val="00BC0C4A"/>
    <w:rsid w:val="00BC0EE0"/>
    <w:rsid w:val="00BC1B4F"/>
    <w:rsid w:val="00BC27D6"/>
    <w:rsid w:val="00BC2903"/>
    <w:rsid w:val="00BC369B"/>
    <w:rsid w:val="00BC3724"/>
    <w:rsid w:val="00BC3FA3"/>
    <w:rsid w:val="00BC4119"/>
    <w:rsid w:val="00BC4309"/>
    <w:rsid w:val="00BC44A3"/>
    <w:rsid w:val="00BC4875"/>
    <w:rsid w:val="00BC5120"/>
    <w:rsid w:val="00BC6A53"/>
    <w:rsid w:val="00BC75E9"/>
    <w:rsid w:val="00BD004A"/>
    <w:rsid w:val="00BD0A3D"/>
    <w:rsid w:val="00BD0D8D"/>
    <w:rsid w:val="00BD1DB2"/>
    <w:rsid w:val="00BD1F11"/>
    <w:rsid w:val="00BD2360"/>
    <w:rsid w:val="00BD24E9"/>
    <w:rsid w:val="00BD279E"/>
    <w:rsid w:val="00BD2A49"/>
    <w:rsid w:val="00BD560A"/>
    <w:rsid w:val="00BD5967"/>
    <w:rsid w:val="00BD5AB3"/>
    <w:rsid w:val="00BD63E2"/>
    <w:rsid w:val="00BE16F0"/>
    <w:rsid w:val="00BE251E"/>
    <w:rsid w:val="00BE2658"/>
    <w:rsid w:val="00BE26EF"/>
    <w:rsid w:val="00BE30C5"/>
    <w:rsid w:val="00BE3367"/>
    <w:rsid w:val="00BE3A62"/>
    <w:rsid w:val="00BE4252"/>
    <w:rsid w:val="00BE4265"/>
    <w:rsid w:val="00BE4464"/>
    <w:rsid w:val="00BE46A7"/>
    <w:rsid w:val="00BE50B4"/>
    <w:rsid w:val="00BE5684"/>
    <w:rsid w:val="00BE578C"/>
    <w:rsid w:val="00BE5F70"/>
    <w:rsid w:val="00BE67A6"/>
    <w:rsid w:val="00BE6B6C"/>
    <w:rsid w:val="00BE7332"/>
    <w:rsid w:val="00BF0A06"/>
    <w:rsid w:val="00BF0DBF"/>
    <w:rsid w:val="00BF1128"/>
    <w:rsid w:val="00BF14DE"/>
    <w:rsid w:val="00BF155E"/>
    <w:rsid w:val="00BF201B"/>
    <w:rsid w:val="00BF2C49"/>
    <w:rsid w:val="00BF2F40"/>
    <w:rsid w:val="00BF340F"/>
    <w:rsid w:val="00BF3FFD"/>
    <w:rsid w:val="00BF421A"/>
    <w:rsid w:val="00BF5670"/>
    <w:rsid w:val="00BF6523"/>
    <w:rsid w:val="00BF6682"/>
    <w:rsid w:val="00BF69A0"/>
    <w:rsid w:val="00BF7DCF"/>
    <w:rsid w:val="00C0014B"/>
    <w:rsid w:val="00C00353"/>
    <w:rsid w:val="00C01B37"/>
    <w:rsid w:val="00C02B0D"/>
    <w:rsid w:val="00C0395E"/>
    <w:rsid w:val="00C03992"/>
    <w:rsid w:val="00C039FB"/>
    <w:rsid w:val="00C050F5"/>
    <w:rsid w:val="00C05D2C"/>
    <w:rsid w:val="00C05F22"/>
    <w:rsid w:val="00C064EA"/>
    <w:rsid w:val="00C06571"/>
    <w:rsid w:val="00C068F0"/>
    <w:rsid w:val="00C06E23"/>
    <w:rsid w:val="00C06E87"/>
    <w:rsid w:val="00C073D8"/>
    <w:rsid w:val="00C10CC8"/>
    <w:rsid w:val="00C11337"/>
    <w:rsid w:val="00C11545"/>
    <w:rsid w:val="00C11CAB"/>
    <w:rsid w:val="00C11DF4"/>
    <w:rsid w:val="00C129C5"/>
    <w:rsid w:val="00C12B5B"/>
    <w:rsid w:val="00C132E2"/>
    <w:rsid w:val="00C133A1"/>
    <w:rsid w:val="00C1438C"/>
    <w:rsid w:val="00C143C1"/>
    <w:rsid w:val="00C147F0"/>
    <w:rsid w:val="00C14F02"/>
    <w:rsid w:val="00C14F77"/>
    <w:rsid w:val="00C15001"/>
    <w:rsid w:val="00C15488"/>
    <w:rsid w:val="00C160A3"/>
    <w:rsid w:val="00C16C46"/>
    <w:rsid w:val="00C1739E"/>
    <w:rsid w:val="00C1753A"/>
    <w:rsid w:val="00C1790C"/>
    <w:rsid w:val="00C17E9A"/>
    <w:rsid w:val="00C2027E"/>
    <w:rsid w:val="00C20C51"/>
    <w:rsid w:val="00C21019"/>
    <w:rsid w:val="00C21D20"/>
    <w:rsid w:val="00C2299B"/>
    <w:rsid w:val="00C23302"/>
    <w:rsid w:val="00C234CD"/>
    <w:rsid w:val="00C2399E"/>
    <w:rsid w:val="00C24296"/>
    <w:rsid w:val="00C2460A"/>
    <w:rsid w:val="00C2551D"/>
    <w:rsid w:val="00C26326"/>
    <w:rsid w:val="00C26D26"/>
    <w:rsid w:val="00C27F02"/>
    <w:rsid w:val="00C30709"/>
    <w:rsid w:val="00C309FA"/>
    <w:rsid w:val="00C30C8A"/>
    <w:rsid w:val="00C315A7"/>
    <w:rsid w:val="00C317A6"/>
    <w:rsid w:val="00C3183B"/>
    <w:rsid w:val="00C3244B"/>
    <w:rsid w:val="00C327AE"/>
    <w:rsid w:val="00C32DE7"/>
    <w:rsid w:val="00C3525D"/>
    <w:rsid w:val="00C35A36"/>
    <w:rsid w:val="00C36225"/>
    <w:rsid w:val="00C36D52"/>
    <w:rsid w:val="00C370DF"/>
    <w:rsid w:val="00C37A37"/>
    <w:rsid w:val="00C40171"/>
    <w:rsid w:val="00C408F8"/>
    <w:rsid w:val="00C40BAD"/>
    <w:rsid w:val="00C4197E"/>
    <w:rsid w:val="00C42A4E"/>
    <w:rsid w:val="00C44166"/>
    <w:rsid w:val="00C44FB5"/>
    <w:rsid w:val="00C44FC7"/>
    <w:rsid w:val="00C45222"/>
    <w:rsid w:val="00C4548C"/>
    <w:rsid w:val="00C45801"/>
    <w:rsid w:val="00C46428"/>
    <w:rsid w:val="00C46A40"/>
    <w:rsid w:val="00C46A8B"/>
    <w:rsid w:val="00C46FBA"/>
    <w:rsid w:val="00C4734F"/>
    <w:rsid w:val="00C47553"/>
    <w:rsid w:val="00C475FD"/>
    <w:rsid w:val="00C479C7"/>
    <w:rsid w:val="00C47D08"/>
    <w:rsid w:val="00C5016F"/>
    <w:rsid w:val="00C50634"/>
    <w:rsid w:val="00C509D1"/>
    <w:rsid w:val="00C50C83"/>
    <w:rsid w:val="00C50DBA"/>
    <w:rsid w:val="00C5212E"/>
    <w:rsid w:val="00C521D8"/>
    <w:rsid w:val="00C538F7"/>
    <w:rsid w:val="00C53BE9"/>
    <w:rsid w:val="00C53D02"/>
    <w:rsid w:val="00C54A30"/>
    <w:rsid w:val="00C54CB5"/>
    <w:rsid w:val="00C54D05"/>
    <w:rsid w:val="00C57065"/>
    <w:rsid w:val="00C5716D"/>
    <w:rsid w:val="00C573F8"/>
    <w:rsid w:val="00C574BA"/>
    <w:rsid w:val="00C577A9"/>
    <w:rsid w:val="00C57A06"/>
    <w:rsid w:val="00C57C4A"/>
    <w:rsid w:val="00C608EB"/>
    <w:rsid w:val="00C60BBD"/>
    <w:rsid w:val="00C61BA2"/>
    <w:rsid w:val="00C61CE0"/>
    <w:rsid w:val="00C62125"/>
    <w:rsid w:val="00C625E4"/>
    <w:rsid w:val="00C62C87"/>
    <w:rsid w:val="00C635C0"/>
    <w:rsid w:val="00C64A17"/>
    <w:rsid w:val="00C65AE2"/>
    <w:rsid w:val="00C65D55"/>
    <w:rsid w:val="00C67483"/>
    <w:rsid w:val="00C67572"/>
    <w:rsid w:val="00C70477"/>
    <w:rsid w:val="00C70D06"/>
    <w:rsid w:val="00C71C5B"/>
    <w:rsid w:val="00C71D66"/>
    <w:rsid w:val="00C71ED1"/>
    <w:rsid w:val="00C723BC"/>
    <w:rsid w:val="00C72671"/>
    <w:rsid w:val="00C72AEF"/>
    <w:rsid w:val="00C731F0"/>
    <w:rsid w:val="00C7352B"/>
    <w:rsid w:val="00C73AFE"/>
    <w:rsid w:val="00C74F26"/>
    <w:rsid w:val="00C75025"/>
    <w:rsid w:val="00C7503E"/>
    <w:rsid w:val="00C7517D"/>
    <w:rsid w:val="00C754FC"/>
    <w:rsid w:val="00C75E36"/>
    <w:rsid w:val="00C763F6"/>
    <w:rsid w:val="00C76B6F"/>
    <w:rsid w:val="00C76D5C"/>
    <w:rsid w:val="00C771DE"/>
    <w:rsid w:val="00C77329"/>
    <w:rsid w:val="00C814A3"/>
    <w:rsid w:val="00C814B3"/>
    <w:rsid w:val="00C81634"/>
    <w:rsid w:val="00C8178B"/>
    <w:rsid w:val="00C81879"/>
    <w:rsid w:val="00C81C7B"/>
    <w:rsid w:val="00C822A0"/>
    <w:rsid w:val="00C82F39"/>
    <w:rsid w:val="00C84405"/>
    <w:rsid w:val="00C8489E"/>
    <w:rsid w:val="00C84D9E"/>
    <w:rsid w:val="00C85437"/>
    <w:rsid w:val="00C856CB"/>
    <w:rsid w:val="00C8595A"/>
    <w:rsid w:val="00C86280"/>
    <w:rsid w:val="00C86972"/>
    <w:rsid w:val="00C903BA"/>
    <w:rsid w:val="00C906C5"/>
    <w:rsid w:val="00C90ED3"/>
    <w:rsid w:val="00C90ED9"/>
    <w:rsid w:val="00C91793"/>
    <w:rsid w:val="00C9201A"/>
    <w:rsid w:val="00C928FF"/>
    <w:rsid w:val="00C92903"/>
    <w:rsid w:val="00C93A76"/>
    <w:rsid w:val="00C9464A"/>
    <w:rsid w:val="00C953AF"/>
    <w:rsid w:val="00C9676F"/>
    <w:rsid w:val="00C96E22"/>
    <w:rsid w:val="00C97211"/>
    <w:rsid w:val="00C9726A"/>
    <w:rsid w:val="00C975AC"/>
    <w:rsid w:val="00C976B6"/>
    <w:rsid w:val="00C97B76"/>
    <w:rsid w:val="00C97C8A"/>
    <w:rsid w:val="00C97CAB"/>
    <w:rsid w:val="00CA0067"/>
    <w:rsid w:val="00CA0929"/>
    <w:rsid w:val="00CA0C81"/>
    <w:rsid w:val="00CA1FE3"/>
    <w:rsid w:val="00CA31AA"/>
    <w:rsid w:val="00CA372F"/>
    <w:rsid w:val="00CA4211"/>
    <w:rsid w:val="00CA4C49"/>
    <w:rsid w:val="00CA4CC3"/>
    <w:rsid w:val="00CA5030"/>
    <w:rsid w:val="00CA558D"/>
    <w:rsid w:val="00CA585D"/>
    <w:rsid w:val="00CA59C3"/>
    <w:rsid w:val="00CA6AA4"/>
    <w:rsid w:val="00CA6C65"/>
    <w:rsid w:val="00CA74BD"/>
    <w:rsid w:val="00CB04FA"/>
    <w:rsid w:val="00CB0923"/>
    <w:rsid w:val="00CB1443"/>
    <w:rsid w:val="00CB175C"/>
    <w:rsid w:val="00CB1773"/>
    <w:rsid w:val="00CB24C6"/>
    <w:rsid w:val="00CB2BF5"/>
    <w:rsid w:val="00CB3BEB"/>
    <w:rsid w:val="00CB4508"/>
    <w:rsid w:val="00CB48B8"/>
    <w:rsid w:val="00CB5C22"/>
    <w:rsid w:val="00CB61C6"/>
    <w:rsid w:val="00CC0044"/>
    <w:rsid w:val="00CC0F0F"/>
    <w:rsid w:val="00CC137B"/>
    <w:rsid w:val="00CC23CD"/>
    <w:rsid w:val="00CC2C96"/>
    <w:rsid w:val="00CC319A"/>
    <w:rsid w:val="00CC35C9"/>
    <w:rsid w:val="00CC36CE"/>
    <w:rsid w:val="00CC383B"/>
    <w:rsid w:val="00CC3C11"/>
    <w:rsid w:val="00CC3CB7"/>
    <w:rsid w:val="00CC4628"/>
    <w:rsid w:val="00CC4984"/>
    <w:rsid w:val="00CC4C3C"/>
    <w:rsid w:val="00CC5029"/>
    <w:rsid w:val="00CC53FD"/>
    <w:rsid w:val="00CC5878"/>
    <w:rsid w:val="00CC5A16"/>
    <w:rsid w:val="00CC6BBE"/>
    <w:rsid w:val="00CC7974"/>
    <w:rsid w:val="00CD032C"/>
    <w:rsid w:val="00CD1224"/>
    <w:rsid w:val="00CD299A"/>
    <w:rsid w:val="00CD2CEA"/>
    <w:rsid w:val="00CD36A8"/>
    <w:rsid w:val="00CD3D04"/>
    <w:rsid w:val="00CD436E"/>
    <w:rsid w:val="00CD59EA"/>
    <w:rsid w:val="00CD66F1"/>
    <w:rsid w:val="00CD70EC"/>
    <w:rsid w:val="00CD7594"/>
    <w:rsid w:val="00CE0613"/>
    <w:rsid w:val="00CE083A"/>
    <w:rsid w:val="00CE1231"/>
    <w:rsid w:val="00CE157A"/>
    <w:rsid w:val="00CE1B44"/>
    <w:rsid w:val="00CE1F3A"/>
    <w:rsid w:val="00CE2329"/>
    <w:rsid w:val="00CE27D7"/>
    <w:rsid w:val="00CE2A67"/>
    <w:rsid w:val="00CE2ED2"/>
    <w:rsid w:val="00CE2FD4"/>
    <w:rsid w:val="00CE34C9"/>
    <w:rsid w:val="00CE3A29"/>
    <w:rsid w:val="00CE42CA"/>
    <w:rsid w:val="00CE5965"/>
    <w:rsid w:val="00CE696A"/>
    <w:rsid w:val="00CE6CB8"/>
    <w:rsid w:val="00CE72AD"/>
    <w:rsid w:val="00CE74FD"/>
    <w:rsid w:val="00CE792B"/>
    <w:rsid w:val="00CE7E1D"/>
    <w:rsid w:val="00CF0222"/>
    <w:rsid w:val="00CF0282"/>
    <w:rsid w:val="00CF079B"/>
    <w:rsid w:val="00CF1D35"/>
    <w:rsid w:val="00CF226E"/>
    <w:rsid w:val="00CF3514"/>
    <w:rsid w:val="00CF4EA5"/>
    <w:rsid w:val="00CF5B0A"/>
    <w:rsid w:val="00CF6A55"/>
    <w:rsid w:val="00CF7BD1"/>
    <w:rsid w:val="00CF7D5A"/>
    <w:rsid w:val="00CF7E2E"/>
    <w:rsid w:val="00D001C9"/>
    <w:rsid w:val="00D00B06"/>
    <w:rsid w:val="00D00BB2"/>
    <w:rsid w:val="00D00C47"/>
    <w:rsid w:val="00D0107F"/>
    <w:rsid w:val="00D015A0"/>
    <w:rsid w:val="00D016C8"/>
    <w:rsid w:val="00D01C73"/>
    <w:rsid w:val="00D020C1"/>
    <w:rsid w:val="00D02887"/>
    <w:rsid w:val="00D02C12"/>
    <w:rsid w:val="00D0489F"/>
    <w:rsid w:val="00D04A9B"/>
    <w:rsid w:val="00D04B87"/>
    <w:rsid w:val="00D051E2"/>
    <w:rsid w:val="00D0595B"/>
    <w:rsid w:val="00D05BC1"/>
    <w:rsid w:val="00D063D3"/>
    <w:rsid w:val="00D1107E"/>
    <w:rsid w:val="00D116BF"/>
    <w:rsid w:val="00D124A2"/>
    <w:rsid w:val="00D12A7E"/>
    <w:rsid w:val="00D12F5E"/>
    <w:rsid w:val="00D12FCB"/>
    <w:rsid w:val="00D13B13"/>
    <w:rsid w:val="00D13DD3"/>
    <w:rsid w:val="00D1435B"/>
    <w:rsid w:val="00D143BE"/>
    <w:rsid w:val="00D143D7"/>
    <w:rsid w:val="00D144EB"/>
    <w:rsid w:val="00D1510E"/>
    <w:rsid w:val="00D15FDD"/>
    <w:rsid w:val="00D16257"/>
    <w:rsid w:val="00D167BB"/>
    <w:rsid w:val="00D16890"/>
    <w:rsid w:val="00D16B63"/>
    <w:rsid w:val="00D16C9F"/>
    <w:rsid w:val="00D17A09"/>
    <w:rsid w:val="00D17C18"/>
    <w:rsid w:val="00D2001C"/>
    <w:rsid w:val="00D20ACF"/>
    <w:rsid w:val="00D20DDB"/>
    <w:rsid w:val="00D21FF9"/>
    <w:rsid w:val="00D224D6"/>
    <w:rsid w:val="00D2414B"/>
    <w:rsid w:val="00D2488B"/>
    <w:rsid w:val="00D24E56"/>
    <w:rsid w:val="00D25BB7"/>
    <w:rsid w:val="00D25D58"/>
    <w:rsid w:val="00D26358"/>
    <w:rsid w:val="00D2696C"/>
    <w:rsid w:val="00D26EE5"/>
    <w:rsid w:val="00D277B5"/>
    <w:rsid w:val="00D278B5"/>
    <w:rsid w:val="00D30093"/>
    <w:rsid w:val="00D314F5"/>
    <w:rsid w:val="00D31BCF"/>
    <w:rsid w:val="00D3274A"/>
    <w:rsid w:val="00D3276B"/>
    <w:rsid w:val="00D3323E"/>
    <w:rsid w:val="00D341C4"/>
    <w:rsid w:val="00D34496"/>
    <w:rsid w:val="00D3523B"/>
    <w:rsid w:val="00D353AE"/>
    <w:rsid w:val="00D361E1"/>
    <w:rsid w:val="00D37B5C"/>
    <w:rsid w:val="00D37BBD"/>
    <w:rsid w:val="00D40474"/>
    <w:rsid w:val="00D41340"/>
    <w:rsid w:val="00D413F7"/>
    <w:rsid w:val="00D4155B"/>
    <w:rsid w:val="00D4297C"/>
    <w:rsid w:val="00D4351F"/>
    <w:rsid w:val="00D439F3"/>
    <w:rsid w:val="00D44C19"/>
    <w:rsid w:val="00D45063"/>
    <w:rsid w:val="00D45A97"/>
    <w:rsid w:val="00D45B5D"/>
    <w:rsid w:val="00D45CEF"/>
    <w:rsid w:val="00D45D10"/>
    <w:rsid w:val="00D46C7F"/>
    <w:rsid w:val="00D475C8"/>
    <w:rsid w:val="00D50AC3"/>
    <w:rsid w:val="00D51051"/>
    <w:rsid w:val="00D51A1A"/>
    <w:rsid w:val="00D51BD8"/>
    <w:rsid w:val="00D52781"/>
    <w:rsid w:val="00D529E8"/>
    <w:rsid w:val="00D5387F"/>
    <w:rsid w:val="00D54EC3"/>
    <w:rsid w:val="00D567DF"/>
    <w:rsid w:val="00D56903"/>
    <w:rsid w:val="00D56DB1"/>
    <w:rsid w:val="00D5786F"/>
    <w:rsid w:val="00D6024D"/>
    <w:rsid w:val="00D610D7"/>
    <w:rsid w:val="00D61327"/>
    <w:rsid w:val="00D613C8"/>
    <w:rsid w:val="00D6181B"/>
    <w:rsid w:val="00D618B8"/>
    <w:rsid w:val="00D620A2"/>
    <w:rsid w:val="00D62C62"/>
    <w:rsid w:val="00D631B6"/>
    <w:rsid w:val="00D63329"/>
    <w:rsid w:val="00D63A1D"/>
    <w:rsid w:val="00D64838"/>
    <w:rsid w:val="00D652F6"/>
    <w:rsid w:val="00D65414"/>
    <w:rsid w:val="00D65ACB"/>
    <w:rsid w:val="00D65F43"/>
    <w:rsid w:val="00D6678B"/>
    <w:rsid w:val="00D6705C"/>
    <w:rsid w:val="00D706C7"/>
    <w:rsid w:val="00D70AEC"/>
    <w:rsid w:val="00D70B4A"/>
    <w:rsid w:val="00D70B99"/>
    <w:rsid w:val="00D713A5"/>
    <w:rsid w:val="00D71979"/>
    <w:rsid w:val="00D7269D"/>
    <w:rsid w:val="00D72AE4"/>
    <w:rsid w:val="00D742A4"/>
    <w:rsid w:val="00D744E8"/>
    <w:rsid w:val="00D7493B"/>
    <w:rsid w:val="00D74FB2"/>
    <w:rsid w:val="00D75405"/>
    <w:rsid w:val="00D75637"/>
    <w:rsid w:val="00D758BE"/>
    <w:rsid w:val="00D7590B"/>
    <w:rsid w:val="00D75D43"/>
    <w:rsid w:val="00D75F97"/>
    <w:rsid w:val="00D76375"/>
    <w:rsid w:val="00D76A1D"/>
    <w:rsid w:val="00D76ADC"/>
    <w:rsid w:val="00D76BDE"/>
    <w:rsid w:val="00D76D98"/>
    <w:rsid w:val="00D7762D"/>
    <w:rsid w:val="00D779BC"/>
    <w:rsid w:val="00D80A14"/>
    <w:rsid w:val="00D80AAF"/>
    <w:rsid w:val="00D80CB0"/>
    <w:rsid w:val="00D81229"/>
    <w:rsid w:val="00D82C87"/>
    <w:rsid w:val="00D837AE"/>
    <w:rsid w:val="00D83EF4"/>
    <w:rsid w:val="00D83FC8"/>
    <w:rsid w:val="00D84386"/>
    <w:rsid w:val="00D848AB"/>
    <w:rsid w:val="00D85783"/>
    <w:rsid w:val="00D86EF2"/>
    <w:rsid w:val="00D87EEF"/>
    <w:rsid w:val="00D87FE4"/>
    <w:rsid w:val="00D90DFF"/>
    <w:rsid w:val="00D91143"/>
    <w:rsid w:val="00D91860"/>
    <w:rsid w:val="00D9204B"/>
    <w:rsid w:val="00D92CDE"/>
    <w:rsid w:val="00D92E5C"/>
    <w:rsid w:val="00D934F8"/>
    <w:rsid w:val="00D93DC2"/>
    <w:rsid w:val="00D93DF6"/>
    <w:rsid w:val="00D946F8"/>
    <w:rsid w:val="00D94D4A"/>
    <w:rsid w:val="00D94FB0"/>
    <w:rsid w:val="00D9524A"/>
    <w:rsid w:val="00D95887"/>
    <w:rsid w:val="00D9590C"/>
    <w:rsid w:val="00D96D1C"/>
    <w:rsid w:val="00D97043"/>
    <w:rsid w:val="00D97225"/>
    <w:rsid w:val="00DA06CC"/>
    <w:rsid w:val="00DA162E"/>
    <w:rsid w:val="00DA1A8A"/>
    <w:rsid w:val="00DA2183"/>
    <w:rsid w:val="00DA243B"/>
    <w:rsid w:val="00DA2597"/>
    <w:rsid w:val="00DA2753"/>
    <w:rsid w:val="00DA297B"/>
    <w:rsid w:val="00DA298D"/>
    <w:rsid w:val="00DA3092"/>
    <w:rsid w:val="00DA4033"/>
    <w:rsid w:val="00DA51A2"/>
    <w:rsid w:val="00DA60CC"/>
    <w:rsid w:val="00DA6BFB"/>
    <w:rsid w:val="00DA708D"/>
    <w:rsid w:val="00DA7766"/>
    <w:rsid w:val="00DB03C1"/>
    <w:rsid w:val="00DB0574"/>
    <w:rsid w:val="00DB0699"/>
    <w:rsid w:val="00DB0B0F"/>
    <w:rsid w:val="00DB21B2"/>
    <w:rsid w:val="00DB233C"/>
    <w:rsid w:val="00DB254D"/>
    <w:rsid w:val="00DB268C"/>
    <w:rsid w:val="00DB333B"/>
    <w:rsid w:val="00DB3B68"/>
    <w:rsid w:val="00DB4590"/>
    <w:rsid w:val="00DB4DFD"/>
    <w:rsid w:val="00DB50C7"/>
    <w:rsid w:val="00DB653F"/>
    <w:rsid w:val="00DB6A20"/>
    <w:rsid w:val="00DB712B"/>
    <w:rsid w:val="00DB74D1"/>
    <w:rsid w:val="00DC0EB7"/>
    <w:rsid w:val="00DC15FF"/>
    <w:rsid w:val="00DC1A59"/>
    <w:rsid w:val="00DC1F18"/>
    <w:rsid w:val="00DC1F8D"/>
    <w:rsid w:val="00DC2A39"/>
    <w:rsid w:val="00DC3530"/>
    <w:rsid w:val="00DC393A"/>
    <w:rsid w:val="00DC4113"/>
    <w:rsid w:val="00DC4642"/>
    <w:rsid w:val="00DC4656"/>
    <w:rsid w:val="00DC4F01"/>
    <w:rsid w:val="00DC5C79"/>
    <w:rsid w:val="00DC5F61"/>
    <w:rsid w:val="00DC600C"/>
    <w:rsid w:val="00DC6642"/>
    <w:rsid w:val="00DC6AED"/>
    <w:rsid w:val="00DC6B8A"/>
    <w:rsid w:val="00DC7716"/>
    <w:rsid w:val="00DC794A"/>
    <w:rsid w:val="00DD0717"/>
    <w:rsid w:val="00DD102F"/>
    <w:rsid w:val="00DD19E1"/>
    <w:rsid w:val="00DD1D0C"/>
    <w:rsid w:val="00DD1D99"/>
    <w:rsid w:val="00DD1E33"/>
    <w:rsid w:val="00DD27A6"/>
    <w:rsid w:val="00DD29EC"/>
    <w:rsid w:val="00DD2DFC"/>
    <w:rsid w:val="00DD34BB"/>
    <w:rsid w:val="00DD3BC4"/>
    <w:rsid w:val="00DD43EA"/>
    <w:rsid w:val="00DE0398"/>
    <w:rsid w:val="00DE03EC"/>
    <w:rsid w:val="00DE094C"/>
    <w:rsid w:val="00DE33C8"/>
    <w:rsid w:val="00DE3AEE"/>
    <w:rsid w:val="00DE41A3"/>
    <w:rsid w:val="00DE47C5"/>
    <w:rsid w:val="00DE4D3C"/>
    <w:rsid w:val="00DE5FA9"/>
    <w:rsid w:val="00DE63A4"/>
    <w:rsid w:val="00DE6EB3"/>
    <w:rsid w:val="00DE6ECB"/>
    <w:rsid w:val="00DE71C2"/>
    <w:rsid w:val="00DE7334"/>
    <w:rsid w:val="00DE7EB8"/>
    <w:rsid w:val="00DF020E"/>
    <w:rsid w:val="00DF05B5"/>
    <w:rsid w:val="00DF132C"/>
    <w:rsid w:val="00DF18E1"/>
    <w:rsid w:val="00DF1CAD"/>
    <w:rsid w:val="00DF24B4"/>
    <w:rsid w:val="00DF2F5C"/>
    <w:rsid w:val="00DF4519"/>
    <w:rsid w:val="00DF4F2F"/>
    <w:rsid w:val="00DF5303"/>
    <w:rsid w:val="00DF5528"/>
    <w:rsid w:val="00DF58D2"/>
    <w:rsid w:val="00DF740B"/>
    <w:rsid w:val="00DF747E"/>
    <w:rsid w:val="00DF7A57"/>
    <w:rsid w:val="00E00316"/>
    <w:rsid w:val="00E003CD"/>
    <w:rsid w:val="00E01A17"/>
    <w:rsid w:val="00E01B54"/>
    <w:rsid w:val="00E01DAA"/>
    <w:rsid w:val="00E02B37"/>
    <w:rsid w:val="00E03138"/>
    <w:rsid w:val="00E035CF"/>
    <w:rsid w:val="00E03679"/>
    <w:rsid w:val="00E03BED"/>
    <w:rsid w:val="00E04DC5"/>
    <w:rsid w:val="00E04EC0"/>
    <w:rsid w:val="00E05373"/>
    <w:rsid w:val="00E05578"/>
    <w:rsid w:val="00E05AAA"/>
    <w:rsid w:val="00E07502"/>
    <w:rsid w:val="00E07641"/>
    <w:rsid w:val="00E07BFF"/>
    <w:rsid w:val="00E11811"/>
    <w:rsid w:val="00E13348"/>
    <w:rsid w:val="00E1337E"/>
    <w:rsid w:val="00E13813"/>
    <w:rsid w:val="00E13963"/>
    <w:rsid w:val="00E1402A"/>
    <w:rsid w:val="00E1446D"/>
    <w:rsid w:val="00E147A2"/>
    <w:rsid w:val="00E1566A"/>
    <w:rsid w:val="00E15685"/>
    <w:rsid w:val="00E15C29"/>
    <w:rsid w:val="00E15DB3"/>
    <w:rsid w:val="00E16CDE"/>
    <w:rsid w:val="00E173B1"/>
    <w:rsid w:val="00E17D34"/>
    <w:rsid w:val="00E17E9A"/>
    <w:rsid w:val="00E17F94"/>
    <w:rsid w:val="00E17FF3"/>
    <w:rsid w:val="00E208FC"/>
    <w:rsid w:val="00E21079"/>
    <w:rsid w:val="00E21279"/>
    <w:rsid w:val="00E212A4"/>
    <w:rsid w:val="00E21648"/>
    <w:rsid w:val="00E22DDD"/>
    <w:rsid w:val="00E22FCF"/>
    <w:rsid w:val="00E23444"/>
    <w:rsid w:val="00E239F8"/>
    <w:rsid w:val="00E23A98"/>
    <w:rsid w:val="00E23E0E"/>
    <w:rsid w:val="00E244B3"/>
    <w:rsid w:val="00E245DC"/>
    <w:rsid w:val="00E2478B"/>
    <w:rsid w:val="00E25D4E"/>
    <w:rsid w:val="00E26E57"/>
    <w:rsid w:val="00E272C6"/>
    <w:rsid w:val="00E274FC"/>
    <w:rsid w:val="00E27805"/>
    <w:rsid w:val="00E30001"/>
    <w:rsid w:val="00E30024"/>
    <w:rsid w:val="00E302A8"/>
    <w:rsid w:val="00E328FE"/>
    <w:rsid w:val="00E32B17"/>
    <w:rsid w:val="00E3323F"/>
    <w:rsid w:val="00E33C11"/>
    <w:rsid w:val="00E343B8"/>
    <w:rsid w:val="00E35009"/>
    <w:rsid w:val="00E350AA"/>
    <w:rsid w:val="00E35819"/>
    <w:rsid w:val="00E35BBD"/>
    <w:rsid w:val="00E36359"/>
    <w:rsid w:val="00E36CCF"/>
    <w:rsid w:val="00E40415"/>
    <w:rsid w:val="00E4070D"/>
    <w:rsid w:val="00E4092E"/>
    <w:rsid w:val="00E4098C"/>
    <w:rsid w:val="00E41F8A"/>
    <w:rsid w:val="00E429B5"/>
    <w:rsid w:val="00E42F19"/>
    <w:rsid w:val="00E43E69"/>
    <w:rsid w:val="00E447B6"/>
    <w:rsid w:val="00E44F4E"/>
    <w:rsid w:val="00E45516"/>
    <w:rsid w:val="00E45A77"/>
    <w:rsid w:val="00E45A95"/>
    <w:rsid w:val="00E46037"/>
    <w:rsid w:val="00E46269"/>
    <w:rsid w:val="00E46CE2"/>
    <w:rsid w:val="00E470A6"/>
    <w:rsid w:val="00E50403"/>
    <w:rsid w:val="00E50F48"/>
    <w:rsid w:val="00E515A2"/>
    <w:rsid w:val="00E524AA"/>
    <w:rsid w:val="00E53229"/>
    <w:rsid w:val="00E537D5"/>
    <w:rsid w:val="00E53A87"/>
    <w:rsid w:val="00E5424C"/>
    <w:rsid w:val="00E56250"/>
    <w:rsid w:val="00E56704"/>
    <w:rsid w:val="00E57E26"/>
    <w:rsid w:val="00E60649"/>
    <w:rsid w:val="00E60EB8"/>
    <w:rsid w:val="00E60FA8"/>
    <w:rsid w:val="00E61433"/>
    <w:rsid w:val="00E61726"/>
    <w:rsid w:val="00E623AE"/>
    <w:rsid w:val="00E62BDC"/>
    <w:rsid w:val="00E6300F"/>
    <w:rsid w:val="00E63B4A"/>
    <w:rsid w:val="00E65444"/>
    <w:rsid w:val="00E65B26"/>
    <w:rsid w:val="00E662FA"/>
    <w:rsid w:val="00E66F42"/>
    <w:rsid w:val="00E7010E"/>
    <w:rsid w:val="00E701AC"/>
    <w:rsid w:val="00E7065A"/>
    <w:rsid w:val="00E71424"/>
    <w:rsid w:val="00E7163A"/>
    <w:rsid w:val="00E71A99"/>
    <w:rsid w:val="00E71C01"/>
    <w:rsid w:val="00E71EBD"/>
    <w:rsid w:val="00E723C8"/>
    <w:rsid w:val="00E73A38"/>
    <w:rsid w:val="00E74564"/>
    <w:rsid w:val="00E75041"/>
    <w:rsid w:val="00E753FC"/>
    <w:rsid w:val="00E75710"/>
    <w:rsid w:val="00E75A6E"/>
    <w:rsid w:val="00E75D74"/>
    <w:rsid w:val="00E766D0"/>
    <w:rsid w:val="00E76938"/>
    <w:rsid w:val="00E76BC8"/>
    <w:rsid w:val="00E7718B"/>
    <w:rsid w:val="00E773DF"/>
    <w:rsid w:val="00E77788"/>
    <w:rsid w:val="00E77EEE"/>
    <w:rsid w:val="00E801E6"/>
    <w:rsid w:val="00E801E7"/>
    <w:rsid w:val="00E816FD"/>
    <w:rsid w:val="00E81870"/>
    <w:rsid w:val="00E82C9E"/>
    <w:rsid w:val="00E83014"/>
    <w:rsid w:val="00E833F9"/>
    <w:rsid w:val="00E83D5F"/>
    <w:rsid w:val="00E83D61"/>
    <w:rsid w:val="00E85DF1"/>
    <w:rsid w:val="00E86124"/>
    <w:rsid w:val="00E866FF"/>
    <w:rsid w:val="00E867BD"/>
    <w:rsid w:val="00E87089"/>
    <w:rsid w:val="00E8725F"/>
    <w:rsid w:val="00E87C9A"/>
    <w:rsid w:val="00E9054A"/>
    <w:rsid w:val="00E909F4"/>
    <w:rsid w:val="00E91025"/>
    <w:rsid w:val="00E91913"/>
    <w:rsid w:val="00E91CF3"/>
    <w:rsid w:val="00E9450C"/>
    <w:rsid w:val="00E9591E"/>
    <w:rsid w:val="00E95BB6"/>
    <w:rsid w:val="00E965B9"/>
    <w:rsid w:val="00E96C71"/>
    <w:rsid w:val="00E96DDA"/>
    <w:rsid w:val="00E97351"/>
    <w:rsid w:val="00EA0EA9"/>
    <w:rsid w:val="00EA2581"/>
    <w:rsid w:val="00EA2AC0"/>
    <w:rsid w:val="00EA3081"/>
    <w:rsid w:val="00EA410E"/>
    <w:rsid w:val="00EA4A24"/>
    <w:rsid w:val="00EA5437"/>
    <w:rsid w:val="00EA564A"/>
    <w:rsid w:val="00EA7DE2"/>
    <w:rsid w:val="00EA7E7C"/>
    <w:rsid w:val="00EB1647"/>
    <w:rsid w:val="00EB1DEE"/>
    <w:rsid w:val="00EB1EDE"/>
    <w:rsid w:val="00EB2395"/>
    <w:rsid w:val="00EB255B"/>
    <w:rsid w:val="00EB2570"/>
    <w:rsid w:val="00EB2C3E"/>
    <w:rsid w:val="00EB3669"/>
    <w:rsid w:val="00EB37EB"/>
    <w:rsid w:val="00EB474B"/>
    <w:rsid w:val="00EB54C1"/>
    <w:rsid w:val="00EB5698"/>
    <w:rsid w:val="00EB5A13"/>
    <w:rsid w:val="00EB60D6"/>
    <w:rsid w:val="00EB6C42"/>
    <w:rsid w:val="00EB7BAB"/>
    <w:rsid w:val="00EB7F2D"/>
    <w:rsid w:val="00EB7F5E"/>
    <w:rsid w:val="00EC00DF"/>
    <w:rsid w:val="00EC074A"/>
    <w:rsid w:val="00EC10E0"/>
    <w:rsid w:val="00EC11DC"/>
    <w:rsid w:val="00EC1332"/>
    <w:rsid w:val="00EC15C1"/>
    <w:rsid w:val="00EC183D"/>
    <w:rsid w:val="00EC1C13"/>
    <w:rsid w:val="00EC1C56"/>
    <w:rsid w:val="00EC1D52"/>
    <w:rsid w:val="00EC2659"/>
    <w:rsid w:val="00EC29CC"/>
    <w:rsid w:val="00EC2D22"/>
    <w:rsid w:val="00EC3495"/>
    <w:rsid w:val="00EC588C"/>
    <w:rsid w:val="00EC5C0E"/>
    <w:rsid w:val="00ED0178"/>
    <w:rsid w:val="00ED0976"/>
    <w:rsid w:val="00ED0B14"/>
    <w:rsid w:val="00ED1C6C"/>
    <w:rsid w:val="00ED2424"/>
    <w:rsid w:val="00ED2990"/>
    <w:rsid w:val="00ED2F15"/>
    <w:rsid w:val="00ED3205"/>
    <w:rsid w:val="00ED3B89"/>
    <w:rsid w:val="00ED4B89"/>
    <w:rsid w:val="00ED4C66"/>
    <w:rsid w:val="00ED520F"/>
    <w:rsid w:val="00ED56B0"/>
    <w:rsid w:val="00ED62BA"/>
    <w:rsid w:val="00ED637D"/>
    <w:rsid w:val="00ED7379"/>
    <w:rsid w:val="00ED7420"/>
    <w:rsid w:val="00ED7EFE"/>
    <w:rsid w:val="00EE00F3"/>
    <w:rsid w:val="00EE041B"/>
    <w:rsid w:val="00EE06CA"/>
    <w:rsid w:val="00EE1077"/>
    <w:rsid w:val="00EE164A"/>
    <w:rsid w:val="00EE1CF6"/>
    <w:rsid w:val="00EE2A24"/>
    <w:rsid w:val="00EE487B"/>
    <w:rsid w:val="00EE4E58"/>
    <w:rsid w:val="00EE4EFC"/>
    <w:rsid w:val="00EE5F51"/>
    <w:rsid w:val="00EE62EB"/>
    <w:rsid w:val="00EE6AD8"/>
    <w:rsid w:val="00EE73E1"/>
    <w:rsid w:val="00EF0170"/>
    <w:rsid w:val="00EF037B"/>
    <w:rsid w:val="00EF0F70"/>
    <w:rsid w:val="00EF2157"/>
    <w:rsid w:val="00EF2C1A"/>
    <w:rsid w:val="00EF2C25"/>
    <w:rsid w:val="00EF2E24"/>
    <w:rsid w:val="00EF32E0"/>
    <w:rsid w:val="00EF340E"/>
    <w:rsid w:val="00EF399E"/>
    <w:rsid w:val="00EF47FF"/>
    <w:rsid w:val="00EF4D87"/>
    <w:rsid w:val="00EF650E"/>
    <w:rsid w:val="00EF73AB"/>
    <w:rsid w:val="00EF74E2"/>
    <w:rsid w:val="00EF7966"/>
    <w:rsid w:val="00F01092"/>
    <w:rsid w:val="00F01BCF"/>
    <w:rsid w:val="00F028A0"/>
    <w:rsid w:val="00F02BC8"/>
    <w:rsid w:val="00F0335E"/>
    <w:rsid w:val="00F0348F"/>
    <w:rsid w:val="00F03A58"/>
    <w:rsid w:val="00F04086"/>
    <w:rsid w:val="00F051CE"/>
    <w:rsid w:val="00F05E17"/>
    <w:rsid w:val="00F067D1"/>
    <w:rsid w:val="00F06C68"/>
    <w:rsid w:val="00F06C8C"/>
    <w:rsid w:val="00F06D32"/>
    <w:rsid w:val="00F07149"/>
    <w:rsid w:val="00F0738F"/>
    <w:rsid w:val="00F10E35"/>
    <w:rsid w:val="00F1361E"/>
    <w:rsid w:val="00F14ED2"/>
    <w:rsid w:val="00F15168"/>
    <w:rsid w:val="00F15B0E"/>
    <w:rsid w:val="00F15FDD"/>
    <w:rsid w:val="00F160F8"/>
    <w:rsid w:val="00F16AE2"/>
    <w:rsid w:val="00F1729A"/>
    <w:rsid w:val="00F20176"/>
    <w:rsid w:val="00F2062F"/>
    <w:rsid w:val="00F2095C"/>
    <w:rsid w:val="00F209F4"/>
    <w:rsid w:val="00F20B44"/>
    <w:rsid w:val="00F20B79"/>
    <w:rsid w:val="00F20BE0"/>
    <w:rsid w:val="00F218BB"/>
    <w:rsid w:val="00F230D6"/>
    <w:rsid w:val="00F2322A"/>
    <w:rsid w:val="00F23561"/>
    <w:rsid w:val="00F23C9A"/>
    <w:rsid w:val="00F24105"/>
    <w:rsid w:val="00F24126"/>
    <w:rsid w:val="00F243B5"/>
    <w:rsid w:val="00F257AE"/>
    <w:rsid w:val="00F25C9D"/>
    <w:rsid w:val="00F27284"/>
    <w:rsid w:val="00F275EE"/>
    <w:rsid w:val="00F27CFB"/>
    <w:rsid w:val="00F301F8"/>
    <w:rsid w:val="00F30F9D"/>
    <w:rsid w:val="00F31CDD"/>
    <w:rsid w:val="00F32BEF"/>
    <w:rsid w:val="00F32E77"/>
    <w:rsid w:val="00F3341C"/>
    <w:rsid w:val="00F36ACD"/>
    <w:rsid w:val="00F3709D"/>
    <w:rsid w:val="00F3763B"/>
    <w:rsid w:val="00F401CF"/>
    <w:rsid w:val="00F4039E"/>
    <w:rsid w:val="00F40A3B"/>
    <w:rsid w:val="00F4100E"/>
    <w:rsid w:val="00F41756"/>
    <w:rsid w:val="00F420E4"/>
    <w:rsid w:val="00F44ED5"/>
    <w:rsid w:val="00F45EB3"/>
    <w:rsid w:val="00F46589"/>
    <w:rsid w:val="00F466F4"/>
    <w:rsid w:val="00F46A05"/>
    <w:rsid w:val="00F479B7"/>
    <w:rsid w:val="00F50181"/>
    <w:rsid w:val="00F50D4A"/>
    <w:rsid w:val="00F51C8A"/>
    <w:rsid w:val="00F53584"/>
    <w:rsid w:val="00F540CB"/>
    <w:rsid w:val="00F54215"/>
    <w:rsid w:val="00F546F8"/>
    <w:rsid w:val="00F54770"/>
    <w:rsid w:val="00F54F6A"/>
    <w:rsid w:val="00F557CD"/>
    <w:rsid w:val="00F55BD7"/>
    <w:rsid w:val="00F55EAA"/>
    <w:rsid w:val="00F56EBC"/>
    <w:rsid w:val="00F56F0B"/>
    <w:rsid w:val="00F57996"/>
    <w:rsid w:val="00F57E55"/>
    <w:rsid w:val="00F60C80"/>
    <w:rsid w:val="00F61A51"/>
    <w:rsid w:val="00F61C9E"/>
    <w:rsid w:val="00F628E5"/>
    <w:rsid w:val="00F62D63"/>
    <w:rsid w:val="00F62E24"/>
    <w:rsid w:val="00F637B9"/>
    <w:rsid w:val="00F64453"/>
    <w:rsid w:val="00F65642"/>
    <w:rsid w:val="00F6619B"/>
    <w:rsid w:val="00F66401"/>
    <w:rsid w:val="00F66753"/>
    <w:rsid w:val="00F66B46"/>
    <w:rsid w:val="00F66CFD"/>
    <w:rsid w:val="00F67443"/>
    <w:rsid w:val="00F701C3"/>
    <w:rsid w:val="00F701F3"/>
    <w:rsid w:val="00F72AE2"/>
    <w:rsid w:val="00F73FD4"/>
    <w:rsid w:val="00F7463E"/>
    <w:rsid w:val="00F747F8"/>
    <w:rsid w:val="00F7548B"/>
    <w:rsid w:val="00F75C01"/>
    <w:rsid w:val="00F768EB"/>
    <w:rsid w:val="00F77845"/>
    <w:rsid w:val="00F8004A"/>
    <w:rsid w:val="00F80284"/>
    <w:rsid w:val="00F80769"/>
    <w:rsid w:val="00F80B33"/>
    <w:rsid w:val="00F82A7B"/>
    <w:rsid w:val="00F82B12"/>
    <w:rsid w:val="00F82C49"/>
    <w:rsid w:val="00F8340D"/>
    <w:rsid w:val="00F835BA"/>
    <w:rsid w:val="00F85B55"/>
    <w:rsid w:val="00F85F8E"/>
    <w:rsid w:val="00F864A5"/>
    <w:rsid w:val="00F86780"/>
    <w:rsid w:val="00F8749A"/>
    <w:rsid w:val="00F87A1B"/>
    <w:rsid w:val="00F90097"/>
    <w:rsid w:val="00F901B4"/>
    <w:rsid w:val="00F90881"/>
    <w:rsid w:val="00F90E0F"/>
    <w:rsid w:val="00F90F69"/>
    <w:rsid w:val="00F91814"/>
    <w:rsid w:val="00F91B2F"/>
    <w:rsid w:val="00F920B7"/>
    <w:rsid w:val="00F92773"/>
    <w:rsid w:val="00F92AB0"/>
    <w:rsid w:val="00F92FA0"/>
    <w:rsid w:val="00F948FC"/>
    <w:rsid w:val="00F94922"/>
    <w:rsid w:val="00F95573"/>
    <w:rsid w:val="00F962CE"/>
    <w:rsid w:val="00F964B6"/>
    <w:rsid w:val="00F968C9"/>
    <w:rsid w:val="00F96AC5"/>
    <w:rsid w:val="00F976B9"/>
    <w:rsid w:val="00F97CCD"/>
    <w:rsid w:val="00FA03BD"/>
    <w:rsid w:val="00FA09E1"/>
    <w:rsid w:val="00FA16CF"/>
    <w:rsid w:val="00FA2B28"/>
    <w:rsid w:val="00FA31B2"/>
    <w:rsid w:val="00FA370E"/>
    <w:rsid w:val="00FA4A15"/>
    <w:rsid w:val="00FA567C"/>
    <w:rsid w:val="00FA594E"/>
    <w:rsid w:val="00FA60E5"/>
    <w:rsid w:val="00FA674E"/>
    <w:rsid w:val="00FA7679"/>
    <w:rsid w:val="00FA7EB8"/>
    <w:rsid w:val="00FB0834"/>
    <w:rsid w:val="00FB2A39"/>
    <w:rsid w:val="00FB4D01"/>
    <w:rsid w:val="00FB4DC6"/>
    <w:rsid w:val="00FB500C"/>
    <w:rsid w:val="00FB574A"/>
    <w:rsid w:val="00FB66FD"/>
    <w:rsid w:val="00FB6845"/>
    <w:rsid w:val="00FB684A"/>
    <w:rsid w:val="00FB69BE"/>
    <w:rsid w:val="00FB6EA8"/>
    <w:rsid w:val="00FB7EA2"/>
    <w:rsid w:val="00FC025F"/>
    <w:rsid w:val="00FC06D4"/>
    <w:rsid w:val="00FC09F4"/>
    <w:rsid w:val="00FC0A02"/>
    <w:rsid w:val="00FC1291"/>
    <w:rsid w:val="00FC17C9"/>
    <w:rsid w:val="00FC17D2"/>
    <w:rsid w:val="00FC23F0"/>
    <w:rsid w:val="00FC2AE3"/>
    <w:rsid w:val="00FC2B09"/>
    <w:rsid w:val="00FC2D7D"/>
    <w:rsid w:val="00FC3DA6"/>
    <w:rsid w:val="00FC5B60"/>
    <w:rsid w:val="00FC5F66"/>
    <w:rsid w:val="00FC64A5"/>
    <w:rsid w:val="00FC69EC"/>
    <w:rsid w:val="00FC71FB"/>
    <w:rsid w:val="00FC7D35"/>
    <w:rsid w:val="00FC7EFC"/>
    <w:rsid w:val="00FD0498"/>
    <w:rsid w:val="00FD0BFE"/>
    <w:rsid w:val="00FD10F1"/>
    <w:rsid w:val="00FD11CE"/>
    <w:rsid w:val="00FD18E1"/>
    <w:rsid w:val="00FD2280"/>
    <w:rsid w:val="00FD22E8"/>
    <w:rsid w:val="00FD24F5"/>
    <w:rsid w:val="00FD4DDB"/>
    <w:rsid w:val="00FD56C2"/>
    <w:rsid w:val="00FD5D08"/>
    <w:rsid w:val="00FD6012"/>
    <w:rsid w:val="00FD69DC"/>
    <w:rsid w:val="00FD7938"/>
    <w:rsid w:val="00FD7AD0"/>
    <w:rsid w:val="00FE06F9"/>
    <w:rsid w:val="00FE095A"/>
    <w:rsid w:val="00FE100F"/>
    <w:rsid w:val="00FE1CCE"/>
    <w:rsid w:val="00FE3738"/>
    <w:rsid w:val="00FE3D43"/>
    <w:rsid w:val="00FE4C9D"/>
    <w:rsid w:val="00FE54C5"/>
    <w:rsid w:val="00FE58BC"/>
    <w:rsid w:val="00FE5C10"/>
    <w:rsid w:val="00FE6191"/>
    <w:rsid w:val="00FE6821"/>
    <w:rsid w:val="00FE71D3"/>
    <w:rsid w:val="00FE7EB1"/>
    <w:rsid w:val="00FF0492"/>
    <w:rsid w:val="00FF049D"/>
    <w:rsid w:val="00FF18E0"/>
    <w:rsid w:val="00FF24AF"/>
    <w:rsid w:val="00FF2C5A"/>
    <w:rsid w:val="00FF3129"/>
    <w:rsid w:val="00FF48A1"/>
    <w:rsid w:val="00FF4A0B"/>
    <w:rsid w:val="00FF5247"/>
    <w:rsid w:val="00FF56B2"/>
    <w:rsid w:val="00FF57BC"/>
    <w:rsid w:val="00FF5DA0"/>
    <w:rsid w:val="00FF6143"/>
    <w:rsid w:val="00FF648E"/>
    <w:rsid w:val="00FF7E7B"/>
    <w:rsid w:val="00FF7E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7A4B32"/>
  <w15:docId w15:val="{4035B09F-26E1-41D6-BED1-939B576C0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6C2817"/>
  </w:style>
  <w:style w:type="character" w:styleId="UnresolvedMention">
    <w:name w:val="Unresolved Mention"/>
    <w:basedOn w:val="DefaultParagraphFont"/>
    <w:uiPriority w:val="99"/>
    <w:semiHidden/>
    <w:unhideWhenUsed/>
    <w:rsid w:val="000F55F7"/>
    <w:rPr>
      <w:color w:val="605E5C"/>
      <w:shd w:val="clear" w:color="auto" w:fill="E1DFDD"/>
    </w:rPr>
  </w:style>
  <w:style w:type="paragraph" w:customStyle="1" w:styleId="Flush1CS1">
    <w:name w:val="Flush 1 &lt;CS 1&gt;"/>
    <w:basedOn w:val="Normal"/>
    <w:uiPriority w:val="99"/>
    <w:rsid w:val="000B39D5"/>
  </w:style>
  <w:style w:type="table" w:styleId="ListTable3">
    <w:name w:val="List Table 3"/>
    <w:basedOn w:val="TableNormal"/>
    <w:uiPriority w:val="48"/>
    <w:rsid w:val="00452F2C"/>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178881">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kcclegisearch.kingcounty.gov/LegislationDetail.aspx?ID=7970605&amp;GUID=800DEFB6-C8E4-4C00-B94E-E67753CF3EAD&amp;Options=Advanced&amp;Search=" TargetMode="External"/><Relationship Id="rId3" Type="http://schemas.openxmlformats.org/officeDocument/2006/relationships/hyperlink" Target="https://kingcounty.gov/en/dept/metro/about/policies/safe-reform-initiative" TargetMode="External"/><Relationship Id="rId7" Type="http://schemas.openxmlformats.org/officeDocument/2006/relationships/hyperlink" Target="https://app.powerbigov.us/view?r=eyJrIjoiZDMwMWExOTMtOTY3ZC00MTU5LTgxMDgtODM4MTZiYTExMzJkIiwidCI6ImJhZTUwNTlhLTc2ZjAtNDlkNy05OTk2LTcyZGZlOTVkNjljNyJ9" TargetMode="External"/><Relationship Id="rId2" Type="http://schemas.openxmlformats.org/officeDocument/2006/relationships/hyperlink" Target="https://kingcounty.gov/en/independents/governance-and-leadership/government-oversight/auditors-office/reports-papers/reports/2018/rapidride" TargetMode="External"/><Relationship Id="rId1" Type="http://schemas.openxmlformats.org/officeDocument/2006/relationships/hyperlink" Target="https://mkcclegisearch.kingcounty.gov/LegislationDetail.aspx?ID=7970605&amp;GUID=800DEFB6-C8E4-4C00-B94E-E67753CF3EAD&amp;Options=Advanced&amp;Search=" TargetMode="External"/><Relationship Id="rId6" Type="http://schemas.openxmlformats.org/officeDocument/2006/relationships/hyperlink" Target="https://kingcounty.gov/en/dept/metro/fares-and-payment/ways-to-pay/tap-to-pay" TargetMode="External"/><Relationship Id="rId5" Type="http://schemas.openxmlformats.org/officeDocument/2006/relationships/hyperlink" Target="https://kingcountymetro.blog/2026/03/12/king-county-metro-expands-bus-service-and-launches-systemwide-all-door-boarding-starting-march-28/" TargetMode="External"/><Relationship Id="rId4" Type="http://schemas.openxmlformats.org/officeDocument/2006/relationships/hyperlink" Target="https://www.kingcountytransitsafetytaskforc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966AD-7D7F-4C87-84FB-BBD3CD025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1105</Words>
  <Characters>6304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120</cp:revision>
  <cp:lastPrinted>2015-03-13T15:09:00Z</cp:lastPrinted>
  <dcterms:created xsi:type="dcterms:W3CDTF">2026-05-26T15:56:00Z</dcterms:created>
  <dcterms:modified xsi:type="dcterms:W3CDTF">2026-06-05T19:17:00Z</dcterms:modified>
</cp:coreProperties>
</file>