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9A688" w14:textId="77777777" w:rsidR="00EB5A13" w:rsidRPr="00A46A5D" w:rsidRDefault="00EB5A13" w:rsidP="00EB5A13">
      <w:pPr>
        <w:pStyle w:val="Heading2"/>
        <w:rPr>
          <w:b w:val="0"/>
          <w:sz w:val="24"/>
          <w:u w:val="none"/>
        </w:rPr>
      </w:pPr>
    </w:p>
    <w:p w14:paraId="5346B082"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59EE43DE" w14:textId="77777777" w:rsidR="00EB5A13" w:rsidRPr="00F3508D" w:rsidRDefault="00EB5A13" w:rsidP="00EB5A13">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55D4333D" w14:textId="77777777" w:rsidTr="00074A5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24AE70EB"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532EB5F8" w14:textId="680A5FCB" w:rsidR="00EB5A13" w:rsidRPr="009349D6" w:rsidRDefault="00434FFD" w:rsidP="00074A56">
            <w:pPr>
              <w:spacing w:before="40" w:after="40"/>
              <w:rPr>
                <w:rFonts w:ascii="Arial" w:hAnsi="Arial" w:cs="Arial"/>
              </w:rPr>
            </w:pPr>
            <w:r>
              <w:rPr>
                <w:rFonts w:ascii="Arial" w:hAnsi="Arial" w:cs="Arial"/>
              </w:rPr>
              <w:t>12</w:t>
            </w:r>
          </w:p>
        </w:tc>
        <w:tc>
          <w:tcPr>
            <w:tcW w:w="1170" w:type="dxa"/>
            <w:tcBorders>
              <w:top w:val="single" w:sz="4" w:space="0" w:color="auto"/>
              <w:left w:val="single" w:sz="4" w:space="0" w:color="auto"/>
              <w:bottom w:val="single" w:sz="4" w:space="0" w:color="auto"/>
              <w:right w:val="single" w:sz="4" w:space="0" w:color="auto"/>
            </w:tcBorders>
            <w:vAlign w:val="center"/>
          </w:tcPr>
          <w:p w14:paraId="4207D9B0"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23712AC" w14:textId="69E9C374" w:rsidR="00EB5A13" w:rsidRPr="009349D6" w:rsidRDefault="008631FF" w:rsidP="00074A56">
            <w:pPr>
              <w:spacing w:before="40" w:after="40"/>
              <w:rPr>
                <w:rFonts w:ascii="Arial" w:hAnsi="Arial" w:cs="Arial"/>
              </w:rPr>
            </w:pPr>
            <w:r>
              <w:rPr>
                <w:rFonts w:ascii="Arial" w:hAnsi="Arial" w:cs="Arial"/>
              </w:rPr>
              <w:t>Mary Bourguignon</w:t>
            </w:r>
          </w:p>
        </w:tc>
      </w:tr>
      <w:tr w:rsidR="00EB5A13" w:rsidRPr="009349D6" w14:paraId="20CF31B7" w14:textId="77777777" w:rsidTr="00074A5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8BE946F" w14:textId="77777777" w:rsidR="00EB5A13" w:rsidRPr="009349D6" w:rsidRDefault="00EB5A13" w:rsidP="00074A56">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52514808" w14:textId="68935686" w:rsidR="00EB5A13" w:rsidRPr="009349D6" w:rsidRDefault="00E23444" w:rsidP="00074A56">
            <w:pPr>
              <w:spacing w:before="40" w:after="40"/>
              <w:rPr>
                <w:rFonts w:ascii="Arial" w:hAnsi="Arial" w:cs="Arial"/>
              </w:rPr>
            </w:pPr>
            <w:r>
              <w:rPr>
                <w:rFonts w:ascii="Arial" w:hAnsi="Arial" w:cs="Arial"/>
              </w:rPr>
              <w:t>202</w:t>
            </w:r>
            <w:r w:rsidR="00051C88">
              <w:rPr>
                <w:rFonts w:ascii="Arial" w:hAnsi="Arial" w:cs="Arial"/>
              </w:rPr>
              <w:t>6</w:t>
            </w:r>
            <w:r>
              <w:rPr>
                <w:rFonts w:ascii="Arial" w:hAnsi="Arial" w:cs="Arial"/>
              </w:rPr>
              <w:t>-</w:t>
            </w:r>
            <w:r w:rsidR="00051C88">
              <w:rPr>
                <w:rFonts w:ascii="Arial" w:hAnsi="Arial" w:cs="Arial"/>
              </w:rPr>
              <w:t>B</w:t>
            </w:r>
            <w:r w:rsidR="00434FFD">
              <w:rPr>
                <w:rFonts w:ascii="Arial" w:hAnsi="Arial" w:cs="Arial"/>
              </w:rPr>
              <w:t>0080</w:t>
            </w:r>
          </w:p>
        </w:tc>
        <w:tc>
          <w:tcPr>
            <w:tcW w:w="1170" w:type="dxa"/>
            <w:tcBorders>
              <w:top w:val="single" w:sz="4" w:space="0" w:color="auto"/>
              <w:left w:val="single" w:sz="4" w:space="0" w:color="auto"/>
              <w:bottom w:val="single" w:sz="4" w:space="0" w:color="auto"/>
              <w:right w:val="single" w:sz="4" w:space="0" w:color="auto"/>
            </w:tcBorders>
            <w:vAlign w:val="center"/>
          </w:tcPr>
          <w:p w14:paraId="13452F5A"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0365E5E" w14:textId="0BAE13E6" w:rsidR="00EB5A13" w:rsidRPr="009349D6" w:rsidRDefault="00051C88" w:rsidP="00074A56">
            <w:pPr>
              <w:spacing w:before="40" w:after="40"/>
              <w:rPr>
                <w:rFonts w:ascii="Arial" w:hAnsi="Arial" w:cs="Arial"/>
              </w:rPr>
            </w:pPr>
            <w:r>
              <w:rPr>
                <w:rFonts w:ascii="Arial" w:hAnsi="Arial" w:cs="Arial"/>
              </w:rPr>
              <w:t>June 16, 2026</w:t>
            </w:r>
          </w:p>
        </w:tc>
      </w:tr>
    </w:tbl>
    <w:p w14:paraId="47B2ECBB" w14:textId="77777777" w:rsidR="00C37A37" w:rsidRPr="009864F8" w:rsidRDefault="00C37A37" w:rsidP="00C37A37">
      <w:pPr>
        <w:rPr>
          <w:rFonts w:ascii="Arial" w:hAnsi="Arial" w:cs="Arial"/>
          <w:b/>
          <w:smallCaps/>
          <w:szCs w:val="24"/>
          <w:u w:val="single"/>
        </w:rPr>
      </w:pPr>
    </w:p>
    <w:p w14:paraId="3630A511" w14:textId="77777777" w:rsidR="00C75025" w:rsidRPr="009349D6" w:rsidRDefault="00C75025" w:rsidP="00074A56">
      <w:pPr>
        <w:jc w:val="both"/>
        <w:rPr>
          <w:rFonts w:ascii="Arial" w:hAnsi="Arial" w:cs="Arial"/>
          <w:b/>
          <w:u w:val="single"/>
        </w:rPr>
      </w:pPr>
      <w:r w:rsidRPr="009349D6">
        <w:rPr>
          <w:rFonts w:ascii="Arial" w:hAnsi="Arial" w:cs="Arial"/>
          <w:b/>
          <w:u w:val="single"/>
        </w:rPr>
        <w:t>SUBJECT</w:t>
      </w:r>
    </w:p>
    <w:p w14:paraId="03393C92" w14:textId="77777777" w:rsidR="004E7367" w:rsidRDefault="004E7367" w:rsidP="004E7367">
      <w:pPr>
        <w:jc w:val="both"/>
        <w:rPr>
          <w:rFonts w:ascii="Arial" w:hAnsi="Arial" w:cs="Arial"/>
        </w:rPr>
      </w:pPr>
    </w:p>
    <w:p w14:paraId="45D553C7" w14:textId="1D05508F" w:rsidR="00C75025" w:rsidRDefault="004122BD" w:rsidP="0096602B">
      <w:pPr>
        <w:jc w:val="both"/>
        <w:rPr>
          <w:rFonts w:ascii="Arial" w:hAnsi="Arial" w:cs="Arial"/>
        </w:rPr>
      </w:pPr>
      <w:r>
        <w:rPr>
          <w:rFonts w:ascii="Arial" w:hAnsi="Arial" w:cs="Arial"/>
        </w:rPr>
        <w:t xml:space="preserve">During today’s briefing, Metro staff will </w:t>
      </w:r>
      <w:r w:rsidR="009005EE">
        <w:rPr>
          <w:rFonts w:ascii="Arial" w:hAnsi="Arial" w:cs="Arial"/>
        </w:rPr>
        <w:t xml:space="preserve">brief on </w:t>
      </w:r>
      <w:r w:rsidR="00174527">
        <w:rPr>
          <w:rFonts w:ascii="Arial" w:hAnsi="Arial" w:cs="Arial"/>
        </w:rPr>
        <w:t xml:space="preserve">transit </w:t>
      </w:r>
      <w:r w:rsidR="009005EE">
        <w:rPr>
          <w:rFonts w:ascii="Arial" w:hAnsi="Arial" w:cs="Arial"/>
        </w:rPr>
        <w:t xml:space="preserve">funding needs </w:t>
      </w:r>
      <w:r w:rsidR="0087208B">
        <w:rPr>
          <w:rFonts w:ascii="Arial" w:hAnsi="Arial" w:cs="Arial"/>
        </w:rPr>
        <w:t xml:space="preserve">as a preliminary </w:t>
      </w:r>
      <w:r w:rsidR="00D6779B">
        <w:rPr>
          <w:rFonts w:ascii="Arial" w:hAnsi="Arial" w:cs="Arial"/>
        </w:rPr>
        <w:t>response</w:t>
      </w:r>
      <w:r w:rsidR="009005EE">
        <w:rPr>
          <w:rFonts w:ascii="Arial" w:hAnsi="Arial" w:cs="Arial"/>
        </w:rPr>
        <w:t xml:space="preserve"> to a budget proviso</w:t>
      </w:r>
      <w:r w:rsidR="00B608AF" w:rsidRPr="00C75025">
        <w:rPr>
          <w:rFonts w:ascii="Arial" w:hAnsi="Arial" w:cs="Arial"/>
        </w:rPr>
        <w:t>.</w:t>
      </w:r>
      <w:r w:rsidR="00E74564">
        <w:rPr>
          <w:rStyle w:val="FootnoteReference"/>
          <w:rFonts w:ascii="Arial" w:hAnsi="Arial" w:cs="Arial"/>
        </w:rPr>
        <w:footnoteReference w:id="1"/>
      </w:r>
      <w:r w:rsidR="00E343B8">
        <w:rPr>
          <w:rFonts w:ascii="Arial" w:hAnsi="Arial" w:cs="Arial"/>
        </w:rPr>
        <w:t xml:space="preserve"> </w:t>
      </w:r>
    </w:p>
    <w:p w14:paraId="23FBCF9D" w14:textId="77777777" w:rsidR="00B608AF" w:rsidRDefault="00B608AF" w:rsidP="00074A56">
      <w:pPr>
        <w:rPr>
          <w:rFonts w:ascii="Arial" w:hAnsi="Arial" w:cs="Arial"/>
          <w:b/>
          <w:smallCaps/>
          <w:szCs w:val="24"/>
          <w:u w:val="single"/>
        </w:rPr>
      </w:pPr>
    </w:p>
    <w:p w14:paraId="0E588E1C" w14:textId="77777777" w:rsidR="00C37A37" w:rsidRDefault="007470ED" w:rsidP="00074A56">
      <w:pPr>
        <w:rPr>
          <w:rFonts w:ascii="Arial" w:hAnsi="Arial" w:cs="Arial"/>
          <w:b/>
          <w:smallCaps/>
          <w:szCs w:val="24"/>
          <w:u w:val="single"/>
        </w:rPr>
      </w:pPr>
      <w:r w:rsidRPr="009864F8">
        <w:rPr>
          <w:rFonts w:ascii="Arial" w:hAnsi="Arial" w:cs="Arial"/>
          <w:b/>
          <w:smallCaps/>
          <w:szCs w:val="24"/>
          <w:u w:val="single"/>
        </w:rPr>
        <w:t>SUMMARY</w:t>
      </w:r>
    </w:p>
    <w:p w14:paraId="76507400" w14:textId="5727D3A1" w:rsidR="00074A56" w:rsidRDefault="00074A56" w:rsidP="00074A56">
      <w:pPr>
        <w:rPr>
          <w:rFonts w:ascii="Arial" w:hAnsi="Arial" w:cs="Arial"/>
        </w:rPr>
      </w:pPr>
    </w:p>
    <w:p w14:paraId="42C9F313" w14:textId="0A3C1549" w:rsidR="00C431F6" w:rsidRDefault="002E2C55" w:rsidP="00C431F6">
      <w:pPr>
        <w:jc w:val="both"/>
        <w:rPr>
          <w:rFonts w:ascii="Arial" w:hAnsi="Arial" w:cs="Arial"/>
          <w:szCs w:val="24"/>
        </w:rPr>
      </w:pPr>
      <w:r>
        <w:rPr>
          <w:rFonts w:ascii="Arial" w:hAnsi="Arial" w:cs="Arial"/>
          <w:szCs w:val="24"/>
        </w:rPr>
        <w:t xml:space="preserve">Metro’s long-range plan, </w:t>
      </w:r>
      <w:r w:rsidR="00403680">
        <w:rPr>
          <w:rFonts w:ascii="Arial" w:hAnsi="Arial" w:cs="Arial"/>
          <w:szCs w:val="24"/>
        </w:rPr>
        <w:t>Metro Connects</w:t>
      </w:r>
      <w:r>
        <w:rPr>
          <w:rFonts w:ascii="Arial" w:hAnsi="Arial" w:cs="Arial"/>
          <w:szCs w:val="24"/>
        </w:rPr>
        <w:t>,</w:t>
      </w:r>
      <w:r w:rsidR="00403680">
        <w:rPr>
          <w:rStyle w:val="FootnoteReference"/>
          <w:rFonts w:ascii="Arial" w:hAnsi="Arial" w:cs="Arial"/>
          <w:szCs w:val="24"/>
        </w:rPr>
        <w:footnoteReference w:id="2"/>
      </w:r>
      <w:r w:rsidR="00403680">
        <w:rPr>
          <w:rFonts w:ascii="Arial" w:hAnsi="Arial" w:cs="Arial"/>
          <w:szCs w:val="24"/>
        </w:rPr>
        <w:t xml:space="preserve"> </w:t>
      </w:r>
      <w:r w:rsidR="004F518A">
        <w:rPr>
          <w:rFonts w:ascii="Arial" w:hAnsi="Arial" w:cs="Arial"/>
          <w:szCs w:val="24"/>
        </w:rPr>
        <w:t xml:space="preserve">which was adopted in 2021, </w:t>
      </w:r>
      <w:r w:rsidR="00403680">
        <w:rPr>
          <w:rFonts w:ascii="Arial" w:hAnsi="Arial" w:cs="Arial"/>
          <w:szCs w:val="24"/>
        </w:rPr>
        <w:t>estimated a funding gap of $</w:t>
      </w:r>
      <w:r w:rsidR="0040162F">
        <w:rPr>
          <w:rFonts w:ascii="Arial" w:hAnsi="Arial" w:cs="Arial"/>
          <w:szCs w:val="24"/>
        </w:rPr>
        <w:t>18</w:t>
      </w:r>
      <w:r w:rsidR="00403680">
        <w:rPr>
          <w:rFonts w:ascii="Arial" w:hAnsi="Arial" w:cs="Arial"/>
          <w:szCs w:val="24"/>
        </w:rPr>
        <w:t xml:space="preserve"> billion for </w:t>
      </w:r>
      <w:r w:rsidR="007C254B">
        <w:rPr>
          <w:rFonts w:ascii="Arial" w:hAnsi="Arial" w:cs="Arial"/>
          <w:szCs w:val="24"/>
        </w:rPr>
        <w:t xml:space="preserve">transit </w:t>
      </w:r>
      <w:r w:rsidR="00403680">
        <w:rPr>
          <w:rFonts w:ascii="Arial" w:hAnsi="Arial" w:cs="Arial"/>
          <w:szCs w:val="24"/>
        </w:rPr>
        <w:t>capital investments and $</w:t>
      </w:r>
      <w:r w:rsidR="00CE6CCE">
        <w:rPr>
          <w:rFonts w:ascii="Arial" w:hAnsi="Arial" w:cs="Arial"/>
          <w:szCs w:val="24"/>
        </w:rPr>
        <w:t>724</w:t>
      </w:r>
      <w:r w:rsidR="00403680">
        <w:rPr>
          <w:rFonts w:ascii="Arial" w:hAnsi="Arial" w:cs="Arial"/>
          <w:szCs w:val="24"/>
        </w:rPr>
        <w:t xml:space="preserve"> </w:t>
      </w:r>
      <w:r w:rsidR="00CE6CCE">
        <w:rPr>
          <w:rFonts w:ascii="Arial" w:hAnsi="Arial" w:cs="Arial"/>
          <w:szCs w:val="24"/>
        </w:rPr>
        <w:t>m</w:t>
      </w:r>
      <w:r w:rsidR="00403680">
        <w:rPr>
          <w:rFonts w:ascii="Arial" w:hAnsi="Arial" w:cs="Arial"/>
          <w:szCs w:val="24"/>
        </w:rPr>
        <w:t>illion a year for service investments by 2050</w:t>
      </w:r>
      <w:r w:rsidR="00125E26">
        <w:rPr>
          <w:rFonts w:ascii="Arial" w:hAnsi="Arial" w:cs="Arial"/>
          <w:szCs w:val="24"/>
        </w:rPr>
        <w:t>.</w:t>
      </w:r>
      <w:r w:rsidR="00403680">
        <w:rPr>
          <w:rStyle w:val="FootnoteReference"/>
          <w:rFonts w:ascii="Arial" w:hAnsi="Arial" w:cs="Arial"/>
          <w:szCs w:val="24"/>
        </w:rPr>
        <w:footnoteReference w:id="3"/>
      </w:r>
      <w:r w:rsidR="00403680">
        <w:rPr>
          <w:rFonts w:ascii="Arial" w:hAnsi="Arial" w:cs="Arial"/>
          <w:szCs w:val="24"/>
        </w:rPr>
        <w:t xml:space="preserve"> </w:t>
      </w:r>
      <w:r w:rsidR="00125E26">
        <w:rPr>
          <w:rFonts w:ascii="Arial" w:hAnsi="Arial" w:cs="Arial"/>
          <w:szCs w:val="24"/>
        </w:rPr>
        <w:t>Metro Connects</w:t>
      </w:r>
      <w:r w:rsidR="00403680">
        <w:rPr>
          <w:rFonts w:ascii="Arial" w:hAnsi="Arial" w:cs="Arial"/>
          <w:szCs w:val="24"/>
        </w:rPr>
        <w:t xml:space="preserve"> indicated that additional funding would be necessary </w:t>
      </w:r>
      <w:r w:rsidR="00971D20">
        <w:rPr>
          <w:rFonts w:ascii="Arial" w:hAnsi="Arial" w:cs="Arial"/>
          <w:szCs w:val="24"/>
        </w:rPr>
        <w:t xml:space="preserve">to achieve the </w:t>
      </w:r>
      <w:r w:rsidR="00125E26">
        <w:rPr>
          <w:rFonts w:ascii="Arial" w:hAnsi="Arial" w:cs="Arial"/>
          <w:szCs w:val="24"/>
        </w:rPr>
        <w:t xml:space="preserve">planned </w:t>
      </w:r>
      <w:r w:rsidR="00971D20">
        <w:rPr>
          <w:rFonts w:ascii="Arial" w:hAnsi="Arial" w:cs="Arial"/>
          <w:szCs w:val="24"/>
        </w:rPr>
        <w:t>transit service network</w:t>
      </w:r>
      <w:r w:rsidR="00403680">
        <w:rPr>
          <w:rFonts w:ascii="Arial" w:hAnsi="Arial" w:cs="Arial"/>
          <w:szCs w:val="24"/>
        </w:rPr>
        <w:t xml:space="preserve">. </w:t>
      </w:r>
    </w:p>
    <w:p w14:paraId="1A0C0207" w14:textId="77777777" w:rsidR="00C431F6" w:rsidRDefault="00C431F6" w:rsidP="00C431F6">
      <w:pPr>
        <w:jc w:val="both"/>
        <w:rPr>
          <w:rFonts w:ascii="Arial" w:hAnsi="Arial" w:cs="Arial"/>
          <w:szCs w:val="24"/>
        </w:rPr>
      </w:pPr>
    </w:p>
    <w:p w14:paraId="654089D8" w14:textId="4A882F5A" w:rsidR="00403680" w:rsidRDefault="00403680" w:rsidP="00C431F6">
      <w:pPr>
        <w:jc w:val="both"/>
        <w:rPr>
          <w:rFonts w:ascii="Arial" w:hAnsi="Arial" w:cs="Arial"/>
          <w:szCs w:val="24"/>
        </w:rPr>
      </w:pPr>
      <w:r>
        <w:rPr>
          <w:rFonts w:ascii="Arial" w:hAnsi="Arial" w:cs="Arial"/>
          <w:szCs w:val="24"/>
        </w:rPr>
        <w:t>Metro’s 2025 budget</w:t>
      </w:r>
      <w:r w:rsidR="00FC421A">
        <w:rPr>
          <w:rStyle w:val="FootnoteReference"/>
          <w:rFonts w:ascii="Arial" w:hAnsi="Arial" w:cs="Arial"/>
          <w:szCs w:val="24"/>
        </w:rPr>
        <w:footnoteReference w:id="4"/>
      </w:r>
      <w:r>
        <w:rPr>
          <w:rFonts w:ascii="Arial" w:hAnsi="Arial" w:cs="Arial"/>
          <w:szCs w:val="24"/>
        </w:rPr>
        <w:t xml:space="preserve"> estimated </w:t>
      </w:r>
      <w:r w:rsidR="007C254B">
        <w:rPr>
          <w:rFonts w:ascii="Arial" w:hAnsi="Arial" w:cs="Arial"/>
          <w:szCs w:val="24"/>
        </w:rPr>
        <w:t xml:space="preserve">that, due to </w:t>
      </w:r>
      <w:r w:rsidR="004F586D">
        <w:rPr>
          <w:rFonts w:ascii="Arial" w:hAnsi="Arial" w:cs="Arial"/>
          <w:szCs w:val="24"/>
        </w:rPr>
        <w:t>expenditures</w:t>
      </w:r>
      <w:r w:rsidR="007C254B">
        <w:rPr>
          <w:rFonts w:ascii="Arial" w:hAnsi="Arial" w:cs="Arial"/>
          <w:szCs w:val="24"/>
        </w:rPr>
        <w:t xml:space="preserve"> outpacing revenues</w:t>
      </w:r>
      <w:r w:rsidR="00FF5F4B">
        <w:rPr>
          <w:rFonts w:ascii="Arial" w:hAnsi="Arial" w:cs="Arial"/>
          <w:szCs w:val="24"/>
        </w:rPr>
        <w:t xml:space="preserve"> in the years following the pandemic</w:t>
      </w:r>
      <w:r w:rsidR="007C254B">
        <w:rPr>
          <w:rFonts w:ascii="Arial" w:hAnsi="Arial" w:cs="Arial"/>
          <w:szCs w:val="24"/>
        </w:rPr>
        <w:t xml:space="preserve">, Metro would experience </w:t>
      </w:r>
      <w:r>
        <w:rPr>
          <w:rFonts w:ascii="Arial" w:hAnsi="Arial" w:cs="Arial"/>
          <w:szCs w:val="24"/>
        </w:rPr>
        <w:t xml:space="preserve">a $500 million shortfall in reserves by </w:t>
      </w:r>
      <w:r w:rsidR="007C254B">
        <w:rPr>
          <w:rFonts w:ascii="Arial" w:hAnsi="Arial" w:cs="Arial"/>
          <w:szCs w:val="24"/>
        </w:rPr>
        <w:t xml:space="preserve">the </w:t>
      </w:r>
      <w:r>
        <w:rPr>
          <w:rFonts w:ascii="Arial" w:hAnsi="Arial" w:cs="Arial"/>
          <w:szCs w:val="24"/>
        </w:rPr>
        <w:t xml:space="preserve">2028-2029 </w:t>
      </w:r>
      <w:r w:rsidR="007C254B">
        <w:rPr>
          <w:rFonts w:ascii="Arial" w:hAnsi="Arial" w:cs="Arial"/>
          <w:szCs w:val="24"/>
        </w:rPr>
        <w:t xml:space="preserve">biennium. </w:t>
      </w:r>
    </w:p>
    <w:p w14:paraId="2D4F9965" w14:textId="77777777" w:rsidR="007C254B" w:rsidRDefault="007C254B" w:rsidP="00C431F6">
      <w:pPr>
        <w:jc w:val="both"/>
        <w:rPr>
          <w:rFonts w:ascii="Arial" w:hAnsi="Arial" w:cs="Arial"/>
          <w:szCs w:val="24"/>
        </w:rPr>
      </w:pPr>
    </w:p>
    <w:p w14:paraId="0D8C8707" w14:textId="521AA448" w:rsidR="00403680" w:rsidRDefault="007C254B" w:rsidP="00C431F6">
      <w:pPr>
        <w:jc w:val="both"/>
        <w:rPr>
          <w:rFonts w:ascii="Arial" w:hAnsi="Arial" w:cs="Arial"/>
          <w:szCs w:val="24"/>
        </w:rPr>
      </w:pPr>
      <w:r>
        <w:rPr>
          <w:rFonts w:ascii="Arial" w:hAnsi="Arial" w:cs="Arial"/>
          <w:szCs w:val="24"/>
        </w:rPr>
        <w:t>Metro’s 2026-2027 budget</w:t>
      </w:r>
      <w:r w:rsidR="00226517">
        <w:rPr>
          <w:rStyle w:val="FootnoteReference"/>
          <w:rFonts w:ascii="Arial" w:hAnsi="Arial" w:cs="Arial"/>
          <w:szCs w:val="24"/>
        </w:rPr>
        <w:footnoteReference w:id="5"/>
      </w:r>
      <w:r>
        <w:rPr>
          <w:rFonts w:ascii="Arial" w:hAnsi="Arial" w:cs="Arial"/>
          <w:szCs w:val="24"/>
        </w:rPr>
        <w:t xml:space="preserve"> estimated that, after </w:t>
      </w:r>
      <w:r w:rsidR="002F3336">
        <w:rPr>
          <w:rFonts w:ascii="Arial" w:hAnsi="Arial" w:cs="Arial"/>
          <w:szCs w:val="24"/>
        </w:rPr>
        <w:t xml:space="preserve">significant </w:t>
      </w:r>
      <w:r w:rsidR="00780D68">
        <w:rPr>
          <w:rFonts w:ascii="Arial" w:hAnsi="Arial" w:cs="Arial"/>
          <w:szCs w:val="24"/>
        </w:rPr>
        <w:t xml:space="preserve">cutbacks (including canceling the </w:t>
      </w:r>
      <w:r w:rsidR="00AA7329">
        <w:rPr>
          <w:rFonts w:ascii="Arial" w:hAnsi="Arial" w:cs="Arial"/>
          <w:szCs w:val="24"/>
        </w:rPr>
        <w:t xml:space="preserve">construction of </w:t>
      </w:r>
      <w:r w:rsidR="00780D68">
        <w:rPr>
          <w:rFonts w:ascii="Arial" w:hAnsi="Arial" w:cs="Arial"/>
          <w:szCs w:val="24"/>
        </w:rPr>
        <w:t>South Annex Base, delaying the transition to a zero-emission fleet, reducing the scope of future RapidRide lines, and planning for a smaller bus fleet)</w:t>
      </w:r>
      <w:r w:rsidR="00226517">
        <w:rPr>
          <w:rFonts w:ascii="Arial" w:hAnsi="Arial" w:cs="Arial"/>
          <w:szCs w:val="24"/>
        </w:rPr>
        <w:t>, Metro w</w:t>
      </w:r>
      <w:r w:rsidR="008D1438">
        <w:rPr>
          <w:rFonts w:ascii="Arial" w:hAnsi="Arial" w:cs="Arial"/>
          <w:szCs w:val="24"/>
        </w:rPr>
        <w:t>ould</w:t>
      </w:r>
      <w:r w:rsidR="00226517">
        <w:rPr>
          <w:rFonts w:ascii="Arial" w:hAnsi="Arial" w:cs="Arial"/>
          <w:szCs w:val="24"/>
        </w:rPr>
        <w:t xml:space="preserve"> </w:t>
      </w:r>
      <w:r w:rsidR="00403680">
        <w:rPr>
          <w:rFonts w:ascii="Arial" w:hAnsi="Arial" w:cs="Arial"/>
          <w:szCs w:val="24"/>
        </w:rPr>
        <w:t>face a $1 million reserve shortfall by 2030-2031 and a $755 million reserve shortfall by 2032-2033</w:t>
      </w:r>
      <w:r w:rsidR="00226517">
        <w:rPr>
          <w:rFonts w:ascii="Arial" w:hAnsi="Arial" w:cs="Arial"/>
          <w:szCs w:val="24"/>
        </w:rPr>
        <w:t>. This shortfall</w:t>
      </w:r>
      <w:r w:rsidR="00403680">
        <w:rPr>
          <w:rFonts w:ascii="Arial" w:hAnsi="Arial" w:cs="Arial"/>
          <w:szCs w:val="24"/>
        </w:rPr>
        <w:t xml:space="preserve"> could require service cuts </w:t>
      </w:r>
      <w:r w:rsidR="00704AF8">
        <w:rPr>
          <w:rFonts w:ascii="Arial" w:hAnsi="Arial" w:cs="Arial"/>
          <w:szCs w:val="24"/>
        </w:rPr>
        <w:t>by</w:t>
      </w:r>
      <w:r w:rsidR="00403680">
        <w:rPr>
          <w:rFonts w:ascii="Arial" w:hAnsi="Arial" w:cs="Arial"/>
          <w:szCs w:val="24"/>
        </w:rPr>
        <w:t xml:space="preserve"> 2030.</w:t>
      </w:r>
    </w:p>
    <w:p w14:paraId="6324DA4D" w14:textId="77777777" w:rsidR="00403680" w:rsidRDefault="00403680" w:rsidP="00C431F6">
      <w:pPr>
        <w:jc w:val="both"/>
        <w:rPr>
          <w:rFonts w:ascii="Arial" w:hAnsi="Arial" w:cs="Arial"/>
          <w:szCs w:val="24"/>
        </w:rPr>
      </w:pPr>
    </w:p>
    <w:p w14:paraId="653CACCE" w14:textId="2D1C063C" w:rsidR="00D75F97" w:rsidRDefault="00D45DB5" w:rsidP="00275620">
      <w:pPr>
        <w:jc w:val="both"/>
        <w:rPr>
          <w:rFonts w:ascii="Arial" w:hAnsi="Arial" w:cs="Arial"/>
        </w:rPr>
      </w:pPr>
      <w:r>
        <w:rPr>
          <w:rFonts w:ascii="Arial" w:hAnsi="Arial" w:cs="Arial"/>
        </w:rPr>
        <w:t xml:space="preserve">In response, the 2026-2027 budget asked Metro to prepare preliminary and final </w:t>
      </w:r>
      <w:r w:rsidR="00B63A5A">
        <w:rPr>
          <w:rFonts w:ascii="Arial" w:hAnsi="Arial" w:cs="Arial"/>
        </w:rPr>
        <w:t>r</w:t>
      </w:r>
      <w:r>
        <w:rPr>
          <w:rFonts w:ascii="Arial" w:hAnsi="Arial" w:cs="Arial"/>
        </w:rPr>
        <w:t>eport</w:t>
      </w:r>
      <w:r w:rsidR="00B63A5A">
        <w:rPr>
          <w:rFonts w:ascii="Arial" w:hAnsi="Arial" w:cs="Arial"/>
        </w:rPr>
        <w:t>s</w:t>
      </w:r>
      <w:r>
        <w:rPr>
          <w:rFonts w:ascii="Arial" w:hAnsi="Arial" w:cs="Arial"/>
        </w:rPr>
        <w:t xml:space="preserve"> </w:t>
      </w:r>
      <w:r w:rsidR="00EE3D1B">
        <w:rPr>
          <w:rFonts w:ascii="Arial" w:hAnsi="Arial" w:cs="Arial"/>
        </w:rPr>
        <w:t>on its funding needs that would</w:t>
      </w:r>
      <w:r w:rsidR="00275620">
        <w:rPr>
          <w:rFonts w:ascii="Arial" w:hAnsi="Arial" w:cs="Arial"/>
        </w:rPr>
        <w:t xml:space="preserve"> </w:t>
      </w:r>
      <w:r w:rsidR="007D4529">
        <w:rPr>
          <w:rFonts w:ascii="Arial" w:hAnsi="Arial" w:cs="Arial"/>
        </w:rPr>
        <w:t xml:space="preserve">estimate </w:t>
      </w:r>
      <w:r w:rsidR="00275620">
        <w:rPr>
          <w:rFonts w:ascii="Arial" w:hAnsi="Arial" w:cs="Arial"/>
        </w:rPr>
        <w:t xml:space="preserve">projected reserve shortfalls, </w:t>
      </w:r>
      <w:r w:rsidR="007D4529">
        <w:rPr>
          <w:rFonts w:ascii="Arial" w:hAnsi="Arial" w:cs="Arial"/>
        </w:rPr>
        <w:t xml:space="preserve">describe </w:t>
      </w:r>
      <w:r w:rsidR="00275620">
        <w:rPr>
          <w:rFonts w:ascii="Arial" w:hAnsi="Arial" w:cs="Arial"/>
        </w:rPr>
        <w:t>operating and capital funding needs</w:t>
      </w:r>
      <w:r w:rsidR="007D4529">
        <w:rPr>
          <w:rFonts w:ascii="Arial" w:hAnsi="Arial" w:cs="Arial"/>
        </w:rPr>
        <w:t xml:space="preserve">, and </w:t>
      </w:r>
      <w:r w:rsidR="00972A6A">
        <w:rPr>
          <w:rFonts w:ascii="Arial" w:hAnsi="Arial" w:cs="Arial"/>
        </w:rPr>
        <w:t>identify possible funding sources to address Metro’s funding needs.</w:t>
      </w:r>
      <w:r w:rsidR="00275620">
        <w:rPr>
          <w:rFonts w:ascii="Arial" w:hAnsi="Arial" w:cs="Arial"/>
        </w:rPr>
        <w:t xml:space="preserve"> </w:t>
      </w:r>
    </w:p>
    <w:p w14:paraId="5CB5F9D9" w14:textId="77777777" w:rsidR="00972A6A" w:rsidRDefault="00972A6A" w:rsidP="00275620">
      <w:pPr>
        <w:jc w:val="both"/>
        <w:rPr>
          <w:rFonts w:ascii="Arial" w:hAnsi="Arial" w:cs="Arial"/>
        </w:rPr>
      </w:pPr>
    </w:p>
    <w:p w14:paraId="32B1B0CE" w14:textId="49417C4C" w:rsidR="00F901B4" w:rsidRDefault="00972A6A" w:rsidP="00C431F6">
      <w:pPr>
        <w:jc w:val="both"/>
        <w:rPr>
          <w:rFonts w:ascii="Arial" w:hAnsi="Arial" w:cs="Arial"/>
        </w:rPr>
      </w:pPr>
      <w:r>
        <w:rPr>
          <w:rFonts w:ascii="Arial" w:hAnsi="Arial" w:cs="Arial"/>
        </w:rPr>
        <w:t>Metro staff will brief</w:t>
      </w:r>
      <w:r w:rsidR="0087208B">
        <w:rPr>
          <w:rFonts w:ascii="Arial" w:hAnsi="Arial" w:cs="Arial"/>
        </w:rPr>
        <w:t xml:space="preserve"> on its funding needs </w:t>
      </w:r>
      <w:r>
        <w:rPr>
          <w:rFonts w:ascii="Arial" w:hAnsi="Arial" w:cs="Arial"/>
        </w:rPr>
        <w:t xml:space="preserve">at today’s meeting </w:t>
      </w:r>
      <w:r w:rsidR="00BC5E6A">
        <w:rPr>
          <w:rFonts w:ascii="Arial" w:hAnsi="Arial" w:cs="Arial"/>
        </w:rPr>
        <w:t xml:space="preserve">as a preliminary response to the </w:t>
      </w:r>
      <w:r>
        <w:rPr>
          <w:rFonts w:ascii="Arial" w:hAnsi="Arial" w:cs="Arial"/>
        </w:rPr>
        <w:t>proviso request.</w:t>
      </w:r>
      <w:r w:rsidR="00F901B4">
        <w:rPr>
          <w:rFonts w:ascii="Arial" w:hAnsi="Arial" w:cs="Arial"/>
        </w:rPr>
        <w:br w:type="page"/>
      </w:r>
    </w:p>
    <w:p w14:paraId="58C1AD3A" w14:textId="77777777" w:rsidR="00E15C29" w:rsidRDefault="00E15C29" w:rsidP="00074A56">
      <w:pPr>
        <w:rPr>
          <w:rFonts w:ascii="Arial" w:hAnsi="Arial" w:cs="Arial"/>
          <w:b/>
          <w:smallCaps/>
          <w:szCs w:val="24"/>
          <w:u w:val="single"/>
        </w:rPr>
      </w:pPr>
      <w:r w:rsidRPr="006B3473">
        <w:rPr>
          <w:rFonts w:ascii="Arial" w:hAnsi="Arial" w:cs="Arial"/>
          <w:b/>
          <w:smallCaps/>
          <w:szCs w:val="24"/>
          <w:u w:val="single"/>
        </w:rPr>
        <w:lastRenderedPageBreak/>
        <w:t>BACKGROUND</w:t>
      </w:r>
      <w:r w:rsidR="00082009">
        <w:rPr>
          <w:rFonts w:ascii="Arial" w:hAnsi="Arial" w:cs="Arial"/>
          <w:b/>
          <w:smallCaps/>
          <w:szCs w:val="24"/>
          <w:u w:val="single"/>
        </w:rPr>
        <w:t xml:space="preserve"> </w:t>
      </w:r>
    </w:p>
    <w:p w14:paraId="191F6BB4" w14:textId="0E366403" w:rsidR="00074A56" w:rsidRDefault="00074A56" w:rsidP="00074A56">
      <w:pPr>
        <w:rPr>
          <w:rFonts w:ascii="Arial" w:hAnsi="Arial" w:cs="Arial"/>
        </w:rPr>
      </w:pPr>
    </w:p>
    <w:p w14:paraId="58F60359" w14:textId="73ED0E66" w:rsidR="00A4388D" w:rsidRPr="009F3ADE" w:rsidRDefault="00790CC8" w:rsidP="0092551A">
      <w:pPr>
        <w:spacing w:after="120"/>
        <w:jc w:val="both"/>
        <w:rPr>
          <w:rFonts w:ascii="Arial" w:hAnsi="Arial" w:cs="Arial"/>
        </w:rPr>
      </w:pPr>
      <w:r w:rsidRPr="00A4388D">
        <w:rPr>
          <w:rFonts w:ascii="Arial" w:hAnsi="Arial" w:cs="Arial"/>
          <w:b/>
          <w:bCs/>
        </w:rPr>
        <w:t>Metro Connects</w:t>
      </w:r>
      <w:r w:rsidR="00EA3DEF">
        <w:rPr>
          <w:rFonts w:ascii="Arial" w:hAnsi="Arial" w:cs="Arial"/>
          <w:b/>
          <w:bCs/>
        </w:rPr>
        <w:t xml:space="preserve"> funding gap</w:t>
      </w:r>
      <w:r w:rsidR="00A4388D" w:rsidRPr="00A4388D">
        <w:rPr>
          <w:rFonts w:ascii="Arial" w:hAnsi="Arial" w:cs="Arial"/>
          <w:b/>
          <w:bCs/>
        </w:rPr>
        <w:t>.</w:t>
      </w:r>
      <w:r w:rsidR="00A4388D">
        <w:rPr>
          <w:rFonts w:ascii="Arial" w:hAnsi="Arial" w:cs="Arial"/>
        </w:rPr>
        <w:t xml:space="preserve"> Metro Connects,</w:t>
      </w:r>
      <w:r w:rsidR="00A4388D">
        <w:rPr>
          <w:rStyle w:val="FootnoteReference"/>
          <w:rFonts w:ascii="Arial" w:hAnsi="Arial" w:cs="Arial"/>
        </w:rPr>
        <w:footnoteReference w:id="6"/>
      </w:r>
      <w:r w:rsidR="00A4388D">
        <w:rPr>
          <w:rFonts w:ascii="Arial" w:hAnsi="Arial" w:cs="Arial"/>
        </w:rPr>
        <w:t xml:space="preserve"> </w:t>
      </w:r>
      <w:r w:rsidR="00941C34">
        <w:rPr>
          <w:rFonts w:ascii="Arial" w:hAnsi="Arial" w:cs="Arial"/>
        </w:rPr>
        <w:t xml:space="preserve">which was last updated in 2021, </w:t>
      </w:r>
      <w:r w:rsidR="00A4388D" w:rsidRPr="009F3ADE">
        <w:rPr>
          <w:rFonts w:ascii="Arial" w:hAnsi="Arial" w:cs="Arial"/>
        </w:rPr>
        <w:t xml:space="preserve">is Metro’s </w:t>
      </w:r>
      <w:r w:rsidR="00A4388D">
        <w:rPr>
          <w:rFonts w:ascii="Arial" w:hAnsi="Arial" w:cs="Arial"/>
        </w:rPr>
        <w:t xml:space="preserve">adopted </w:t>
      </w:r>
      <w:r w:rsidR="00A4388D" w:rsidRPr="009F3ADE">
        <w:rPr>
          <w:rFonts w:ascii="Arial" w:hAnsi="Arial" w:cs="Arial"/>
        </w:rPr>
        <w:t xml:space="preserve">vision for the future. It </w:t>
      </w:r>
      <w:r w:rsidR="003C417B">
        <w:rPr>
          <w:rFonts w:ascii="Arial" w:hAnsi="Arial" w:cs="Arial"/>
        </w:rPr>
        <w:t>described future transit service through</w:t>
      </w:r>
      <w:r w:rsidR="00A4388D" w:rsidRPr="009F3ADE">
        <w:rPr>
          <w:rFonts w:ascii="Arial" w:hAnsi="Arial" w:cs="Arial"/>
        </w:rPr>
        <w:t xml:space="preserve"> an Interim Network (mid-</w:t>
      </w:r>
      <w:r w:rsidR="00527464">
        <w:rPr>
          <w:rFonts w:ascii="Arial" w:hAnsi="Arial" w:cs="Arial"/>
        </w:rPr>
        <w:t xml:space="preserve">to-late </w:t>
      </w:r>
      <w:r w:rsidR="00A4388D" w:rsidRPr="009F3ADE">
        <w:rPr>
          <w:rFonts w:ascii="Arial" w:hAnsi="Arial" w:cs="Arial"/>
        </w:rPr>
        <w:t>2030s) and a 2050 Network.</w:t>
      </w:r>
      <w:r w:rsidR="00A4388D">
        <w:rPr>
          <w:rFonts w:ascii="Arial" w:hAnsi="Arial" w:cs="Arial"/>
        </w:rPr>
        <w:t xml:space="preserve"> </w:t>
      </w:r>
      <w:r w:rsidR="00EA5D4D">
        <w:rPr>
          <w:rFonts w:ascii="Arial" w:hAnsi="Arial" w:cs="Arial"/>
        </w:rPr>
        <w:t>For the 2050 Network</w:t>
      </w:r>
      <w:r w:rsidR="00A4388D" w:rsidRPr="009F3ADE">
        <w:rPr>
          <w:rFonts w:ascii="Arial" w:hAnsi="Arial" w:cs="Arial"/>
        </w:rPr>
        <w:t>, Metro Connects envision</w:t>
      </w:r>
      <w:r w:rsidR="00527464">
        <w:rPr>
          <w:rFonts w:ascii="Arial" w:hAnsi="Arial" w:cs="Arial"/>
        </w:rPr>
        <w:t>ed</w:t>
      </w:r>
      <w:r w:rsidR="00A4388D" w:rsidRPr="009F3ADE">
        <w:rPr>
          <w:rFonts w:ascii="Arial" w:hAnsi="Arial" w:cs="Arial"/>
        </w:rPr>
        <w:t xml:space="preserve"> a transit system with:</w:t>
      </w:r>
    </w:p>
    <w:p w14:paraId="0F329C59" w14:textId="518905D3" w:rsidR="00A4388D" w:rsidRPr="009F3ADE" w:rsidRDefault="00A4388D" w:rsidP="00A4388D">
      <w:pPr>
        <w:pStyle w:val="ListParagraph0"/>
        <w:numPr>
          <w:ilvl w:val="0"/>
          <w:numId w:val="39"/>
        </w:numPr>
        <w:spacing w:line="240" w:lineRule="auto"/>
        <w:jc w:val="both"/>
        <w:rPr>
          <w:rFonts w:ascii="Arial" w:hAnsi="Arial" w:cs="Arial"/>
        </w:rPr>
      </w:pPr>
      <w:r w:rsidRPr="009F3ADE">
        <w:rPr>
          <w:rFonts w:ascii="Arial" w:hAnsi="Arial" w:cs="Arial"/>
        </w:rPr>
        <w:t xml:space="preserve">Seven million annual </w:t>
      </w:r>
      <w:r w:rsidR="0092551A">
        <w:rPr>
          <w:rFonts w:ascii="Arial" w:hAnsi="Arial" w:cs="Arial"/>
        </w:rPr>
        <w:t xml:space="preserve">transit </w:t>
      </w:r>
      <w:r w:rsidRPr="009F3ADE">
        <w:rPr>
          <w:rFonts w:ascii="Arial" w:hAnsi="Arial" w:cs="Arial"/>
        </w:rPr>
        <w:t>service hours, up from four million in 2019</w:t>
      </w:r>
    </w:p>
    <w:p w14:paraId="23A4AE04" w14:textId="77777777" w:rsidR="00A4388D" w:rsidRPr="009F3ADE" w:rsidRDefault="00A4388D" w:rsidP="00A4388D">
      <w:pPr>
        <w:pStyle w:val="ListParagraph0"/>
        <w:numPr>
          <w:ilvl w:val="0"/>
          <w:numId w:val="39"/>
        </w:numPr>
        <w:spacing w:line="240" w:lineRule="auto"/>
        <w:jc w:val="both"/>
        <w:rPr>
          <w:rFonts w:ascii="Arial" w:hAnsi="Arial" w:cs="Arial"/>
        </w:rPr>
      </w:pPr>
      <w:r w:rsidRPr="009F3ADE">
        <w:rPr>
          <w:rFonts w:ascii="Arial" w:hAnsi="Arial" w:cs="Arial"/>
        </w:rPr>
        <w:t>200 million annual riders, up from 121 million in 2019</w:t>
      </w:r>
    </w:p>
    <w:p w14:paraId="7FB4A551" w14:textId="77777777" w:rsidR="00A4388D" w:rsidRPr="009F3ADE" w:rsidRDefault="00A4388D" w:rsidP="00A4388D">
      <w:pPr>
        <w:pStyle w:val="ListParagraph0"/>
        <w:numPr>
          <w:ilvl w:val="0"/>
          <w:numId w:val="39"/>
        </w:numPr>
        <w:spacing w:line="240" w:lineRule="auto"/>
        <w:jc w:val="both"/>
        <w:rPr>
          <w:rFonts w:ascii="Arial" w:hAnsi="Arial" w:cs="Arial"/>
        </w:rPr>
      </w:pPr>
      <w:r w:rsidRPr="009F3ADE">
        <w:rPr>
          <w:rFonts w:ascii="Arial" w:hAnsi="Arial" w:cs="Arial"/>
        </w:rPr>
        <w:t>19-23 RapidRide lines, up from six in 2019</w:t>
      </w:r>
    </w:p>
    <w:p w14:paraId="50371AC6" w14:textId="77777777" w:rsidR="00A4388D" w:rsidRPr="009F3ADE" w:rsidRDefault="00A4388D" w:rsidP="00A4388D">
      <w:pPr>
        <w:pStyle w:val="ListParagraph0"/>
        <w:numPr>
          <w:ilvl w:val="0"/>
          <w:numId w:val="39"/>
        </w:numPr>
        <w:spacing w:line="240" w:lineRule="auto"/>
        <w:jc w:val="both"/>
        <w:rPr>
          <w:rFonts w:ascii="Arial" w:hAnsi="Arial" w:cs="Arial"/>
        </w:rPr>
      </w:pPr>
      <w:r w:rsidRPr="009F3ADE">
        <w:rPr>
          <w:rFonts w:ascii="Arial" w:hAnsi="Arial" w:cs="Arial"/>
        </w:rPr>
        <w:t>$28.3 billion in associated capital improvements</w:t>
      </w:r>
    </w:p>
    <w:p w14:paraId="6D0AEBA1" w14:textId="77777777" w:rsidR="00A4388D" w:rsidRDefault="00A4388D" w:rsidP="00A4388D">
      <w:pPr>
        <w:jc w:val="both"/>
        <w:rPr>
          <w:rFonts w:ascii="Arial" w:hAnsi="Arial" w:cs="Arial"/>
        </w:rPr>
      </w:pPr>
    </w:p>
    <w:p w14:paraId="2792682F" w14:textId="1A04C15A" w:rsidR="009F4345" w:rsidRDefault="00A4388D" w:rsidP="00A4388D">
      <w:pPr>
        <w:jc w:val="both"/>
        <w:rPr>
          <w:rFonts w:ascii="Arial" w:hAnsi="Arial" w:cs="Arial"/>
          <w:szCs w:val="24"/>
        </w:rPr>
      </w:pPr>
      <w:r w:rsidRPr="009F3ADE">
        <w:rPr>
          <w:rFonts w:ascii="Arial" w:hAnsi="Arial" w:cs="Arial"/>
        </w:rPr>
        <w:t>Metro Connects</w:t>
      </w:r>
      <w:r w:rsidR="0092551A">
        <w:rPr>
          <w:rFonts w:ascii="Arial" w:hAnsi="Arial" w:cs="Arial"/>
        </w:rPr>
        <w:t>, as adopted, was</w:t>
      </w:r>
      <w:r w:rsidRPr="009F3ADE">
        <w:rPr>
          <w:rFonts w:ascii="Arial" w:hAnsi="Arial" w:cs="Arial"/>
        </w:rPr>
        <w:t xml:space="preserve"> not fully funded</w:t>
      </w:r>
      <w:r w:rsidR="00990A27">
        <w:rPr>
          <w:rFonts w:ascii="Arial" w:hAnsi="Arial" w:cs="Arial"/>
        </w:rPr>
        <w:t xml:space="preserve">. At the time it was adopted, Metro </w:t>
      </w:r>
      <w:r w:rsidR="00584781">
        <w:rPr>
          <w:rFonts w:ascii="Arial" w:hAnsi="Arial" w:cs="Arial"/>
        </w:rPr>
        <w:t xml:space="preserve">projected a </w:t>
      </w:r>
      <w:r w:rsidR="00584781">
        <w:rPr>
          <w:rFonts w:ascii="Arial" w:hAnsi="Arial" w:cs="Arial"/>
          <w:szCs w:val="24"/>
        </w:rPr>
        <w:t xml:space="preserve">funding gap of $18 billion for transit capital investments and $724 million a year for service investments </w:t>
      </w:r>
      <w:r w:rsidR="00907FFD">
        <w:rPr>
          <w:rFonts w:ascii="Arial" w:hAnsi="Arial" w:cs="Arial"/>
          <w:szCs w:val="24"/>
        </w:rPr>
        <w:t xml:space="preserve">to </w:t>
      </w:r>
      <w:r w:rsidR="007F6AD5">
        <w:rPr>
          <w:rFonts w:ascii="Arial" w:hAnsi="Arial" w:cs="Arial"/>
          <w:szCs w:val="24"/>
        </w:rPr>
        <w:t xml:space="preserve">achieve the </w:t>
      </w:r>
      <w:r w:rsidR="00990A27">
        <w:rPr>
          <w:rFonts w:ascii="Arial" w:hAnsi="Arial" w:cs="Arial"/>
          <w:szCs w:val="24"/>
        </w:rPr>
        <w:t>2050</w:t>
      </w:r>
      <w:r w:rsidR="007F6AD5">
        <w:rPr>
          <w:rFonts w:ascii="Arial" w:hAnsi="Arial" w:cs="Arial"/>
          <w:szCs w:val="24"/>
        </w:rPr>
        <w:t xml:space="preserve"> Network</w:t>
      </w:r>
      <w:r w:rsidR="004A3BA7">
        <w:rPr>
          <w:rFonts w:ascii="Arial" w:hAnsi="Arial" w:cs="Arial"/>
          <w:szCs w:val="24"/>
        </w:rPr>
        <w:t xml:space="preserve">. </w:t>
      </w:r>
    </w:p>
    <w:p w14:paraId="20E17986" w14:textId="77777777" w:rsidR="009F4345" w:rsidRDefault="009F4345" w:rsidP="00A4388D">
      <w:pPr>
        <w:jc w:val="both"/>
        <w:rPr>
          <w:rFonts w:ascii="Arial" w:hAnsi="Arial" w:cs="Arial"/>
          <w:szCs w:val="24"/>
        </w:rPr>
      </w:pPr>
    </w:p>
    <w:p w14:paraId="02BB1F83" w14:textId="019785D0" w:rsidR="007D499A" w:rsidRDefault="00073E43" w:rsidP="00A4388D">
      <w:pPr>
        <w:jc w:val="both"/>
        <w:rPr>
          <w:rFonts w:ascii="Arial" w:hAnsi="Arial" w:cs="Arial"/>
        </w:rPr>
      </w:pPr>
      <w:r>
        <w:rPr>
          <w:rFonts w:ascii="Arial" w:hAnsi="Arial" w:cs="Arial"/>
          <w:szCs w:val="24"/>
        </w:rPr>
        <w:t xml:space="preserve">In 2022, </w:t>
      </w:r>
      <w:r w:rsidR="000D43D9">
        <w:rPr>
          <w:rFonts w:ascii="Arial" w:hAnsi="Arial" w:cs="Arial"/>
          <w:szCs w:val="24"/>
        </w:rPr>
        <w:t xml:space="preserve">at the Council’s request, </w:t>
      </w:r>
      <w:r w:rsidR="00271452">
        <w:rPr>
          <w:rFonts w:ascii="Arial" w:hAnsi="Arial" w:cs="Arial"/>
          <w:szCs w:val="24"/>
        </w:rPr>
        <w:t xml:space="preserve">Metro </w:t>
      </w:r>
      <w:r w:rsidR="000D43D9">
        <w:rPr>
          <w:rFonts w:ascii="Arial" w:hAnsi="Arial" w:cs="Arial"/>
          <w:szCs w:val="24"/>
        </w:rPr>
        <w:t>analyzed</w:t>
      </w:r>
      <w:r w:rsidR="009F4345">
        <w:rPr>
          <w:rStyle w:val="FootnoteReference"/>
          <w:rFonts w:ascii="Arial" w:hAnsi="Arial" w:cs="Arial"/>
          <w:szCs w:val="24"/>
        </w:rPr>
        <w:footnoteReference w:id="7"/>
      </w:r>
      <w:r>
        <w:rPr>
          <w:rFonts w:ascii="Arial" w:hAnsi="Arial" w:cs="Arial"/>
          <w:szCs w:val="24"/>
        </w:rPr>
        <w:t xml:space="preserve"> </w:t>
      </w:r>
      <w:r w:rsidR="00271452">
        <w:rPr>
          <w:rFonts w:ascii="Arial" w:hAnsi="Arial" w:cs="Arial"/>
          <w:szCs w:val="24"/>
        </w:rPr>
        <w:t>potential funding sources to implement Metro Connects</w:t>
      </w:r>
      <w:r>
        <w:rPr>
          <w:rFonts w:ascii="Arial" w:hAnsi="Arial" w:cs="Arial"/>
          <w:szCs w:val="24"/>
        </w:rPr>
        <w:t>, including th</w:t>
      </w:r>
      <w:r w:rsidR="00BF43CA">
        <w:rPr>
          <w:rFonts w:ascii="Arial" w:hAnsi="Arial" w:cs="Arial"/>
          <w:szCs w:val="24"/>
        </w:rPr>
        <w:t xml:space="preserve">ose available </w:t>
      </w:r>
      <w:r w:rsidR="009F4345">
        <w:rPr>
          <w:rFonts w:ascii="Arial" w:hAnsi="Arial" w:cs="Arial"/>
          <w:szCs w:val="24"/>
        </w:rPr>
        <w:t>through the King County Transportation District</w:t>
      </w:r>
      <w:r w:rsidR="007D499A">
        <w:rPr>
          <w:rFonts w:ascii="Arial" w:hAnsi="Arial" w:cs="Arial"/>
          <w:szCs w:val="24"/>
        </w:rPr>
        <w:t xml:space="preserve"> (KCTD)</w:t>
      </w:r>
      <w:r w:rsidR="009F4345">
        <w:rPr>
          <w:rFonts w:ascii="Arial" w:hAnsi="Arial" w:cs="Arial"/>
          <w:szCs w:val="24"/>
        </w:rPr>
        <w:t>, King County’s transportation benefit district</w:t>
      </w:r>
      <w:r w:rsidR="00990A27">
        <w:rPr>
          <w:rFonts w:ascii="Arial" w:hAnsi="Arial" w:cs="Arial"/>
          <w:szCs w:val="24"/>
        </w:rPr>
        <w:t>.</w:t>
      </w:r>
      <w:r w:rsidR="007D499A">
        <w:rPr>
          <w:rFonts w:ascii="Arial" w:hAnsi="Arial" w:cs="Arial"/>
          <w:szCs w:val="24"/>
        </w:rPr>
        <w:t xml:space="preserve"> </w:t>
      </w:r>
      <w:r w:rsidR="00DB5FCC">
        <w:rPr>
          <w:rFonts w:ascii="Arial" w:hAnsi="Arial" w:cs="Arial"/>
          <w:szCs w:val="24"/>
        </w:rPr>
        <w:t>T</w:t>
      </w:r>
      <w:r w:rsidR="007D499A">
        <w:rPr>
          <w:rFonts w:ascii="Arial" w:hAnsi="Arial" w:cs="Arial"/>
          <w:szCs w:val="24"/>
        </w:rPr>
        <w:t xml:space="preserve">he KCTD Board has discussed Metro’s funding needs </w:t>
      </w:r>
      <w:r w:rsidR="005B1DC8">
        <w:rPr>
          <w:rFonts w:ascii="Arial" w:hAnsi="Arial" w:cs="Arial"/>
          <w:szCs w:val="24"/>
        </w:rPr>
        <w:t xml:space="preserve">in the years since </w:t>
      </w:r>
      <w:r w:rsidR="00D92F50">
        <w:rPr>
          <w:rFonts w:ascii="Arial" w:hAnsi="Arial" w:cs="Arial"/>
          <w:szCs w:val="24"/>
        </w:rPr>
        <w:t>but has not taken action.</w:t>
      </w:r>
    </w:p>
    <w:p w14:paraId="6223CCC6" w14:textId="78C98542" w:rsidR="00790CC8" w:rsidRDefault="00790CC8" w:rsidP="00074A56">
      <w:pPr>
        <w:rPr>
          <w:rFonts w:ascii="Arial" w:hAnsi="Arial" w:cs="Arial"/>
        </w:rPr>
      </w:pPr>
    </w:p>
    <w:p w14:paraId="7CEC16B4" w14:textId="660BDC5B" w:rsidR="00790CC8" w:rsidRDefault="00790CC8" w:rsidP="005E4DD1">
      <w:pPr>
        <w:spacing w:after="120"/>
        <w:jc w:val="both"/>
        <w:rPr>
          <w:rFonts w:ascii="Arial" w:hAnsi="Arial" w:cs="Arial"/>
        </w:rPr>
      </w:pPr>
      <w:r w:rsidRPr="00FE16C2">
        <w:rPr>
          <w:rFonts w:ascii="Arial" w:hAnsi="Arial" w:cs="Arial"/>
          <w:b/>
          <w:bCs/>
        </w:rPr>
        <w:t xml:space="preserve">Metro’s reserve </w:t>
      </w:r>
      <w:r w:rsidR="0013420E" w:rsidRPr="00FE16C2">
        <w:rPr>
          <w:rFonts w:ascii="Arial" w:hAnsi="Arial" w:cs="Arial"/>
          <w:b/>
          <w:bCs/>
        </w:rPr>
        <w:t>requirements.</w:t>
      </w:r>
      <w:r w:rsidR="0013420E">
        <w:rPr>
          <w:rFonts w:ascii="Arial" w:hAnsi="Arial" w:cs="Arial"/>
        </w:rPr>
        <w:t xml:space="preserve"> Metro currently </w:t>
      </w:r>
      <w:r w:rsidR="00FE16C2">
        <w:rPr>
          <w:rFonts w:ascii="Arial" w:hAnsi="Arial" w:cs="Arial"/>
        </w:rPr>
        <w:t xml:space="preserve">depends on a dedicated 0.9% sales tax for nearly </w:t>
      </w:r>
      <w:r w:rsidR="00CA5432">
        <w:rPr>
          <w:rFonts w:ascii="Arial" w:hAnsi="Arial" w:cs="Arial"/>
        </w:rPr>
        <w:t>60%</w:t>
      </w:r>
      <w:r w:rsidR="00FE16C2">
        <w:rPr>
          <w:rFonts w:ascii="Arial" w:hAnsi="Arial" w:cs="Arial"/>
        </w:rPr>
        <w:t xml:space="preserve"> of its operating revenues. </w:t>
      </w:r>
      <w:r w:rsidR="00802752">
        <w:rPr>
          <w:rFonts w:ascii="Arial" w:hAnsi="Arial" w:cs="Arial"/>
        </w:rPr>
        <w:t xml:space="preserve">Because of the volatility of the sales tax, </w:t>
      </w:r>
      <w:r w:rsidR="00416272">
        <w:rPr>
          <w:rFonts w:ascii="Arial" w:hAnsi="Arial" w:cs="Arial"/>
        </w:rPr>
        <w:t>the Council adopted fund management policies for Metro</w:t>
      </w:r>
      <w:r w:rsidR="00416272">
        <w:rPr>
          <w:rStyle w:val="FootnoteReference"/>
          <w:rFonts w:ascii="Arial" w:hAnsi="Arial" w:cs="Arial"/>
        </w:rPr>
        <w:footnoteReference w:id="8"/>
      </w:r>
      <w:r w:rsidR="00416272">
        <w:rPr>
          <w:rFonts w:ascii="Arial" w:hAnsi="Arial" w:cs="Arial"/>
        </w:rPr>
        <w:t xml:space="preserve"> </w:t>
      </w:r>
      <w:r w:rsidR="005B394D">
        <w:rPr>
          <w:rFonts w:ascii="Arial" w:hAnsi="Arial" w:cs="Arial"/>
        </w:rPr>
        <w:t>that:</w:t>
      </w:r>
    </w:p>
    <w:p w14:paraId="69084CA5" w14:textId="52CBD8D2" w:rsidR="005B394D" w:rsidRDefault="005B394D" w:rsidP="00E21D27">
      <w:pPr>
        <w:pStyle w:val="ListParagraph0"/>
        <w:numPr>
          <w:ilvl w:val="0"/>
          <w:numId w:val="39"/>
        </w:numPr>
        <w:spacing w:line="240" w:lineRule="auto"/>
        <w:jc w:val="both"/>
        <w:rPr>
          <w:rFonts w:ascii="Arial" w:hAnsi="Arial" w:cs="Arial"/>
        </w:rPr>
      </w:pPr>
      <w:r w:rsidRPr="002231E6">
        <w:rPr>
          <w:rFonts w:ascii="Arial" w:hAnsi="Arial" w:cs="Arial"/>
          <w:b/>
          <w:bCs/>
        </w:rPr>
        <w:t>Set general financial practices,</w:t>
      </w:r>
      <w:r>
        <w:rPr>
          <w:rFonts w:ascii="Arial" w:hAnsi="Arial" w:cs="Arial"/>
        </w:rPr>
        <w:t xml:space="preserve"> specifically the order in which Metro can spend:</w:t>
      </w:r>
    </w:p>
    <w:p w14:paraId="36D945CA" w14:textId="191AF68E" w:rsidR="005B394D" w:rsidRDefault="005B394D" w:rsidP="00E21D27">
      <w:pPr>
        <w:pStyle w:val="ListParagraph0"/>
        <w:numPr>
          <w:ilvl w:val="1"/>
          <w:numId w:val="40"/>
        </w:numPr>
        <w:spacing w:line="240" w:lineRule="auto"/>
        <w:jc w:val="both"/>
        <w:rPr>
          <w:rFonts w:ascii="Arial" w:hAnsi="Arial" w:cs="Arial"/>
        </w:rPr>
      </w:pPr>
      <w:r>
        <w:rPr>
          <w:rFonts w:ascii="Arial" w:hAnsi="Arial" w:cs="Arial"/>
        </w:rPr>
        <w:t>Debt service</w:t>
      </w:r>
    </w:p>
    <w:p w14:paraId="2C6F2A16" w14:textId="2F00374D" w:rsidR="005B394D" w:rsidRDefault="005B394D" w:rsidP="00E21D27">
      <w:pPr>
        <w:pStyle w:val="ListParagraph0"/>
        <w:numPr>
          <w:ilvl w:val="1"/>
          <w:numId w:val="40"/>
        </w:numPr>
        <w:spacing w:line="240" w:lineRule="auto"/>
        <w:jc w:val="both"/>
        <w:rPr>
          <w:rFonts w:ascii="Arial" w:hAnsi="Arial" w:cs="Arial"/>
        </w:rPr>
      </w:pPr>
      <w:r>
        <w:rPr>
          <w:rFonts w:ascii="Arial" w:hAnsi="Arial" w:cs="Arial"/>
        </w:rPr>
        <w:t>Operation of current transit system levels</w:t>
      </w:r>
    </w:p>
    <w:p w14:paraId="27F3A098" w14:textId="1CB4A1B4" w:rsidR="005B394D" w:rsidRDefault="005B394D" w:rsidP="00E21D27">
      <w:pPr>
        <w:pStyle w:val="ListParagraph0"/>
        <w:numPr>
          <w:ilvl w:val="1"/>
          <w:numId w:val="40"/>
        </w:numPr>
        <w:spacing w:line="240" w:lineRule="auto"/>
        <w:jc w:val="both"/>
        <w:rPr>
          <w:rFonts w:ascii="Arial" w:hAnsi="Arial" w:cs="Arial"/>
        </w:rPr>
      </w:pPr>
      <w:r>
        <w:rPr>
          <w:rFonts w:ascii="Arial" w:hAnsi="Arial" w:cs="Arial"/>
        </w:rPr>
        <w:t>Maintenance and replenishment of reserves</w:t>
      </w:r>
    </w:p>
    <w:p w14:paraId="62F0F73D" w14:textId="70D6CF49" w:rsidR="005B394D" w:rsidRDefault="005B394D" w:rsidP="00E21D27">
      <w:pPr>
        <w:pStyle w:val="ListParagraph0"/>
        <w:numPr>
          <w:ilvl w:val="1"/>
          <w:numId w:val="40"/>
        </w:numPr>
        <w:spacing w:after="120" w:line="240" w:lineRule="auto"/>
        <w:jc w:val="both"/>
        <w:rPr>
          <w:rFonts w:ascii="Arial" w:hAnsi="Arial" w:cs="Arial"/>
        </w:rPr>
      </w:pPr>
      <w:r>
        <w:rPr>
          <w:rFonts w:ascii="Arial" w:hAnsi="Arial" w:cs="Arial"/>
        </w:rPr>
        <w:t>New transit service and capital investments</w:t>
      </w:r>
    </w:p>
    <w:p w14:paraId="205DE8E3" w14:textId="1C82AF93" w:rsidR="005B394D" w:rsidRDefault="00AD0A23" w:rsidP="00E21D27">
      <w:pPr>
        <w:pStyle w:val="ListParagraph0"/>
        <w:numPr>
          <w:ilvl w:val="0"/>
          <w:numId w:val="39"/>
        </w:numPr>
        <w:spacing w:line="240" w:lineRule="auto"/>
        <w:jc w:val="both"/>
        <w:rPr>
          <w:rFonts w:ascii="Arial" w:hAnsi="Arial" w:cs="Arial"/>
        </w:rPr>
      </w:pPr>
      <w:r w:rsidRPr="002231E6">
        <w:rPr>
          <w:rFonts w:ascii="Arial" w:hAnsi="Arial" w:cs="Arial"/>
          <w:b/>
          <w:bCs/>
        </w:rPr>
        <w:t xml:space="preserve">Set requirements for financial planning, </w:t>
      </w:r>
      <w:r>
        <w:rPr>
          <w:rFonts w:ascii="Arial" w:hAnsi="Arial" w:cs="Arial"/>
        </w:rPr>
        <w:t>including</w:t>
      </w:r>
      <w:r w:rsidR="00DC3F25">
        <w:rPr>
          <w:rFonts w:ascii="Arial" w:hAnsi="Arial" w:cs="Arial"/>
        </w:rPr>
        <w:t>:</w:t>
      </w:r>
    </w:p>
    <w:p w14:paraId="45FF46A0" w14:textId="43B62ECB" w:rsidR="00AD0A23" w:rsidRDefault="00AD0A23" w:rsidP="00E21D27">
      <w:pPr>
        <w:pStyle w:val="ListParagraph0"/>
        <w:numPr>
          <w:ilvl w:val="1"/>
          <w:numId w:val="39"/>
        </w:numPr>
        <w:spacing w:line="240" w:lineRule="auto"/>
        <w:rPr>
          <w:rFonts w:ascii="Arial" w:hAnsi="Arial" w:cs="Arial"/>
        </w:rPr>
      </w:pPr>
      <w:r>
        <w:rPr>
          <w:rFonts w:ascii="Arial" w:hAnsi="Arial" w:cs="Arial"/>
        </w:rPr>
        <w:t xml:space="preserve">Financial plan and cash flow projection of six years for all </w:t>
      </w:r>
      <w:proofErr w:type="spellStart"/>
      <w:r>
        <w:rPr>
          <w:rFonts w:ascii="Arial" w:hAnsi="Arial" w:cs="Arial"/>
        </w:rPr>
        <w:t>subfunds</w:t>
      </w:r>
      <w:proofErr w:type="spellEnd"/>
    </w:p>
    <w:p w14:paraId="2E6DEBE1" w14:textId="75945ADF" w:rsidR="00AD0A23" w:rsidRDefault="00AD0A23" w:rsidP="00E21D27">
      <w:pPr>
        <w:pStyle w:val="ListParagraph0"/>
        <w:numPr>
          <w:ilvl w:val="1"/>
          <w:numId w:val="39"/>
        </w:numPr>
        <w:spacing w:after="120" w:line="240" w:lineRule="auto"/>
        <w:jc w:val="both"/>
        <w:rPr>
          <w:rFonts w:ascii="Arial" w:hAnsi="Arial" w:cs="Arial"/>
        </w:rPr>
      </w:pPr>
      <w:r>
        <w:rPr>
          <w:rFonts w:ascii="Arial" w:hAnsi="Arial" w:cs="Arial"/>
        </w:rPr>
        <w:t>Rolling 10-year capital improvement plan</w:t>
      </w:r>
    </w:p>
    <w:p w14:paraId="596ADF36" w14:textId="4CB4F8E7" w:rsidR="00AD0A23" w:rsidRPr="00DB2C4F" w:rsidRDefault="00AD0A23" w:rsidP="00E21D27">
      <w:pPr>
        <w:pStyle w:val="ListParagraph0"/>
        <w:numPr>
          <w:ilvl w:val="0"/>
          <w:numId w:val="39"/>
        </w:numPr>
        <w:spacing w:line="240" w:lineRule="auto"/>
        <w:jc w:val="both"/>
        <w:rPr>
          <w:rFonts w:ascii="Arial" w:hAnsi="Arial" w:cs="Arial"/>
          <w:b/>
          <w:bCs/>
        </w:rPr>
      </w:pPr>
      <w:r w:rsidRPr="00DB2C4F">
        <w:rPr>
          <w:rFonts w:ascii="Arial" w:hAnsi="Arial" w:cs="Arial"/>
          <w:b/>
          <w:bCs/>
        </w:rPr>
        <w:t>Set targets for farebox recovery</w:t>
      </w:r>
    </w:p>
    <w:p w14:paraId="640199FE" w14:textId="3B6489E0" w:rsidR="00AD0A23" w:rsidRDefault="00981603" w:rsidP="00E21D27">
      <w:pPr>
        <w:pStyle w:val="ListParagraph0"/>
        <w:numPr>
          <w:ilvl w:val="1"/>
          <w:numId w:val="39"/>
        </w:numPr>
        <w:spacing w:line="240" w:lineRule="auto"/>
        <w:rPr>
          <w:rFonts w:ascii="Arial" w:hAnsi="Arial" w:cs="Arial"/>
        </w:rPr>
      </w:pPr>
      <w:r>
        <w:rPr>
          <w:rFonts w:ascii="Arial" w:hAnsi="Arial" w:cs="Arial"/>
        </w:rPr>
        <w:t>Should recover at least 10% of passenger related operating costs from farebox revenues for bus service</w:t>
      </w:r>
    </w:p>
    <w:p w14:paraId="6D78E739" w14:textId="7E53CC99" w:rsidR="00981603" w:rsidRDefault="00981603" w:rsidP="00E21D27">
      <w:pPr>
        <w:pStyle w:val="ListParagraph0"/>
        <w:numPr>
          <w:ilvl w:val="1"/>
          <w:numId w:val="39"/>
        </w:numPr>
        <w:spacing w:after="120" w:line="240" w:lineRule="auto"/>
        <w:rPr>
          <w:rFonts w:ascii="Arial" w:hAnsi="Arial" w:cs="Arial"/>
        </w:rPr>
      </w:pPr>
      <w:r>
        <w:rPr>
          <w:rFonts w:ascii="Arial" w:hAnsi="Arial" w:cs="Arial"/>
        </w:rPr>
        <w:t>Target is 15% of passenger related operating costs from farebox revenues for bus service</w:t>
      </w:r>
      <w:r>
        <w:rPr>
          <w:rStyle w:val="FootnoteReference"/>
          <w:rFonts w:ascii="Arial" w:hAnsi="Arial" w:cs="Arial"/>
        </w:rPr>
        <w:footnoteReference w:id="9"/>
      </w:r>
    </w:p>
    <w:p w14:paraId="189EC861" w14:textId="7973A548" w:rsidR="00B27B30" w:rsidRPr="005B394D" w:rsidRDefault="00B27B30" w:rsidP="00E21D27">
      <w:pPr>
        <w:pStyle w:val="ListParagraph0"/>
        <w:numPr>
          <w:ilvl w:val="0"/>
          <w:numId w:val="39"/>
        </w:numPr>
        <w:spacing w:line="240" w:lineRule="auto"/>
        <w:rPr>
          <w:rFonts w:ascii="Arial" w:hAnsi="Arial" w:cs="Arial"/>
        </w:rPr>
      </w:pPr>
      <w:r w:rsidRPr="00DB2C4F">
        <w:rPr>
          <w:rFonts w:ascii="Arial" w:hAnsi="Arial" w:cs="Arial"/>
          <w:b/>
          <w:bCs/>
        </w:rPr>
        <w:t>Set a fund structure</w:t>
      </w:r>
      <w:r>
        <w:rPr>
          <w:rFonts w:ascii="Arial" w:hAnsi="Arial" w:cs="Arial"/>
        </w:rPr>
        <w:t xml:space="preserve"> with five </w:t>
      </w:r>
      <w:proofErr w:type="spellStart"/>
      <w:r>
        <w:rPr>
          <w:rFonts w:ascii="Arial" w:hAnsi="Arial" w:cs="Arial"/>
        </w:rPr>
        <w:t>subfunds</w:t>
      </w:r>
      <w:proofErr w:type="spellEnd"/>
      <w:r>
        <w:rPr>
          <w:rFonts w:ascii="Arial" w:hAnsi="Arial" w:cs="Arial"/>
        </w:rPr>
        <w:t xml:space="preserve"> </w:t>
      </w:r>
      <w:r w:rsidR="00DB2C4F">
        <w:rPr>
          <w:rFonts w:ascii="Arial" w:hAnsi="Arial" w:cs="Arial"/>
        </w:rPr>
        <w:t>and</w:t>
      </w:r>
      <w:r w:rsidR="00E21D27">
        <w:rPr>
          <w:rFonts w:ascii="Arial" w:hAnsi="Arial" w:cs="Arial"/>
        </w:rPr>
        <w:t xml:space="preserve"> targets for reserve</w:t>
      </w:r>
      <w:r w:rsidR="00DB2C4F">
        <w:rPr>
          <w:rFonts w:ascii="Arial" w:hAnsi="Arial" w:cs="Arial"/>
        </w:rPr>
        <w:t xml:space="preserve"> level</w:t>
      </w:r>
      <w:r w:rsidR="00E21D27">
        <w:rPr>
          <w:rFonts w:ascii="Arial" w:hAnsi="Arial" w:cs="Arial"/>
        </w:rPr>
        <w:t xml:space="preserve">s </w:t>
      </w:r>
    </w:p>
    <w:p w14:paraId="498F2176" w14:textId="77777777" w:rsidR="00790CC8" w:rsidRDefault="00790CC8" w:rsidP="00E21D27">
      <w:pPr>
        <w:rPr>
          <w:rFonts w:ascii="Arial" w:hAnsi="Arial" w:cs="Arial"/>
        </w:rPr>
      </w:pPr>
    </w:p>
    <w:p w14:paraId="0829FFAC" w14:textId="72E1979F" w:rsidR="00AE1780" w:rsidRDefault="00D65152" w:rsidP="00AE1780">
      <w:pPr>
        <w:jc w:val="both"/>
        <w:rPr>
          <w:rFonts w:ascii="Arial" w:hAnsi="Arial" w:cs="Arial"/>
        </w:rPr>
      </w:pPr>
      <w:r>
        <w:rPr>
          <w:rFonts w:ascii="Arial" w:hAnsi="Arial" w:cs="Arial"/>
        </w:rPr>
        <w:t xml:space="preserve">Figure 1 </w:t>
      </w:r>
      <w:r w:rsidR="00B36400">
        <w:rPr>
          <w:rFonts w:ascii="Arial" w:hAnsi="Arial" w:cs="Arial"/>
        </w:rPr>
        <w:t>below</w:t>
      </w:r>
      <w:r>
        <w:rPr>
          <w:rFonts w:ascii="Arial" w:hAnsi="Arial" w:cs="Arial"/>
        </w:rPr>
        <w:t xml:space="preserve"> </w:t>
      </w:r>
      <w:r w:rsidR="004813D2">
        <w:rPr>
          <w:rFonts w:ascii="Arial" w:hAnsi="Arial" w:cs="Arial"/>
        </w:rPr>
        <w:t>shows</w:t>
      </w:r>
      <w:r>
        <w:rPr>
          <w:rFonts w:ascii="Arial" w:hAnsi="Arial" w:cs="Arial"/>
        </w:rPr>
        <w:t xml:space="preserve"> Metro’s five </w:t>
      </w:r>
      <w:proofErr w:type="spellStart"/>
      <w:r>
        <w:rPr>
          <w:rFonts w:ascii="Arial" w:hAnsi="Arial" w:cs="Arial"/>
        </w:rPr>
        <w:t>subfunds</w:t>
      </w:r>
      <w:proofErr w:type="spellEnd"/>
      <w:r w:rsidR="004813D2">
        <w:rPr>
          <w:rFonts w:ascii="Arial" w:hAnsi="Arial" w:cs="Arial"/>
        </w:rPr>
        <w:t xml:space="preserve">, as well as </w:t>
      </w:r>
      <w:r>
        <w:rPr>
          <w:rFonts w:ascii="Arial" w:hAnsi="Arial" w:cs="Arial"/>
        </w:rPr>
        <w:t xml:space="preserve">the </w:t>
      </w:r>
      <w:r w:rsidR="00997E8D">
        <w:rPr>
          <w:rFonts w:ascii="Arial" w:hAnsi="Arial" w:cs="Arial"/>
        </w:rPr>
        <w:t xml:space="preserve">interrelated </w:t>
      </w:r>
      <w:r>
        <w:rPr>
          <w:rFonts w:ascii="Arial" w:hAnsi="Arial" w:cs="Arial"/>
        </w:rPr>
        <w:t xml:space="preserve">requirements for reserves within </w:t>
      </w:r>
      <w:r w:rsidR="00997E8D">
        <w:rPr>
          <w:rFonts w:ascii="Arial" w:hAnsi="Arial" w:cs="Arial"/>
        </w:rPr>
        <w:t>the</w:t>
      </w:r>
      <w:r>
        <w:rPr>
          <w:rFonts w:ascii="Arial" w:hAnsi="Arial" w:cs="Arial"/>
        </w:rPr>
        <w:t xml:space="preserve"> </w:t>
      </w:r>
      <w:proofErr w:type="spellStart"/>
      <w:r w:rsidR="00997E8D">
        <w:rPr>
          <w:rFonts w:ascii="Arial" w:hAnsi="Arial" w:cs="Arial"/>
        </w:rPr>
        <w:t>s</w:t>
      </w:r>
      <w:r>
        <w:rPr>
          <w:rFonts w:ascii="Arial" w:hAnsi="Arial" w:cs="Arial"/>
        </w:rPr>
        <w:t>ubfund</w:t>
      </w:r>
      <w:r w:rsidR="00997E8D">
        <w:rPr>
          <w:rFonts w:ascii="Arial" w:hAnsi="Arial" w:cs="Arial"/>
        </w:rPr>
        <w:t>s</w:t>
      </w:r>
      <w:proofErr w:type="spellEnd"/>
      <w:r w:rsidR="00997E8D">
        <w:rPr>
          <w:rFonts w:ascii="Arial" w:hAnsi="Arial" w:cs="Arial"/>
        </w:rPr>
        <w:t>, specifically how the Operating Subfund</w:t>
      </w:r>
      <w:r w:rsidR="00AD05CA">
        <w:rPr>
          <w:rFonts w:ascii="Arial" w:hAnsi="Arial" w:cs="Arial"/>
        </w:rPr>
        <w:t xml:space="preserve"> and Revenue Stabilization Subfund have </w:t>
      </w:r>
      <w:r w:rsidR="00B36400">
        <w:rPr>
          <w:rFonts w:ascii="Arial" w:hAnsi="Arial" w:cs="Arial"/>
        </w:rPr>
        <w:t xml:space="preserve">individual </w:t>
      </w:r>
      <w:r w:rsidR="00AD05CA">
        <w:rPr>
          <w:rFonts w:ascii="Arial" w:hAnsi="Arial" w:cs="Arial"/>
        </w:rPr>
        <w:t>reserve requirements that combine to create a</w:t>
      </w:r>
      <w:r w:rsidR="00CA5432">
        <w:rPr>
          <w:rFonts w:ascii="Arial" w:hAnsi="Arial" w:cs="Arial"/>
        </w:rPr>
        <w:t>n</w:t>
      </w:r>
      <w:r w:rsidR="00AD05CA">
        <w:rPr>
          <w:rFonts w:ascii="Arial" w:hAnsi="Arial" w:cs="Arial"/>
        </w:rPr>
        <w:t xml:space="preserve"> </w:t>
      </w:r>
      <w:r w:rsidR="004813D2">
        <w:rPr>
          <w:rFonts w:ascii="Arial" w:hAnsi="Arial" w:cs="Arial"/>
        </w:rPr>
        <w:t xml:space="preserve">overarching </w:t>
      </w:r>
      <w:r w:rsidR="00AD05CA">
        <w:rPr>
          <w:rFonts w:ascii="Arial" w:hAnsi="Arial" w:cs="Arial"/>
        </w:rPr>
        <w:t>Recession, Risk, and Cash Flow Reserve</w:t>
      </w:r>
      <w:r>
        <w:rPr>
          <w:rFonts w:ascii="Arial" w:hAnsi="Arial" w:cs="Arial"/>
        </w:rPr>
        <w:t xml:space="preserve">. </w:t>
      </w:r>
      <w:r w:rsidR="00AE1780">
        <w:rPr>
          <w:rFonts w:ascii="Arial" w:hAnsi="Arial" w:cs="Arial"/>
        </w:rPr>
        <w:br w:type="page"/>
      </w:r>
    </w:p>
    <w:p w14:paraId="5FFC150B" w14:textId="77777777" w:rsidR="00790CC8" w:rsidRDefault="00790CC8" w:rsidP="00074A56">
      <w:pPr>
        <w:rPr>
          <w:rFonts w:ascii="Arial" w:hAnsi="Arial" w:cs="Arial"/>
        </w:rPr>
      </w:pPr>
    </w:p>
    <w:p w14:paraId="3BA6ED2C" w14:textId="4C376F7E" w:rsidR="00790CC8" w:rsidRPr="00B36400" w:rsidRDefault="00B36400" w:rsidP="00CD4CC7">
      <w:pPr>
        <w:spacing w:after="120"/>
        <w:jc w:val="center"/>
        <w:rPr>
          <w:rFonts w:ascii="Arial" w:hAnsi="Arial" w:cs="Arial"/>
          <w:b/>
          <w:bCs/>
        </w:rPr>
      </w:pPr>
      <w:r w:rsidRPr="00B36400">
        <w:rPr>
          <w:rFonts w:ascii="Arial" w:hAnsi="Arial" w:cs="Arial"/>
          <w:b/>
          <w:bCs/>
        </w:rPr>
        <w:t>Figure 1. Metro Fund Structure and Reserve Requirements</w:t>
      </w:r>
    </w:p>
    <w:p w14:paraId="2C76A5D4" w14:textId="2C9FAFC5" w:rsidR="00B36400" w:rsidRDefault="007F1097" w:rsidP="00CD4CC7">
      <w:pPr>
        <w:jc w:val="center"/>
        <w:rPr>
          <w:rFonts w:ascii="Arial" w:hAnsi="Arial" w:cs="Arial"/>
        </w:rPr>
      </w:pPr>
      <w:r>
        <w:rPr>
          <w:rFonts w:ascii="Arial" w:hAnsi="Arial" w:cs="Arial"/>
          <w:noProof/>
        </w:rPr>
        <w:drawing>
          <wp:inline distT="0" distB="0" distL="0" distR="0" wp14:anchorId="0526E316" wp14:editId="51DB3355">
            <wp:extent cx="5943600" cy="3761482"/>
            <wp:effectExtent l="0" t="0" r="0" b="0"/>
            <wp:docPr id="9156081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608142" name="Picture 915608142"/>
                    <pic:cNvPicPr/>
                  </pic:nvPicPr>
                  <pic:blipFill rotWithShape="1">
                    <a:blip r:embed="rId8" cstate="hqprint">
                      <a:extLst>
                        <a:ext uri="{28A0092B-C50C-407E-A947-70E740481C1C}">
                          <a14:useLocalDpi xmlns:a14="http://schemas.microsoft.com/office/drawing/2010/main"/>
                        </a:ext>
                      </a:extLst>
                    </a:blip>
                    <a:srcRect/>
                    <a:stretch>
                      <a:fillRect/>
                    </a:stretch>
                  </pic:blipFill>
                  <pic:spPr bwMode="auto">
                    <a:xfrm>
                      <a:off x="0" y="0"/>
                      <a:ext cx="5943600" cy="3761482"/>
                    </a:xfrm>
                    <a:prstGeom prst="rect">
                      <a:avLst/>
                    </a:prstGeom>
                    <a:ln>
                      <a:noFill/>
                    </a:ln>
                    <a:extLst>
                      <a:ext uri="{53640926-AAD7-44D8-BBD7-CCE9431645EC}">
                        <a14:shadowObscured xmlns:a14="http://schemas.microsoft.com/office/drawing/2010/main"/>
                      </a:ext>
                    </a:extLst>
                  </pic:spPr>
                </pic:pic>
              </a:graphicData>
            </a:graphic>
          </wp:inline>
        </w:drawing>
      </w:r>
    </w:p>
    <w:p w14:paraId="31B66570" w14:textId="77777777" w:rsidR="00B36400" w:rsidRDefault="00B36400" w:rsidP="00074A56">
      <w:pPr>
        <w:rPr>
          <w:rFonts w:ascii="Arial" w:hAnsi="Arial" w:cs="Arial"/>
        </w:rPr>
      </w:pPr>
    </w:p>
    <w:p w14:paraId="5F2B62C2" w14:textId="77777777" w:rsidR="00CC4749" w:rsidRDefault="00D2522D" w:rsidP="00CC4749">
      <w:pPr>
        <w:jc w:val="both"/>
        <w:rPr>
          <w:rFonts w:ascii="Arial" w:hAnsi="Arial" w:cs="Arial"/>
          <w:szCs w:val="24"/>
        </w:rPr>
      </w:pPr>
      <w:r w:rsidRPr="00CC4749">
        <w:rPr>
          <w:rFonts w:ascii="Arial" w:hAnsi="Arial" w:cs="Arial"/>
          <w:b/>
          <w:bCs/>
        </w:rPr>
        <w:t>Projected reserve shortfall.</w:t>
      </w:r>
      <w:r>
        <w:rPr>
          <w:rFonts w:ascii="Arial" w:hAnsi="Arial" w:cs="Arial"/>
        </w:rPr>
        <w:t xml:space="preserve"> </w:t>
      </w:r>
      <w:r w:rsidR="00CC4749">
        <w:rPr>
          <w:rFonts w:ascii="Arial" w:hAnsi="Arial" w:cs="Arial"/>
          <w:szCs w:val="24"/>
        </w:rPr>
        <w:t>Metro’s 2025 budget</w:t>
      </w:r>
      <w:r w:rsidR="00CC4749">
        <w:rPr>
          <w:rStyle w:val="FootnoteReference"/>
          <w:rFonts w:ascii="Arial" w:hAnsi="Arial" w:cs="Arial"/>
          <w:szCs w:val="24"/>
        </w:rPr>
        <w:footnoteReference w:id="10"/>
      </w:r>
      <w:r w:rsidR="00CC4749">
        <w:rPr>
          <w:rFonts w:ascii="Arial" w:hAnsi="Arial" w:cs="Arial"/>
          <w:szCs w:val="24"/>
        </w:rPr>
        <w:t xml:space="preserve"> estimated that, due to expenditures outpacing revenues in the years following the pandemic, Metro would experience a $500 million shortfall in reserves by the 2028-2029 biennium. </w:t>
      </w:r>
    </w:p>
    <w:p w14:paraId="1E78A291" w14:textId="77777777" w:rsidR="00CC4749" w:rsidRDefault="00CC4749" w:rsidP="00CC4749">
      <w:pPr>
        <w:jc w:val="both"/>
        <w:rPr>
          <w:rFonts w:ascii="Arial" w:hAnsi="Arial" w:cs="Arial"/>
          <w:szCs w:val="24"/>
        </w:rPr>
      </w:pPr>
    </w:p>
    <w:p w14:paraId="15015258" w14:textId="3B1A2E78" w:rsidR="00CC4749" w:rsidRDefault="00CC4749" w:rsidP="00CC4749">
      <w:pPr>
        <w:jc w:val="both"/>
        <w:rPr>
          <w:rFonts w:ascii="Arial" w:hAnsi="Arial" w:cs="Arial"/>
          <w:szCs w:val="24"/>
        </w:rPr>
      </w:pPr>
      <w:r>
        <w:rPr>
          <w:rFonts w:ascii="Arial" w:hAnsi="Arial" w:cs="Arial"/>
          <w:szCs w:val="24"/>
        </w:rPr>
        <w:t>Metro’s 2026-2027 budget</w:t>
      </w:r>
      <w:r>
        <w:rPr>
          <w:rStyle w:val="FootnoteReference"/>
          <w:rFonts w:ascii="Arial" w:hAnsi="Arial" w:cs="Arial"/>
          <w:szCs w:val="24"/>
        </w:rPr>
        <w:footnoteReference w:id="11"/>
      </w:r>
      <w:r>
        <w:rPr>
          <w:rFonts w:ascii="Arial" w:hAnsi="Arial" w:cs="Arial"/>
          <w:szCs w:val="24"/>
        </w:rPr>
        <w:t xml:space="preserve"> </w:t>
      </w:r>
      <w:r w:rsidR="00206A55">
        <w:rPr>
          <w:rFonts w:ascii="Arial" w:hAnsi="Arial" w:cs="Arial"/>
          <w:szCs w:val="24"/>
        </w:rPr>
        <w:t>o</w:t>
      </w:r>
      <w:r w:rsidR="00897ED0">
        <w:rPr>
          <w:rFonts w:ascii="Arial" w:hAnsi="Arial" w:cs="Arial"/>
          <w:szCs w:val="24"/>
        </w:rPr>
        <w:t>f</w:t>
      </w:r>
      <w:r w:rsidR="00206A55">
        <w:rPr>
          <w:rFonts w:ascii="Arial" w:hAnsi="Arial" w:cs="Arial"/>
          <w:szCs w:val="24"/>
        </w:rPr>
        <w:t xml:space="preserve"> $3.9 billion combined operating and capital </w:t>
      </w:r>
      <w:r>
        <w:rPr>
          <w:rFonts w:ascii="Arial" w:hAnsi="Arial" w:cs="Arial"/>
          <w:szCs w:val="24"/>
        </w:rPr>
        <w:t>estimated that, after significant cutbacks (including canceling the construction of South Annex Base, delaying the transition to a zero-emission fleet, reducing the scope of future RapidRide lines, and planning for a smaller bus fleet), Metro would face a $1 million reserve shortfall by 2030-2031 and a $755 million reserve shortfall by 2032-2033. This shortfall could require service cuts by 2030.</w:t>
      </w:r>
    </w:p>
    <w:p w14:paraId="373CF2A8" w14:textId="6EC0C040" w:rsidR="00790CC8" w:rsidRDefault="00790CC8" w:rsidP="00074A56">
      <w:pPr>
        <w:rPr>
          <w:rFonts w:ascii="Arial" w:hAnsi="Arial" w:cs="Arial"/>
        </w:rPr>
      </w:pPr>
    </w:p>
    <w:p w14:paraId="5F13F5FC" w14:textId="1E53D746" w:rsidR="00E551F7" w:rsidRDefault="005A3EA7" w:rsidP="00E551F7">
      <w:pPr>
        <w:jc w:val="both"/>
        <w:rPr>
          <w:rFonts w:ascii="Arial" w:hAnsi="Arial" w:cs="Arial"/>
        </w:rPr>
      </w:pPr>
      <w:r w:rsidRPr="00E551F7">
        <w:rPr>
          <w:rFonts w:ascii="Arial" w:hAnsi="Arial" w:cs="Arial"/>
          <w:b/>
          <w:bCs/>
        </w:rPr>
        <w:t>Proviso request</w:t>
      </w:r>
      <w:r w:rsidR="00E551F7" w:rsidRPr="00E551F7">
        <w:rPr>
          <w:rFonts w:ascii="Arial" w:hAnsi="Arial" w:cs="Arial"/>
          <w:b/>
          <w:bCs/>
        </w:rPr>
        <w:t>.</w:t>
      </w:r>
      <w:r w:rsidR="00E551F7">
        <w:rPr>
          <w:rFonts w:ascii="Arial" w:hAnsi="Arial" w:cs="Arial"/>
        </w:rPr>
        <w:t xml:space="preserve"> In response to Metro’s upcoming </w:t>
      </w:r>
      <w:r w:rsidR="00704AA0">
        <w:rPr>
          <w:rFonts w:ascii="Arial" w:hAnsi="Arial" w:cs="Arial"/>
        </w:rPr>
        <w:t>estimated</w:t>
      </w:r>
      <w:r w:rsidR="00E551F7">
        <w:rPr>
          <w:rFonts w:ascii="Arial" w:hAnsi="Arial" w:cs="Arial"/>
        </w:rPr>
        <w:t xml:space="preserve"> reserve shortfall, the </w:t>
      </w:r>
      <w:r w:rsidR="00076BBD">
        <w:rPr>
          <w:rFonts w:ascii="Arial" w:hAnsi="Arial" w:cs="Arial"/>
        </w:rPr>
        <w:t>Council included a proviso</w:t>
      </w:r>
      <w:r w:rsidR="00C44E97">
        <w:rPr>
          <w:rStyle w:val="FootnoteReference"/>
          <w:rFonts w:ascii="Arial" w:hAnsi="Arial" w:cs="Arial"/>
        </w:rPr>
        <w:footnoteReference w:id="12"/>
      </w:r>
      <w:r w:rsidR="00076BBD">
        <w:rPr>
          <w:rFonts w:ascii="Arial" w:hAnsi="Arial" w:cs="Arial"/>
        </w:rPr>
        <w:t xml:space="preserve"> in the </w:t>
      </w:r>
      <w:r w:rsidR="00E551F7">
        <w:rPr>
          <w:rFonts w:ascii="Arial" w:hAnsi="Arial" w:cs="Arial"/>
        </w:rPr>
        <w:t xml:space="preserve">2026-2027 budget </w:t>
      </w:r>
      <w:r w:rsidR="00076BBD">
        <w:rPr>
          <w:rFonts w:ascii="Arial" w:hAnsi="Arial" w:cs="Arial"/>
        </w:rPr>
        <w:t>asking</w:t>
      </w:r>
      <w:r w:rsidR="00E551F7">
        <w:rPr>
          <w:rFonts w:ascii="Arial" w:hAnsi="Arial" w:cs="Arial"/>
        </w:rPr>
        <w:t xml:space="preserve"> Metro to prepare a preliminary and final Funding Needs Report to estimate its projected future reserve shortfalls, describe operating and capital funding needs, and identify possible funding sources that could be used to address Metro’s funding needs. </w:t>
      </w:r>
    </w:p>
    <w:p w14:paraId="6DF3A071" w14:textId="1535AEFA" w:rsidR="006149A2" w:rsidRDefault="006149A2">
      <w:pPr>
        <w:rPr>
          <w:rFonts w:ascii="Arial" w:hAnsi="Arial" w:cs="Arial"/>
        </w:rPr>
      </w:pPr>
      <w:r>
        <w:rPr>
          <w:rFonts w:ascii="Arial" w:hAnsi="Arial" w:cs="Arial"/>
        </w:rPr>
        <w:br w:type="page"/>
      </w:r>
    </w:p>
    <w:p w14:paraId="47865C1A" w14:textId="77777777" w:rsidR="00076BBD" w:rsidRDefault="00076BBD" w:rsidP="00E551F7">
      <w:pPr>
        <w:jc w:val="both"/>
        <w:rPr>
          <w:rFonts w:ascii="Arial" w:hAnsi="Arial" w:cs="Arial"/>
        </w:rPr>
      </w:pPr>
    </w:p>
    <w:p w14:paraId="020EF0C0" w14:textId="77777777" w:rsidR="0070253C" w:rsidRPr="00166BF7" w:rsidRDefault="0070253C" w:rsidP="00F327A1">
      <w:pPr>
        <w:tabs>
          <w:tab w:val="left" w:pos="720"/>
        </w:tabs>
      </w:pPr>
      <w:r w:rsidRPr="00166BF7">
        <w:tab/>
        <w:t>P7 PROVIDED FURTHER THAT:</w:t>
      </w:r>
    </w:p>
    <w:p w14:paraId="6CCB4A32" w14:textId="77777777" w:rsidR="00F327A1" w:rsidRDefault="00F327A1" w:rsidP="00F327A1">
      <w:pPr>
        <w:tabs>
          <w:tab w:val="left" w:pos="720"/>
        </w:tabs>
      </w:pPr>
    </w:p>
    <w:p w14:paraId="12369693" w14:textId="73ADC77F" w:rsidR="0070253C" w:rsidRPr="00F327A1" w:rsidRDefault="0070253C" w:rsidP="00F327A1">
      <w:pPr>
        <w:tabs>
          <w:tab w:val="left" w:pos="720"/>
        </w:tabs>
      </w:pPr>
      <w:r w:rsidRPr="00166BF7">
        <w:tab/>
      </w:r>
      <w:r w:rsidRPr="00F327A1">
        <w:t>Of this appropriation, $100,000 shall not be expended or encumbered until the executive transmits a ((</w:t>
      </w:r>
      <w:r w:rsidRPr="00F327A1">
        <w:rPr>
          <w:strike/>
        </w:rPr>
        <w:t>preliminary and a final transit))</w:t>
      </w:r>
      <w:r w:rsidRPr="00F327A1">
        <w:t xml:space="preserve"> funding needs report and motion((</w:t>
      </w:r>
      <w:r w:rsidRPr="00F327A1">
        <w:rPr>
          <w:strike/>
        </w:rPr>
        <w:t>s</w:t>
      </w:r>
      <w:r w:rsidRPr="00F327A1">
        <w:t>)) that should acknowledge receipt of the ((</w:t>
      </w:r>
      <w:r w:rsidRPr="00F327A1">
        <w:rPr>
          <w:strike/>
        </w:rPr>
        <w:t>preliminary and final</w:t>
      </w:r>
      <w:r w:rsidRPr="00F327A1">
        <w:t>)) report((</w:t>
      </w:r>
      <w:r w:rsidRPr="00F327A1">
        <w:rPr>
          <w:strike/>
        </w:rPr>
        <w:t>s</w:t>
      </w:r>
      <w:r w:rsidRPr="00F327A1">
        <w:t>)), and motions acknowledging receipt of the ((</w:t>
      </w:r>
      <w:r w:rsidRPr="00F327A1">
        <w:rPr>
          <w:strike/>
        </w:rPr>
        <w:t>preliminary and final</w:t>
      </w:r>
      <w:r w:rsidRPr="00F327A1">
        <w:t>)) report((</w:t>
      </w:r>
      <w:r w:rsidRPr="00F327A1">
        <w:rPr>
          <w:strike/>
        </w:rPr>
        <w:t>s</w:t>
      </w:r>
      <w:r w:rsidRPr="00F327A1">
        <w:t>)) are passed by the council.  Each motion should reference the subject matter, the proviso's ordinance, ordinance section, and proviso number in both the title and body of the motion.  The $100,000 shall not be released until((</w:t>
      </w:r>
      <w:r w:rsidRPr="00F327A1">
        <w:rPr>
          <w:strike/>
        </w:rPr>
        <w:t>both motions are</w:t>
      </w:r>
      <w:r w:rsidRPr="00F327A1">
        <w:t xml:space="preserve">)) </w:t>
      </w:r>
      <w:r w:rsidRPr="00F327A1">
        <w:rPr>
          <w:u w:val="single"/>
        </w:rPr>
        <w:t>the motion is</w:t>
      </w:r>
      <w:r w:rsidRPr="00F327A1">
        <w:t xml:space="preserve"> passed by the council.</w:t>
      </w:r>
    </w:p>
    <w:p w14:paraId="315DA078" w14:textId="77777777" w:rsidR="00F327A1" w:rsidRDefault="00F327A1" w:rsidP="00F327A1">
      <w:pPr>
        <w:tabs>
          <w:tab w:val="left" w:pos="720"/>
        </w:tabs>
      </w:pPr>
    </w:p>
    <w:p w14:paraId="533B3EF1" w14:textId="4DEA5221" w:rsidR="0070253C" w:rsidRPr="00F327A1" w:rsidRDefault="0070253C" w:rsidP="00F327A1">
      <w:pPr>
        <w:tabs>
          <w:tab w:val="left" w:pos="720"/>
        </w:tabs>
      </w:pPr>
      <w:r w:rsidRPr="00F327A1">
        <w:tab/>
        <w:t>The ((</w:t>
      </w:r>
      <w:r w:rsidRPr="00F327A1">
        <w:rPr>
          <w:strike/>
        </w:rPr>
        <w:t>preliminary and final</w:t>
      </w:r>
      <w:r w:rsidRPr="00F327A1">
        <w:t>)) transit funding needs report((</w:t>
      </w:r>
      <w:r w:rsidRPr="00F327A1">
        <w:rPr>
          <w:strike/>
        </w:rPr>
        <w:t>s</w:t>
      </w:r>
      <w:r w:rsidRPr="00F327A1">
        <w:t>)) shall include, but not be limited to:</w:t>
      </w:r>
    </w:p>
    <w:p w14:paraId="482770CD" w14:textId="77777777" w:rsidR="00F327A1" w:rsidRDefault="00F327A1" w:rsidP="00F327A1">
      <w:pPr>
        <w:tabs>
          <w:tab w:val="left" w:pos="720"/>
        </w:tabs>
      </w:pPr>
    </w:p>
    <w:p w14:paraId="22EA88F3" w14:textId="6FE1E552" w:rsidR="0070253C" w:rsidRPr="00F327A1" w:rsidRDefault="0070253C" w:rsidP="00F327A1">
      <w:pPr>
        <w:tabs>
          <w:tab w:val="left" w:pos="720"/>
        </w:tabs>
      </w:pPr>
      <w:r w:rsidRPr="00F327A1">
        <w:tab/>
        <w:t>A.  An estimate of the Metro transit department's 2028-2029, 2030-2031, and 2032-2033 biennium total reserve levels, defined as the sum of the individual reserves and designations in the reserves category of the public transportation fund, which are expected to be below the level required in the King County comprehensive fund management policies adopted through Motion 15250 and the fund management policies for the public transportation fund adopted through Ordinance 19863, including, but not limited to, information on:</w:t>
      </w:r>
    </w:p>
    <w:p w14:paraId="12AF87F5" w14:textId="77777777" w:rsidR="00DA726F" w:rsidRDefault="00DA726F" w:rsidP="00F327A1">
      <w:pPr>
        <w:tabs>
          <w:tab w:val="left" w:pos="720"/>
        </w:tabs>
      </w:pPr>
    </w:p>
    <w:p w14:paraId="1A949B09" w14:textId="6A246E7C" w:rsidR="0070253C" w:rsidRPr="00F327A1" w:rsidRDefault="0070253C" w:rsidP="00F327A1">
      <w:pPr>
        <w:tabs>
          <w:tab w:val="left" w:pos="720"/>
        </w:tabs>
      </w:pPr>
      <w:r w:rsidRPr="00F327A1">
        <w:tab/>
        <w:t xml:space="preserve">  1.  Potential impacts to the Metro transit department's operating budget, including, but not limited to, transit service, staffing, or operating procedures; and</w:t>
      </w:r>
    </w:p>
    <w:p w14:paraId="4C1CEEEF" w14:textId="77777777" w:rsidR="00DA726F" w:rsidRDefault="00DA726F" w:rsidP="00F327A1">
      <w:pPr>
        <w:tabs>
          <w:tab w:val="left" w:pos="720"/>
        </w:tabs>
      </w:pPr>
    </w:p>
    <w:p w14:paraId="520C6A0E" w14:textId="72FF6D9C" w:rsidR="0070253C" w:rsidRPr="00F327A1" w:rsidRDefault="0070253C" w:rsidP="00F327A1">
      <w:pPr>
        <w:tabs>
          <w:tab w:val="left" w:pos="720"/>
        </w:tabs>
      </w:pPr>
      <w:r w:rsidRPr="00F327A1">
        <w:tab/>
        <w:t xml:space="preserve">  2.  Potential impacts to the Metro transit department's infrastructure capital fund or revenue fleet fund, including, but not limited to, reducing, reprioritizing, modifying, or delaying planned capital investments or planned fleet purchases;</w:t>
      </w:r>
    </w:p>
    <w:p w14:paraId="67099995" w14:textId="77777777" w:rsidR="00DA726F" w:rsidRDefault="00DA726F" w:rsidP="00F327A1">
      <w:pPr>
        <w:tabs>
          <w:tab w:val="left" w:pos="720"/>
        </w:tabs>
      </w:pPr>
    </w:p>
    <w:p w14:paraId="414D875C" w14:textId="0D072B02" w:rsidR="0070253C" w:rsidRPr="00F327A1" w:rsidRDefault="0070253C" w:rsidP="00F327A1">
      <w:pPr>
        <w:tabs>
          <w:tab w:val="left" w:pos="720"/>
        </w:tabs>
      </w:pPr>
      <w:r w:rsidRPr="00F327A1">
        <w:tab/>
        <w:t>B.  A description of the Metro transit department's operational and capital funding needs, including, but not limited, to the funding needed to:</w:t>
      </w:r>
    </w:p>
    <w:p w14:paraId="5416EAE7" w14:textId="77777777" w:rsidR="00DA726F" w:rsidRDefault="00DA726F" w:rsidP="00F327A1">
      <w:pPr>
        <w:tabs>
          <w:tab w:val="left" w:pos="720"/>
        </w:tabs>
      </w:pPr>
    </w:p>
    <w:p w14:paraId="564E99F4" w14:textId="7655C942" w:rsidR="0070253C" w:rsidRPr="00F327A1" w:rsidRDefault="0070253C" w:rsidP="00F327A1">
      <w:pPr>
        <w:tabs>
          <w:tab w:val="left" w:pos="720"/>
        </w:tabs>
      </w:pPr>
      <w:r w:rsidRPr="00F327A1">
        <w:tab/>
        <w:t xml:space="preserve">  1.  Provide transit service in accordance with the King County Metro Service Guidelines adopted through Ordinance 19367;</w:t>
      </w:r>
    </w:p>
    <w:p w14:paraId="0DA3DB39" w14:textId="77777777" w:rsidR="00DA726F" w:rsidRDefault="00DA726F" w:rsidP="00F327A1">
      <w:pPr>
        <w:tabs>
          <w:tab w:val="left" w:pos="720"/>
        </w:tabs>
      </w:pPr>
    </w:p>
    <w:p w14:paraId="20751510" w14:textId="0E3E7890" w:rsidR="0070253C" w:rsidRPr="00F327A1" w:rsidRDefault="0070253C" w:rsidP="00F327A1">
      <w:pPr>
        <w:tabs>
          <w:tab w:val="left" w:pos="720"/>
        </w:tabs>
      </w:pPr>
      <w:r w:rsidRPr="00F327A1">
        <w:tab/>
        <w:t xml:space="preserve">  2.  Strengthen the Metro transit department's operational capacity through efforts to recruit, train, and retain employees;</w:t>
      </w:r>
    </w:p>
    <w:p w14:paraId="2AA62926" w14:textId="77777777" w:rsidR="00DA726F" w:rsidRDefault="00DA726F" w:rsidP="00F327A1">
      <w:pPr>
        <w:tabs>
          <w:tab w:val="left" w:pos="720"/>
        </w:tabs>
      </w:pPr>
    </w:p>
    <w:p w14:paraId="46B5BE1C" w14:textId="621DC1F1" w:rsidR="0070253C" w:rsidRPr="00F327A1" w:rsidRDefault="0070253C" w:rsidP="00F327A1">
      <w:pPr>
        <w:tabs>
          <w:tab w:val="left" w:pos="720"/>
        </w:tabs>
      </w:pPr>
      <w:r w:rsidRPr="00F327A1">
        <w:tab/>
        <w:t xml:space="preserve">  3.  Implement the Metro Connects long-range plan adopted through Ordinance 19367;</w:t>
      </w:r>
    </w:p>
    <w:p w14:paraId="6C14F71A" w14:textId="77777777" w:rsidR="00DA726F" w:rsidRDefault="00DA726F" w:rsidP="00F327A1">
      <w:pPr>
        <w:tabs>
          <w:tab w:val="left" w:pos="720"/>
        </w:tabs>
      </w:pPr>
    </w:p>
    <w:p w14:paraId="454B13F6" w14:textId="43854E2D" w:rsidR="0070253C" w:rsidRPr="00F327A1" w:rsidRDefault="0070253C" w:rsidP="00F327A1">
      <w:pPr>
        <w:tabs>
          <w:tab w:val="left" w:pos="720"/>
        </w:tabs>
      </w:pPr>
      <w:r w:rsidRPr="00F327A1">
        <w:tab/>
        <w:t xml:space="preserve">  4.  Reduce greenhouse gas emissions through transit use and by continuing the transition to a zero-emission revenue bus fleet; and</w:t>
      </w:r>
    </w:p>
    <w:p w14:paraId="0EA839A1" w14:textId="77777777" w:rsidR="00DA726F" w:rsidRDefault="00DA726F" w:rsidP="00F327A1">
      <w:pPr>
        <w:tabs>
          <w:tab w:val="left" w:pos="720"/>
        </w:tabs>
      </w:pPr>
    </w:p>
    <w:p w14:paraId="6C498B66" w14:textId="7B5889B7" w:rsidR="0070253C" w:rsidRPr="00F327A1" w:rsidRDefault="0070253C" w:rsidP="00F327A1">
      <w:pPr>
        <w:tabs>
          <w:tab w:val="left" w:pos="720"/>
        </w:tabs>
      </w:pPr>
      <w:r w:rsidRPr="00F327A1">
        <w:tab/>
        <w:t xml:space="preserve">  5.  Implement the recommendations of the King County regional transit safety task force in coordination with regional partners to ensure the safety and security of Metro transit department employees and passengers; and</w:t>
      </w:r>
    </w:p>
    <w:p w14:paraId="2A4D7A8F" w14:textId="77777777" w:rsidR="00DA726F" w:rsidRDefault="00DA726F" w:rsidP="00F327A1">
      <w:pPr>
        <w:tabs>
          <w:tab w:val="left" w:pos="720"/>
        </w:tabs>
      </w:pPr>
    </w:p>
    <w:p w14:paraId="5C75A963" w14:textId="66B78A9C" w:rsidR="0070253C" w:rsidRPr="00F327A1" w:rsidRDefault="0070253C" w:rsidP="00F327A1">
      <w:pPr>
        <w:tabs>
          <w:tab w:val="left" w:pos="720"/>
        </w:tabs>
      </w:pPr>
      <w:r w:rsidRPr="00F327A1">
        <w:tab/>
        <w:t xml:space="preserve">C.  A description of the possible funding sources that could be used to address the funding needs identified in subsection B. of this proviso, with annual estimates of the amount of revenue that could be generated, from King County, from the King County transportation district </w:t>
      </w:r>
      <w:r w:rsidRPr="00F327A1">
        <w:lastRenderedPageBreak/>
        <w:t>either through councilmanic or voter-approved funding sources, from debt financing, and from other sources.</w:t>
      </w:r>
    </w:p>
    <w:p w14:paraId="7AE7C4E2" w14:textId="77777777" w:rsidR="00DA726F" w:rsidRDefault="00DA726F" w:rsidP="00F327A1">
      <w:pPr>
        <w:tabs>
          <w:tab w:val="left" w:pos="720"/>
        </w:tabs>
      </w:pPr>
    </w:p>
    <w:p w14:paraId="28F01302" w14:textId="79638B66" w:rsidR="0070253C" w:rsidRPr="00166BF7" w:rsidRDefault="0070253C" w:rsidP="00F327A1">
      <w:pPr>
        <w:tabs>
          <w:tab w:val="left" w:pos="720"/>
        </w:tabs>
      </w:pPr>
      <w:r w:rsidRPr="00F327A1">
        <w:tab/>
      </w:r>
      <w:r w:rsidRPr="00F327A1">
        <w:rPr>
          <w:u w:val="single"/>
        </w:rPr>
        <w:t>The executive should give a briefing to the transit, economy, and environment committee or its successor by May 31, 2026.</w:t>
      </w:r>
      <w:r w:rsidRPr="00F327A1">
        <w:t xml:space="preserve">  The executive should electronically file the ((</w:t>
      </w:r>
      <w:r w:rsidRPr="00F327A1">
        <w:rPr>
          <w:strike/>
        </w:rPr>
        <w:t>preliminary report and motion required by this proviso by April 16, 2026, and the final</w:t>
      </w:r>
      <w:r w:rsidRPr="00F327A1">
        <w:t>)) report and motion required by this proviso by September 3, 2026, with the clerk of the council, who shall retain an electronic copy and provide an electronic copy to all councilmembers, the council chief of staff, and the lead staff for the transit, economy, and environment committee or its successor.</w:t>
      </w:r>
    </w:p>
    <w:p w14:paraId="07DF147E" w14:textId="77777777" w:rsidR="00704AA0" w:rsidRDefault="00704AA0" w:rsidP="00E551F7">
      <w:pPr>
        <w:jc w:val="both"/>
        <w:rPr>
          <w:rFonts w:ascii="Arial" w:hAnsi="Arial" w:cs="Arial"/>
        </w:rPr>
      </w:pPr>
    </w:p>
    <w:p w14:paraId="751BA1EA" w14:textId="1421ECA9" w:rsidR="00076BBD" w:rsidRDefault="00076BBD" w:rsidP="00E551F7">
      <w:pPr>
        <w:jc w:val="both"/>
        <w:rPr>
          <w:rFonts w:ascii="Arial" w:hAnsi="Arial" w:cs="Arial"/>
        </w:rPr>
      </w:pPr>
      <w:r>
        <w:rPr>
          <w:rFonts w:ascii="Arial" w:hAnsi="Arial" w:cs="Arial"/>
        </w:rPr>
        <w:t xml:space="preserve">The original proviso requested two written reports. </w:t>
      </w:r>
      <w:r w:rsidR="00704AA0">
        <w:rPr>
          <w:rFonts w:ascii="Arial" w:hAnsi="Arial" w:cs="Arial"/>
        </w:rPr>
        <w:t xml:space="preserve">In the </w:t>
      </w:r>
      <w:r>
        <w:rPr>
          <w:rFonts w:ascii="Arial" w:hAnsi="Arial" w:cs="Arial"/>
        </w:rPr>
        <w:t xml:space="preserve">first </w:t>
      </w:r>
      <w:r w:rsidR="00704AA0">
        <w:rPr>
          <w:rFonts w:ascii="Arial" w:hAnsi="Arial" w:cs="Arial"/>
        </w:rPr>
        <w:t xml:space="preserve">budget </w:t>
      </w:r>
      <w:r>
        <w:rPr>
          <w:rFonts w:ascii="Arial" w:hAnsi="Arial" w:cs="Arial"/>
        </w:rPr>
        <w:t>omnibus</w:t>
      </w:r>
      <w:r w:rsidR="00704AA0">
        <w:rPr>
          <w:rFonts w:ascii="Arial" w:hAnsi="Arial" w:cs="Arial"/>
        </w:rPr>
        <w:t xml:space="preserve"> ordinance</w:t>
      </w:r>
      <w:r>
        <w:rPr>
          <w:rFonts w:ascii="Arial" w:hAnsi="Arial" w:cs="Arial"/>
        </w:rPr>
        <w:t>,</w:t>
      </w:r>
      <w:r w:rsidR="00704AA0">
        <w:rPr>
          <w:rStyle w:val="FootnoteReference"/>
          <w:rFonts w:ascii="Arial" w:hAnsi="Arial" w:cs="Arial"/>
        </w:rPr>
        <w:footnoteReference w:id="13"/>
      </w:r>
      <w:r>
        <w:rPr>
          <w:rFonts w:ascii="Arial" w:hAnsi="Arial" w:cs="Arial"/>
        </w:rPr>
        <w:t xml:space="preserve"> which is undergoing Council review as of this writing, </w:t>
      </w:r>
      <w:r w:rsidR="00704AA0">
        <w:rPr>
          <w:rFonts w:ascii="Arial" w:hAnsi="Arial" w:cs="Arial"/>
        </w:rPr>
        <w:t xml:space="preserve">the Executive proposed that the first report be replaced with a briefing to the TrEE Committee. </w:t>
      </w:r>
    </w:p>
    <w:p w14:paraId="7A456666" w14:textId="1BD09C1A" w:rsidR="00790CC8" w:rsidRDefault="00790CC8" w:rsidP="00074A56">
      <w:pPr>
        <w:rPr>
          <w:rFonts w:ascii="Arial" w:hAnsi="Arial" w:cs="Arial"/>
        </w:rPr>
      </w:pPr>
    </w:p>
    <w:p w14:paraId="391B14B7" w14:textId="06619152" w:rsidR="005A3EA7" w:rsidRDefault="00BE2761" w:rsidP="00074A56">
      <w:pPr>
        <w:rPr>
          <w:rFonts w:ascii="Arial" w:hAnsi="Arial" w:cs="Arial"/>
        </w:rPr>
      </w:pPr>
      <w:r>
        <w:rPr>
          <w:rFonts w:ascii="Arial" w:hAnsi="Arial" w:cs="Arial"/>
        </w:rPr>
        <w:t xml:space="preserve">Today’s briefing will be Metro’s </w:t>
      </w:r>
      <w:r w:rsidR="00A55234">
        <w:rPr>
          <w:rFonts w:ascii="Arial" w:hAnsi="Arial" w:cs="Arial"/>
        </w:rPr>
        <w:t xml:space="preserve">preliminary </w:t>
      </w:r>
      <w:r w:rsidR="00C44E97">
        <w:rPr>
          <w:rFonts w:ascii="Arial" w:hAnsi="Arial" w:cs="Arial"/>
        </w:rPr>
        <w:t>response to the proviso</w:t>
      </w:r>
      <w:r w:rsidR="00A55234">
        <w:rPr>
          <w:rFonts w:ascii="Arial" w:hAnsi="Arial" w:cs="Arial"/>
        </w:rPr>
        <w:t>, with a report to be transmitted by September 3, 2026</w:t>
      </w:r>
      <w:r w:rsidR="00C44E97">
        <w:rPr>
          <w:rFonts w:ascii="Arial" w:hAnsi="Arial" w:cs="Arial"/>
        </w:rPr>
        <w:t>.</w:t>
      </w:r>
    </w:p>
    <w:p w14:paraId="3A632C9C" w14:textId="77777777" w:rsidR="002A7FBA" w:rsidRPr="00FA4A15" w:rsidRDefault="002A7FBA" w:rsidP="006C4970">
      <w:pPr>
        <w:jc w:val="both"/>
        <w:rPr>
          <w:rFonts w:ascii="Arial" w:hAnsi="Arial" w:cs="Arial"/>
          <w:szCs w:val="24"/>
        </w:rPr>
      </w:pPr>
    </w:p>
    <w:p w14:paraId="18C7D659" w14:textId="77777777" w:rsidR="00EB7F5E" w:rsidRPr="006F79A5" w:rsidRDefault="00EB7F5E" w:rsidP="00EB7F5E">
      <w:pPr>
        <w:pStyle w:val="BodyText"/>
        <w:jc w:val="both"/>
        <w:rPr>
          <w:rFonts w:ascii="Arial" w:hAnsi="Arial" w:cs="Arial"/>
          <w:b/>
          <w:bCs/>
          <w:i w:val="0"/>
          <w:szCs w:val="24"/>
          <w:u w:val="single"/>
        </w:rPr>
      </w:pPr>
      <w:r w:rsidRPr="006F79A5">
        <w:rPr>
          <w:rFonts w:ascii="Arial" w:hAnsi="Arial" w:cs="Arial"/>
          <w:b/>
          <w:bCs/>
          <w:i w:val="0"/>
          <w:szCs w:val="24"/>
          <w:u w:val="single"/>
        </w:rPr>
        <w:t>INVITED</w:t>
      </w:r>
    </w:p>
    <w:p w14:paraId="4576E255" w14:textId="77777777" w:rsidR="00EB7F5E" w:rsidRDefault="00EB7F5E" w:rsidP="00EB7F5E">
      <w:pPr>
        <w:pStyle w:val="BodyText"/>
        <w:jc w:val="both"/>
        <w:rPr>
          <w:rFonts w:ascii="Arial" w:hAnsi="Arial" w:cs="Arial"/>
          <w:i w:val="0"/>
          <w:szCs w:val="24"/>
        </w:rPr>
      </w:pPr>
    </w:p>
    <w:p w14:paraId="28768702" w14:textId="675DD7DC" w:rsidR="00BA60E8" w:rsidRDefault="00170871" w:rsidP="00170871">
      <w:pPr>
        <w:pStyle w:val="BodyText"/>
        <w:numPr>
          <w:ilvl w:val="0"/>
          <w:numId w:val="24"/>
        </w:numPr>
        <w:ind w:left="720"/>
        <w:rPr>
          <w:rFonts w:ascii="Arial" w:hAnsi="Arial" w:cs="Arial"/>
          <w:i w:val="0"/>
          <w:szCs w:val="24"/>
        </w:rPr>
      </w:pPr>
      <w:r w:rsidRPr="00170871">
        <w:rPr>
          <w:rFonts w:ascii="Arial" w:hAnsi="Arial" w:cs="Arial"/>
          <w:i w:val="0"/>
          <w:szCs w:val="24"/>
        </w:rPr>
        <w:t xml:space="preserve">Jennifer Lehman, Enterprise Financial Planning &amp; Analysis Lead, </w:t>
      </w:r>
      <w:r w:rsidR="00FD4DDB" w:rsidRPr="00C67483">
        <w:rPr>
          <w:rFonts w:ascii="Arial" w:hAnsi="Arial" w:cs="Arial"/>
          <w:i w:val="0"/>
          <w:szCs w:val="24"/>
        </w:rPr>
        <w:t>Metro</w:t>
      </w:r>
      <w:r w:rsidR="00C67483" w:rsidRPr="00C67483">
        <w:rPr>
          <w:rFonts w:ascii="Arial" w:hAnsi="Arial" w:cs="Arial"/>
          <w:i w:val="0"/>
          <w:szCs w:val="24"/>
        </w:rPr>
        <w:t xml:space="preserve"> Transit Department</w:t>
      </w:r>
    </w:p>
    <w:p w14:paraId="50A84366" w14:textId="06F5A7C5" w:rsidR="000E157F" w:rsidRDefault="000E157F" w:rsidP="00170871">
      <w:pPr>
        <w:pStyle w:val="BodyText"/>
        <w:numPr>
          <w:ilvl w:val="0"/>
          <w:numId w:val="24"/>
        </w:numPr>
        <w:ind w:left="720"/>
        <w:rPr>
          <w:rFonts w:ascii="Arial" w:hAnsi="Arial" w:cs="Arial"/>
          <w:i w:val="0"/>
          <w:szCs w:val="24"/>
        </w:rPr>
      </w:pPr>
      <w:r>
        <w:rPr>
          <w:rFonts w:ascii="Arial" w:hAnsi="Arial" w:cs="Arial"/>
          <w:i w:val="0"/>
          <w:szCs w:val="24"/>
        </w:rPr>
        <w:t>DeAnna Martin, Chief of Staff, Metro Transit Department</w:t>
      </w:r>
    </w:p>
    <w:p w14:paraId="1DC51E93" w14:textId="57BA6BE4" w:rsidR="00582143" w:rsidRPr="00C67483" w:rsidRDefault="00582143" w:rsidP="00170871">
      <w:pPr>
        <w:pStyle w:val="BodyText"/>
        <w:numPr>
          <w:ilvl w:val="0"/>
          <w:numId w:val="24"/>
        </w:numPr>
        <w:ind w:left="720"/>
        <w:rPr>
          <w:rFonts w:ascii="Arial" w:hAnsi="Arial" w:cs="Arial"/>
          <w:i w:val="0"/>
          <w:szCs w:val="24"/>
        </w:rPr>
      </w:pPr>
      <w:r>
        <w:rPr>
          <w:rFonts w:ascii="Arial" w:hAnsi="Arial" w:cs="Arial"/>
          <w:i w:val="0"/>
          <w:szCs w:val="24"/>
        </w:rPr>
        <w:t>Michelle Allison, General Manager, Metro Transit Department</w:t>
      </w:r>
    </w:p>
    <w:p w14:paraId="2DDE3DBA" w14:textId="77777777" w:rsidR="00BA60E8" w:rsidRDefault="00BA60E8" w:rsidP="00EB7F5E">
      <w:pPr>
        <w:pStyle w:val="BodyText"/>
        <w:jc w:val="both"/>
        <w:rPr>
          <w:rFonts w:ascii="Arial" w:hAnsi="Arial" w:cs="Arial"/>
          <w:i w:val="0"/>
          <w:szCs w:val="24"/>
        </w:rPr>
      </w:pPr>
    </w:p>
    <w:p w14:paraId="715EF7CA" w14:textId="77777777" w:rsidR="00C4734F" w:rsidRPr="001C4B19" w:rsidRDefault="00C4734F" w:rsidP="00C4734F">
      <w:pPr>
        <w:pStyle w:val="BodyText"/>
        <w:rPr>
          <w:rFonts w:ascii="Arial" w:hAnsi="Arial" w:cs="Arial"/>
          <w:i w:val="0"/>
          <w:szCs w:val="24"/>
        </w:rPr>
      </w:pPr>
      <w:r w:rsidRPr="001C4B19">
        <w:rPr>
          <w:rFonts w:ascii="Arial" w:hAnsi="Arial" w:cs="Arial"/>
          <w:b/>
          <w:i w:val="0"/>
          <w:szCs w:val="24"/>
          <w:u w:val="single"/>
        </w:rPr>
        <w:t>ATTACHMENTS</w:t>
      </w:r>
    </w:p>
    <w:p w14:paraId="6354E802" w14:textId="77777777" w:rsidR="00C4734F" w:rsidRPr="001C4B19" w:rsidRDefault="00C4734F" w:rsidP="00C4734F">
      <w:pPr>
        <w:pStyle w:val="BodyText"/>
        <w:rPr>
          <w:rFonts w:ascii="Arial" w:hAnsi="Arial" w:cs="Arial"/>
          <w:i w:val="0"/>
          <w:szCs w:val="24"/>
        </w:rPr>
      </w:pPr>
    </w:p>
    <w:p w14:paraId="606E0692" w14:textId="3237874C" w:rsidR="00EB54C1" w:rsidRPr="003E1DCC" w:rsidRDefault="00EB54C1" w:rsidP="003E1DCC">
      <w:pPr>
        <w:pStyle w:val="BodyText"/>
        <w:numPr>
          <w:ilvl w:val="0"/>
          <w:numId w:val="18"/>
        </w:numPr>
        <w:jc w:val="both"/>
        <w:rPr>
          <w:rFonts w:ascii="Arial" w:hAnsi="Arial" w:cs="Arial"/>
          <w:i w:val="0"/>
          <w:szCs w:val="24"/>
          <w:u w:val="single"/>
        </w:rPr>
      </w:pPr>
      <w:r>
        <w:rPr>
          <w:rFonts w:ascii="Arial" w:hAnsi="Arial" w:cs="Arial"/>
          <w:i w:val="0"/>
          <w:szCs w:val="24"/>
        </w:rPr>
        <w:t xml:space="preserve">Metro </w:t>
      </w:r>
      <w:r w:rsidR="000314FF">
        <w:rPr>
          <w:rFonts w:ascii="Arial" w:hAnsi="Arial" w:cs="Arial"/>
          <w:i w:val="0"/>
          <w:szCs w:val="24"/>
        </w:rPr>
        <w:t xml:space="preserve">transit funding needs </w:t>
      </w:r>
      <w:r>
        <w:rPr>
          <w:rFonts w:ascii="Arial" w:hAnsi="Arial" w:cs="Arial"/>
          <w:i w:val="0"/>
          <w:szCs w:val="24"/>
        </w:rPr>
        <w:t>presentation</w:t>
      </w:r>
    </w:p>
    <w:sectPr w:rsidR="00EB54C1" w:rsidRPr="003E1DCC" w:rsidSect="00C75025">
      <w:headerReference w:type="first" r:id="rId9"/>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FA531" w14:textId="77777777" w:rsidR="00567AA5" w:rsidRDefault="00567AA5">
      <w:r>
        <w:separator/>
      </w:r>
    </w:p>
  </w:endnote>
  <w:endnote w:type="continuationSeparator" w:id="0">
    <w:p w14:paraId="0805A767" w14:textId="77777777" w:rsidR="00567AA5" w:rsidRDefault="00567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31594" w14:textId="77777777" w:rsidR="00567AA5" w:rsidRDefault="00567AA5">
      <w:r>
        <w:separator/>
      </w:r>
    </w:p>
  </w:footnote>
  <w:footnote w:type="continuationSeparator" w:id="0">
    <w:p w14:paraId="7E100FD7" w14:textId="77777777" w:rsidR="00567AA5" w:rsidRDefault="00567AA5">
      <w:r>
        <w:continuationSeparator/>
      </w:r>
    </w:p>
  </w:footnote>
  <w:footnote w:id="1">
    <w:p w14:paraId="2317231D" w14:textId="5225547F" w:rsidR="00E74564" w:rsidRPr="001C7585" w:rsidRDefault="00E74564">
      <w:pPr>
        <w:pStyle w:val="FootnoteText"/>
        <w:rPr>
          <w:rFonts w:ascii="Arial" w:hAnsi="Arial" w:cs="Arial"/>
        </w:rPr>
      </w:pPr>
      <w:r w:rsidRPr="001C7585">
        <w:rPr>
          <w:rStyle w:val="FootnoteReference"/>
          <w:rFonts w:ascii="Arial" w:hAnsi="Arial" w:cs="Arial"/>
        </w:rPr>
        <w:footnoteRef/>
      </w:r>
      <w:r w:rsidR="009005EE">
        <w:rPr>
          <w:rFonts w:ascii="Arial" w:hAnsi="Arial" w:cs="Arial"/>
        </w:rPr>
        <w:t xml:space="preserve"> Ordinance 20023</w:t>
      </w:r>
      <w:r w:rsidR="00BA44EB">
        <w:rPr>
          <w:rFonts w:ascii="Arial" w:hAnsi="Arial" w:cs="Arial"/>
        </w:rPr>
        <w:t>, Section 116, Proviso P7, as proposed to be amended by Proposed Ordinance 2026-00</w:t>
      </w:r>
      <w:r w:rsidR="00F33BB3">
        <w:rPr>
          <w:rFonts w:ascii="Arial" w:hAnsi="Arial" w:cs="Arial"/>
        </w:rPr>
        <w:t xml:space="preserve">71, Section </w:t>
      </w:r>
      <w:r w:rsidR="00C13CC9">
        <w:rPr>
          <w:rFonts w:ascii="Arial" w:hAnsi="Arial" w:cs="Arial"/>
        </w:rPr>
        <w:t>76</w:t>
      </w:r>
      <w:r w:rsidR="00475DBF">
        <w:rPr>
          <w:rFonts w:ascii="Arial" w:hAnsi="Arial" w:cs="Arial"/>
        </w:rPr>
        <w:t>, Proviso P7</w:t>
      </w:r>
    </w:p>
  </w:footnote>
  <w:footnote w:id="2">
    <w:p w14:paraId="17D7B61C" w14:textId="77777777" w:rsidR="00403680" w:rsidRPr="00256A80" w:rsidRDefault="00403680" w:rsidP="00403680">
      <w:pPr>
        <w:pStyle w:val="FootnoteText"/>
        <w:rPr>
          <w:rFonts w:ascii="Arial" w:hAnsi="Arial" w:cs="Arial"/>
        </w:rPr>
      </w:pPr>
      <w:r w:rsidRPr="00256A80">
        <w:rPr>
          <w:rStyle w:val="FootnoteReference"/>
          <w:rFonts w:ascii="Arial" w:hAnsi="Arial" w:cs="Arial"/>
        </w:rPr>
        <w:footnoteRef/>
      </w:r>
      <w:r w:rsidRPr="00256A80">
        <w:rPr>
          <w:rFonts w:ascii="Arial" w:hAnsi="Arial" w:cs="Arial"/>
        </w:rPr>
        <w:t xml:space="preserve"> Ordinance 19367, Attachment C</w:t>
      </w:r>
    </w:p>
  </w:footnote>
  <w:footnote w:id="3">
    <w:p w14:paraId="4972067F" w14:textId="77777777" w:rsidR="00403680" w:rsidRPr="00DF463C" w:rsidRDefault="00403680" w:rsidP="00403680">
      <w:pPr>
        <w:pStyle w:val="FootnoteText"/>
        <w:rPr>
          <w:rFonts w:ascii="Arial" w:hAnsi="Arial" w:cs="Arial"/>
        </w:rPr>
      </w:pPr>
      <w:r w:rsidRPr="00DF463C">
        <w:rPr>
          <w:rStyle w:val="FootnoteReference"/>
          <w:rFonts w:ascii="Arial" w:hAnsi="Arial" w:cs="Arial"/>
        </w:rPr>
        <w:footnoteRef/>
      </w:r>
      <w:r w:rsidRPr="00DF463C">
        <w:rPr>
          <w:rFonts w:ascii="Arial" w:hAnsi="Arial" w:cs="Arial"/>
        </w:rPr>
        <w:t xml:space="preserve"> Motion 16155</w:t>
      </w:r>
    </w:p>
  </w:footnote>
  <w:footnote w:id="4">
    <w:p w14:paraId="212E8B7B" w14:textId="2762004A" w:rsidR="00FC421A" w:rsidRPr="00FC421A" w:rsidRDefault="00FC421A">
      <w:pPr>
        <w:pStyle w:val="FootnoteText"/>
        <w:rPr>
          <w:rFonts w:ascii="Arial" w:hAnsi="Arial" w:cs="Arial"/>
        </w:rPr>
      </w:pPr>
      <w:r w:rsidRPr="00FC421A">
        <w:rPr>
          <w:rStyle w:val="FootnoteReference"/>
          <w:rFonts w:ascii="Arial" w:hAnsi="Arial" w:cs="Arial"/>
        </w:rPr>
        <w:footnoteRef/>
      </w:r>
      <w:r w:rsidRPr="00FC421A">
        <w:rPr>
          <w:rFonts w:ascii="Arial" w:hAnsi="Arial" w:cs="Arial"/>
        </w:rPr>
        <w:t xml:space="preserve"> Ordinance 19861</w:t>
      </w:r>
    </w:p>
  </w:footnote>
  <w:footnote w:id="5">
    <w:p w14:paraId="5102A485" w14:textId="4C668090" w:rsidR="00226517" w:rsidRPr="00226517" w:rsidRDefault="00226517">
      <w:pPr>
        <w:pStyle w:val="FootnoteText"/>
        <w:rPr>
          <w:rFonts w:ascii="Arial" w:hAnsi="Arial" w:cs="Arial"/>
        </w:rPr>
      </w:pPr>
      <w:r w:rsidRPr="00226517">
        <w:rPr>
          <w:rStyle w:val="FootnoteReference"/>
          <w:rFonts w:ascii="Arial" w:hAnsi="Arial" w:cs="Arial"/>
        </w:rPr>
        <w:footnoteRef/>
      </w:r>
      <w:r w:rsidRPr="00226517">
        <w:rPr>
          <w:rFonts w:ascii="Arial" w:hAnsi="Arial" w:cs="Arial"/>
        </w:rPr>
        <w:t xml:space="preserve"> Ordinance 20023</w:t>
      </w:r>
    </w:p>
  </w:footnote>
  <w:footnote w:id="6">
    <w:p w14:paraId="660A3999" w14:textId="77777777" w:rsidR="00A4388D" w:rsidRPr="003444B5" w:rsidRDefault="00A4388D" w:rsidP="00A4388D">
      <w:pPr>
        <w:pStyle w:val="FootnoteText"/>
        <w:rPr>
          <w:rFonts w:ascii="Arial" w:hAnsi="Arial" w:cs="Arial"/>
        </w:rPr>
      </w:pPr>
      <w:r w:rsidRPr="003444B5">
        <w:rPr>
          <w:rStyle w:val="FootnoteReference"/>
          <w:rFonts w:ascii="Arial" w:hAnsi="Arial" w:cs="Arial"/>
        </w:rPr>
        <w:footnoteRef/>
      </w:r>
      <w:r w:rsidRPr="003444B5">
        <w:rPr>
          <w:rFonts w:ascii="Arial" w:hAnsi="Arial" w:cs="Arial"/>
        </w:rPr>
        <w:t xml:space="preserve"> Ordinance 19367, Attachment C</w:t>
      </w:r>
      <w:r>
        <w:rPr>
          <w:rFonts w:ascii="Arial" w:hAnsi="Arial" w:cs="Arial"/>
        </w:rPr>
        <w:t xml:space="preserve"> (</w:t>
      </w:r>
      <w:hyperlink r:id="rId1" w:history="1">
        <w:r w:rsidRPr="00814C50">
          <w:rPr>
            <w:rStyle w:val="Hyperlink"/>
            <w:rFonts w:ascii="Arial" w:hAnsi="Arial" w:cs="Arial"/>
          </w:rPr>
          <w:t>link</w:t>
        </w:r>
      </w:hyperlink>
      <w:r>
        <w:rPr>
          <w:rFonts w:ascii="Arial" w:hAnsi="Arial" w:cs="Arial"/>
        </w:rPr>
        <w:t>)</w:t>
      </w:r>
    </w:p>
  </w:footnote>
  <w:footnote w:id="7">
    <w:p w14:paraId="41636171" w14:textId="77777777" w:rsidR="009F4345" w:rsidRPr="00DF463C" w:rsidRDefault="009F4345" w:rsidP="009F4345">
      <w:pPr>
        <w:pStyle w:val="FootnoteText"/>
        <w:rPr>
          <w:rFonts w:ascii="Arial" w:hAnsi="Arial" w:cs="Arial"/>
        </w:rPr>
      </w:pPr>
      <w:r w:rsidRPr="00DF463C">
        <w:rPr>
          <w:rStyle w:val="FootnoteReference"/>
          <w:rFonts w:ascii="Arial" w:hAnsi="Arial" w:cs="Arial"/>
        </w:rPr>
        <w:footnoteRef/>
      </w:r>
      <w:r w:rsidRPr="00DF463C">
        <w:rPr>
          <w:rFonts w:ascii="Arial" w:hAnsi="Arial" w:cs="Arial"/>
        </w:rPr>
        <w:t xml:space="preserve"> Motion 16155</w:t>
      </w:r>
    </w:p>
  </w:footnote>
  <w:footnote w:id="8">
    <w:p w14:paraId="5AE13182" w14:textId="6D80E969" w:rsidR="00416272" w:rsidRPr="004015F7" w:rsidRDefault="00416272">
      <w:pPr>
        <w:pStyle w:val="FootnoteText"/>
        <w:rPr>
          <w:rFonts w:ascii="Arial" w:hAnsi="Arial" w:cs="Arial"/>
        </w:rPr>
      </w:pPr>
      <w:r w:rsidRPr="004015F7">
        <w:rPr>
          <w:rStyle w:val="FootnoteReference"/>
          <w:rFonts w:ascii="Arial" w:hAnsi="Arial" w:cs="Arial"/>
        </w:rPr>
        <w:footnoteRef/>
      </w:r>
      <w:r w:rsidRPr="004015F7">
        <w:rPr>
          <w:rFonts w:ascii="Arial" w:hAnsi="Arial" w:cs="Arial"/>
        </w:rPr>
        <w:t xml:space="preserve"> Ordinance </w:t>
      </w:r>
      <w:r w:rsidR="004015F7" w:rsidRPr="004015F7">
        <w:rPr>
          <w:rFonts w:ascii="Arial" w:hAnsi="Arial" w:cs="Arial"/>
        </w:rPr>
        <w:t>18321, as amended by Ordinances 19206, 19531, and 19863</w:t>
      </w:r>
    </w:p>
  </w:footnote>
  <w:footnote w:id="9">
    <w:p w14:paraId="7CBFF0DA" w14:textId="32E309C1" w:rsidR="00981603" w:rsidRPr="00B27B30" w:rsidRDefault="00981603">
      <w:pPr>
        <w:pStyle w:val="FootnoteText"/>
        <w:rPr>
          <w:rFonts w:ascii="Arial" w:hAnsi="Arial" w:cs="Arial"/>
        </w:rPr>
      </w:pPr>
      <w:r w:rsidRPr="00B27B30">
        <w:rPr>
          <w:rStyle w:val="FootnoteReference"/>
          <w:rFonts w:ascii="Arial" w:hAnsi="Arial" w:cs="Arial"/>
        </w:rPr>
        <w:footnoteRef/>
      </w:r>
      <w:r w:rsidRPr="00B27B30">
        <w:rPr>
          <w:rFonts w:ascii="Arial" w:hAnsi="Arial" w:cs="Arial"/>
        </w:rPr>
        <w:t xml:space="preserve"> These targets were reduced from </w:t>
      </w:r>
      <w:r w:rsidR="00B27B30" w:rsidRPr="00B27B30">
        <w:rPr>
          <w:rFonts w:ascii="Arial" w:hAnsi="Arial" w:cs="Arial"/>
        </w:rPr>
        <w:t>30% and 25% to 15% and 10% following the pandemic.</w:t>
      </w:r>
    </w:p>
  </w:footnote>
  <w:footnote w:id="10">
    <w:p w14:paraId="739C3F9F" w14:textId="77777777" w:rsidR="00CC4749" w:rsidRPr="00FC421A" w:rsidRDefault="00CC4749" w:rsidP="00CC4749">
      <w:pPr>
        <w:pStyle w:val="FootnoteText"/>
        <w:rPr>
          <w:rFonts w:ascii="Arial" w:hAnsi="Arial" w:cs="Arial"/>
        </w:rPr>
      </w:pPr>
      <w:r w:rsidRPr="00FC421A">
        <w:rPr>
          <w:rStyle w:val="FootnoteReference"/>
          <w:rFonts w:ascii="Arial" w:hAnsi="Arial" w:cs="Arial"/>
        </w:rPr>
        <w:footnoteRef/>
      </w:r>
      <w:r w:rsidRPr="00FC421A">
        <w:rPr>
          <w:rFonts w:ascii="Arial" w:hAnsi="Arial" w:cs="Arial"/>
        </w:rPr>
        <w:t xml:space="preserve"> Ordinance 19861</w:t>
      </w:r>
    </w:p>
  </w:footnote>
  <w:footnote w:id="11">
    <w:p w14:paraId="4C41B803" w14:textId="77777777" w:rsidR="00CC4749" w:rsidRPr="00226517" w:rsidRDefault="00CC4749" w:rsidP="00CC4749">
      <w:pPr>
        <w:pStyle w:val="FootnoteText"/>
        <w:rPr>
          <w:rFonts w:ascii="Arial" w:hAnsi="Arial" w:cs="Arial"/>
        </w:rPr>
      </w:pPr>
      <w:r w:rsidRPr="00226517">
        <w:rPr>
          <w:rStyle w:val="FootnoteReference"/>
          <w:rFonts w:ascii="Arial" w:hAnsi="Arial" w:cs="Arial"/>
        </w:rPr>
        <w:footnoteRef/>
      </w:r>
      <w:r w:rsidRPr="00226517">
        <w:rPr>
          <w:rFonts w:ascii="Arial" w:hAnsi="Arial" w:cs="Arial"/>
        </w:rPr>
        <w:t xml:space="preserve"> Ordinance 20023</w:t>
      </w:r>
    </w:p>
  </w:footnote>
  <w:footnote w:id="12">
    <w:p w14:paraId="11766010" w14:textId="00323DAE" w:rsidR="00C44E97" w:rsidRPr="00C44E97" w:rsidRDefault="00C44E97">
      <w:pPr>
        <w:pStyle w:val="FootnoteText"/>
        <w:rPr>
          <w:rFonts w:ascii="Arial" w:hAnsi="Arial" w:cs="Arial"/>
        </w:rPr>
      </w:pPr>
      <w:r w:rsidRPr="00C44E97">
        <w:rPr>
          <w:rStyle w:val="FootnoteReference"/>
          <w:rFonts w:ascii="Arial" w:hAnsi="Arial" w:cs="Arial"/>
        </w:rPr>
        <w:footnoteRef/>
      </w:r>
      <w:r w:rsidRPr="00C44E97">
        <w:rPr>
          <w:rFonts w:ascii="Arial" w:hAnsi="Arial" w:cs="Arial"/>
        </w:rPr>
        <w:t xml:space="preserve"> Ordinance 20023, Section 116, Proviso P7, as proposed to be amended by Proposed Ordinance 2026-0071, Section 76, Proviso P7</w:t>
      </w:r>
    </w:p>
  </w:footnote>
  <w:footnote w:id="13">
    <w:p w14:paraId="7480BC6C" w14:textId="448662E4" w:rsidR="00704AA0" w:rsidRPr="00704AA0" w:rsidRDefault="00704AA0">
      <w:pPr>
        <w:pStyle w:val="FootnoteText"/>
        <w:rPr>
          <w:rFonts w:ascii="Arial" w:hAnsi="Arial" w:cs="Arial"/>
        </w:rPr>
      </w:pPr>
      <w:r w:rsidRPr="00704AA0">
        <w:rPr>
          <w:rStyle w:val="FootnoteReference"/>
          <w:rFonts w:ascii="Arial" w:hAnsi="Arial" w:cs="Arial"/>
        </w:rPr>
        <w:footnoteRef/>
      </w:r>
      <w:r w:rsidRPr="00704AA0">
        <w:rPr>
          <w:rFonts w:ascii="Arial" w:hAnsi="Arial" w:cs="Arial"/>
        </w:rPr>
        <w:t xml:space="preserve"> Proposed Ordinance 2026-0071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340E0" w14:textId="77777777" w:rsidR="00C75025" w:rsidRDefault="00C75025" w:rsidP="00C75025">
    <w:pPr>
      <w:jc w:val="center"/>
    </w:pPr>
    <w:r>
      <w:rPr>
        <w:noProof/>
      </w:rPr>
      <w:drawing>
        <wp:inline distT="0" distB="0" distL="0" distR="0" wp14:anchorId="2264F0C1" wp14:editId="1574E19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7BEC8D3D" w14:textId="77777777" w:rsidR="00C75025" w:rsidRPr="003B03EF" w:rsidRDefault="00C75025" w:rsidP="00C75025">
    <w:pPr>
      <w:jc w:val="center"/>
      <w:rPr>
        <w:rFonts w:ascii="Arial" w:hAnsi="Arial"/>
        <w:szCs w:val="22"/>
      </w:rPr>
    </w:pPr>
  </w:p>
  <w:p w14:paraId="3CF36262"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01221F1" w14:textId="227A2B5E" w:rsidR="00C75025" w:rsidRPr="004A1D48" w:rsidRDefault="00F0335E" w:rsidP="00C75025">
    <w:pPr>
      <w:jc w:val="center"/>
      <w:rPr>
        <w:rFonts w:ascii="Verdana" w:hAnsi="Verdana"/>
        <w:b/>
        <w:sz w:val="28"/>
        <w:szCs w:val="28"/>
      </w:rPr>
    </w:pPr>
    <w:r>
      <w:rPr>
        <w:rFonts w:ascii="Verdana" w:hAnsi="Verdana"/>
        <w:b/>
        <w:sz w:val="28"/>
        <w:szCs w:val="28"/>
      </w:rPr>
      <w:t>Transportation, Economy &amp; Environment</w:t>
    </w:r>
    <w:r w:rsidR="00BE50B4">
      <w:rPr>
        <w:rFonts w:ascii="Verdana" w:hAnsi="Verdana"/>
        <w:b/>
        <w:sz w:val="28"/>
        <w:szCs w:val="28"/>
      </w:rPr>
      <w:t xml:space="preserv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416AF"/>
    <w:multiLevelType w:val="hybridMultilevel"/>
    <w:tmpl w:val="5F3E2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B0248"/>
    <w:multiLevelType w:val="hybridMultilevel"/>
    <w:tmpl w:val="69DA34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766DE"/>
    <w:multiLevelType w:val="hybridMultilevel"/>
    <w:tmpl w:val="92F66E6A"/>
    <w:lvl w:ilvl="0" w:tplc="FFFFFFFF">
      <w:start w:val="1"/>
      <w:numFmt w:val="bullet"/>
      <w:lvlText w:val=""/>
      <w:lvlJc w:val="left"/>
      <w:pPr>
        <w:ind w:left="1080" w:hanging="360"/>
      </w:pPr>
      <w:rPr>
        <w:rFonts w:ascii="Symbol" w:hAnsi="Symbol" w:hint="default"/>
      </w:rPr>
    </w:lvl>
    <w:lvl w:ilvl="1" w:tplc="04090001">
      <w:start w:val="1"/>
      <w:numFmt w:val="bullet"/>
      <w:lvlText w:val=""/>
      <w:lvlJc w:val="left"/>
      <w:pPr>
        <w:ind w:left="2700" w:hanging="360"/>
      </w:pPr>
      <w:rPr>
        <w:rFonts w:ascii="Symbol" w:hAnsi="Symbol"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D9C51F3"/>
    <w:multiLevelType w:val="hybridMultilevel"/>
    <w:tmpl w:val="316A33B6"/>
    <w:lvl w:ilvl="0" w:tplc="05BAFA26">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36F95"/>
    <w:multiLevelType w:val="hybridMultilevel"/>
    <w:tmpl w:val="C74C4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B3537"/>
    <w:multiLevelType w:val="hybridMultilevel"/>
    <w:tmpl w:val="F06C2930"/>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5E8281D"/>
    <w:multiLevelType w:val="hybridMultilevel"/>
    <w:tmpl w:val="66F2B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B3139C"/>
    <w:multiLevelType w:val="hybridMultilevel"/>
    <w:tmpl w:val="025E4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1A672D"/>
    <w:multiLevelType w:val="hybridMultilevel"/>
    <w:tmpl w:val="9D0EA5BA"/>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2A3031B2"/>
    <w:multiLevelType w:val="hybridMultilevel"/>
    <w:tmpl w:val="5C602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C843EE"/>
    <w:multiLevelType w:val="hybridMultilevel"/>
    <w:tmpl w:val="85965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D4019E"/>
    <w:multiLevelType w:val="hybridMultilevel"/>
    <w:tmpl w:val="664830DA"/>
    <w:lvl w:ilvl="0" w:tplc="97CE29B4">
      <w:start w:val="2018"/>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3D50FA"/>
    <w:multiLevelType w:val="hybridMultilevel"/>
    <w:tmpl w:val="EBBC12B0"/>
    <w:lvl w:ilvl="0" w:tplc="8F30936A">
      <w:start w:val="2018"/>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7D49B7"/>
    <w:multiLevelType w:val="hybridMultilevel"/>
    <w:tmpl w:val="4AE0F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ED1DDF"/>
    <w:multiLevelType w:val="hybridMultilevel"/>
    <w:tmpl w:val="308E1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7E46B5"/>
    <w:multiLevelType w:val="hybridMultilevel"/>
    <w:tmpl w:val="183AD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AD2D4E"/>
    <w:multiLevelType w:val="hybridMultilevel"/>
    <w:tmpl w:val="77521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B830C0"/>
    <w:multiLevelType w:val="hybridMultilevel"/>
    <w:tmpl w:val="5BD46A4E"/>
    <w:lvl w:ilvl="0" w:tplc="38EABF2E">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9C4874"/>
    <w:multiLevelType w:val="hybridMultilevel"/>
    <w:tmpl w:val="974AA10C"/>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C53964"/>
    <w:multiLevelType w:val="hybridMultilevel"/>
    <w:tmpl w:val="6270F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3D6DB5"/>
    <w:multiLevelType w:val="hybridMultilevel"/>
    <w:tmpl w:val="F1DAD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4444DE"/>
    <w:multiLevelType w:val="hybridMultilevel"/>
    <w:tmpl w:val="179E4A12"/>
    <w:lvl w:ilvl="0" w:tplc="1680706A">
      <w:numFmt w:val="bullet"/>
      <w:lvlText w:val=""/>
      <w:lvlJc w:val="left"/>
      <w:pPr>
        <w:ind w:left="2502" w:hanging="360"/>
      </w:pPr>
      <w:rPr>
        <w:rFonts w:ascii="Symbol" w:eastAsiaTheme="minorHAnsi" w:hAnsi="Symbol" w:cstheme="minorBidi" w:hint="default"/>
      </w:rPr>
    </w:lvl>
    <w:lvl w:ilvl="1" w:tplc="04090003">
      <w:start w:val="1"/>
      <w:numFmt w:val="bullet"/>
      <w:lvlText w:val="o"/>
      <w:lvlJc w:val="left"/>
      <w:pPr>
        <w:ind w:left="3222" w:hanging="360"/>
      </w:pPr>
      <w:rPr>
        <w:rFonts w:ascii="Courier New" w:hAnsi="Courier New" w:cs="Courier New" w:hint="default"/>
      </w:rPr>
    </w:lvl>
    <w:lvl w:ilvl="2" w:tplc="04090005" w:tentative="1">
      <w:start w:val="1"/>
      <w:numFmt w:val="bullet"/>
      <w:lvlText w:val=""/>
      <w:lvlJc w:val="left"/>
      <w:pPr>
        <w:ind w:left="3942" w:hanging="360"/>
      </w:pPr>
      <w:rPr>
        <w:rFonts w:ascii="Wingdings" w:hAnsi="Wingdings" w:hint="default"/>
      </w:rPr>
    </w:lvl>
    <w:lvl w:ilvl="3" w:tplc="04090001" w:tentative="1">
      <w:start w:val="1"/>
      <w:numFmt w:val="bullet"/>
      <w:lvlText w:val=""/>
      <w:lvlJc w:val="left"/>
      <w:pPr>
        <w:ind w:left="4662" w:hanging="360"/>
      </w:pPr>
      <w:rPr>
        <w:rFonts w:ascii="Symbol" w:hAnsi="Symbol" w:hint="default"/>
      </w:rPr>
    </w:lvl>
    <w:lvl w:ilvl="4" w:tplc="04090003" w:tentative="1">
      <w:start w:val="1"/>
      <w:numFmt w:val="bullet"/>
      <w:lvlText w:val="o"/>
      <w:lvlJc w:val="left"/>
      <w:pPr>
        <w:ind w:left="5382" w:hanging="360"/>
      </w:pPr>
      <w:rPr>
        <w:rFonts w:ascii="Courier New" w:hAnsi="Courier New" w:cs="Courier New" w:hint="default"/>
      </w:rPr>
    </w:lvl>
    <w:lvl w:ilvl="5" w:tplc="04090005" w:tentative="1">
      <w:start w:val="1"/>
      <w:numFmt w:val="bullet"/>
      <w:lvlText w:val=""/>
      <w:lvlJc w:val="left"/>
      <w:pPr>
        <w:ind w:left="6102" w:hanging="360"/>
      </w:pPr>
      <w:rPr>
        <w:rFonts w:ascii="Wingdings" w:hAnsi="Wingdings" w:hint="default"/>
      </w:rPr>
    </w:lvl>
    <w:lvl w:ilvl="6" w:tplc="04090001" w:tentative="1">
      <w:start w:val="1"/>
      <w:numFmt w:val="bullet"/>
      <w:lvlText w:val=""/>
      <w:lvlJc w:val="left"/>
      <w:pPr>
        <w:ind w:left="6822" w:hanging="360"/>
      </w:pPr>
      <w:rPr>
        <w:rFonts w:ascii="Symbol" w:hAnsi="Symbol" w:hint="default"/>
      </w:rPr>
    </w:lvl>
    <w:lvl w:ilvl="7" w:tplc="04090003" w:tentative="1">
      <w:start w:val="1"/>
      <w:numFmt w:val="bullet"/>
      <w:lvlText w:val="o"/>
      <w:lvlJc w:val="left"/>
      <w:pPr>
        <w:ind w:left="7542" w:hanging="360"/>
      </w:pPr>
      <w:rPr>
        <w:rFonts w:ascii="Courier New" w:hAnsi="Courier New" w:cs="Courier New" w:hint="default"/>
      </w:rPr>
    </w:lvl>
    <w:lvl w:ilvl="8" w:tplc="04090005" w:tentative="1">
      <w:start w:val="1"/>
      <w:numFmt w:val="bullet"/>
      <w:lvlText w:val=""/>
      <w:lvlJc w:val="left"/>
      <w:pPr>
        <w:ind w:left="8262" w:hanging="360"/>
      </w:pPr>
      <w:rPr>
        <w:rFonts w:ascii="Wingdings" w:hAnsi="Wingdings" w:hint="default"/>
      </w:rPr>
    </w:lvl>
  </w:abstractNum>
  <w:abstractNum w:abstractNumId="23" w15:restartNumberingAfterBreak="0">
    <w:nsid w:val="4C801F0D"/>
    <w:multiLevelType w:val="hybridMultilevel"/>
    <w:tmpl w:val="1F80D612"/>
    <w:lvl w:ilvl="0" w:tplc="04090001">
      <w:start w:val="1"/>
      <w:numFmt w:val="bullet"/>
      <w:lvlText w:val=""/>
      <w:lvlJc w:val="left"/>
      <w:pPr>
        <w:ind w:left="2700" w:hanging="360"/>
      </w:pPr>
      <w:rPr>
        <w:rFonts w:ascii="Symbol" w:hAnsi="Symbol" w:hint="default"/>
      </w:rPr>
    </w:lvl>
    <w:lvl w:ilvl="1" w:tplc="2C680214">
      <w:numFmt w:val="bullet"/>
      <w:lvlText w:val="•"/>
      <w:lvlJc w:val="left"/>
      <w:pPr>
        <w:ind w:left="3780" w:hanging="720"/>
      </w:pPr>
      <w:rPr>
        <w:rFonts w:ascii="Calibri" w:eastAsiaTheme="minorHAnsi" w:hAnsi="Calibri" w:cs="Calibri"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24" w15:restartNumberingAfterBreak="0">
    <w:nsid w:val="4F506CE1"/>
    <w:multiLevelType w:val="hybridMultilevel"/>
    <w:tmpl w:val="97727724"/>
    <w:lvl w:ilvl="0" w:tplc="BA42F0CE">
      <w:start w:val="1"/>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ADA388F"/>
    <w:multiLevelType w:val="hybridMultilevel"/>
    <w:tmpl w:val="1B7601E0"/>
    <w:lvl w:ilvl="0" w:tplc="708286D8">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7A7288"/>
    <w:multiLevelType w:val="hybridMultilevel"/>
    <w:tmpl w:val="E86294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F645223"/>
    <w:multiLevelType w:val="hybridMultilevel"/>
    <w:tmpl w:val="77C2D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665E34"/>
    <w:multiLevelType w:val="hybridMultilevel"/>
    <w:tmpl w:val="1F3A4BD0"/>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4B95B5F"/>
    <w:multiLevelType w:val="hybridMultilevel"/>
    <w:tmpl w:val="BB86AA6A"/>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27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63C4A5F"/>
    <w:multiLevelType w:val="hybridMultilevel"/>
    <w:tmpl w:val="8754218A"/>
    <w:lvl w:ilvl="0" w:tplc="424CEECC">
      <w:start w:val="19"/>
      <w:numFmt w:val="bullet"/>
      <w:lvlText w:val=""/>
      <w:lvlJc w:val="left"/>
      <w:pPr>
        <w:ind w:left="1080" w:hanging="360"/>
      </w:pPr>
      <w:rPr>
        <w:rFonts w:ascii="Symbol" w:eastAsia="Aptos"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1" w15:restartNumberingAfterBreak="0">
    <w:nsid w:val="68A006F0"/>
    <w:multiLevelType w:val="hybridMultilevel"/>
    <w:tmpl w:val="E070CCC0"/>
    <w:lvl w:ilvl="0" w:tplc="38EABF2E">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AC6744C"/>
    <w:multiLevelType w:val="hybridMultilevel"/>
    <w:tmpl w:val="800252F8"/>
    <w:lvl w:ilvl="0" w:tplc="03FAD76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157379"/>
    <w:multiLevelType w:val="hybridMultilevel"/>
    <w:tmpl w:val="82E28990"/>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
      <w:lvlJc w:val="left"/>
      <w:pPr>
        <w:ind w:left="2700" w:hanging="360"/>
      </w:pPr>
      <w:rPr>
        <w:rFonts w:ascii="Symbol" w:hAnsi="Symbol"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74A07D79"/>
    <w:multiLevelType w:val="hybridMultilevel"/>
    <w:tmpl w:val="09FE932E"/>
    <w:lvl w:ilvl="0" w:tplc="1C22CA58">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78BF1508"/>
    <w:multiLevelType w:val="hybridMultilevel"/>
    <w:tmpl w:val="1C4CD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673CC3"/>
    <w:multiLevelType w:val="hybridMultilevel"/>
    <w:tmpl w:val="A596E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D07CE5"/>
    <w:multiLevelType w:val="hybridMultilevel"/>
    <w:tmpl w:val="78329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0E047E"/>
    <w:multiLevelType w:val="hybridMultilevel"/>
    <w:tmpl w:val="FA122B32"/>
    <w:lvl w:ilvl="0" w:tplc="55E22A38">
      <w:start w:val="2018"/>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3A291C"/>
    <w:multiLevelType w:val="hybridMultilevel"/>
    <w:tmpl w:val="56E892EC"/>
    <w:lvl w:ilvl="0" w:tplc="12049E1E">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9077037">
    <w:abstractNumId w:val="4"/>
  </w:num>
  <w:num w:numId="2" w16cid:durableId="385104250">
    <w:abstractNumId w:val="17"/>
  </w:num>
  <w:num w:numId="3" w16cid:durableId="689650689">
    <w:abstractNumId w:val="31"/>
  </w:num>
  <w:num w:numId="4" w16cid:durableId="640889357">
    <w:abstractNumId w:val="26"/>
  </w:num>
  <w:num w:numId="5" w16cid:durableId="1565723614">
    <w:abstractNumId w:val="7"/>
  </w:num>
  <w:num w:numId="6" w16cid:durableId="1134175280">
    <w:abstractNumId w:val="16"/>
  </w:num>
  <w:num w:numId="7" w16cid:durableId="1394769857">
    <w:abstractNumId w:val="18"/>
  </w:num>
  <w:num w:numId="8" w16cid:durableId="1500388802">
    <w:abstractNumId w:val="39"/>
  </w:num>
  <w:num w:numId="9" w16cid:durableId="697047049">
    <w:abstractNumId w:val="14"/>
  </w:num>
  <w:num w:numId="10" w16cid:durableId="1997299656">
    <w:abstractNumId w:val="15"/>
  </w:num>
  <w:num w:numId="11" w16cid:durableId="940183687">
    <w:abstractNumId w:val="0"/>
  </w:num>
  <w:num w:numId="12" w16cid:durableId="1059325914">
    <w:abstractNumId w:val="36"/>
  </w:num>
  <w:num w:numId="13" w16cid:durableId="909585300">
    <w:abstractNumId w:val="11"/>
  </w:num>
  <w:num w:numId="14" w16cid:durableId="1462502112">
    <w:abstractNumId w:val="32"/>
  </w:num>
  <w:num w:numId="15" w16cid:durableId="1840341456">
    <w:abstractNumId w:val="20"/>
  </w:num>
  <w:num w:numId="16" w16cid:durableId="1153333872">
    <w:abstractNumId w:val="22"/>
  </w:num>
  <w:num w:numId="17" w16cid:durableId="142351347">
    <w:abstractNumId w:val="27"/>
  </w:num>
  <w:num w:numId="18" w16cid:durableId="171267232">
    <w:abstractNumId w:val="19"/>
  </w:num>
  <w:num w:numId="19" w16cid:durableId="786774524">
    <w:abstractNumId w:val="25"/>
  </w:num>
  <w:num w:numId="20" w16cid:durableId="997658969">
    <w:abstractNumId w:val="5"/>
  </w:num>
  <w:num w:numId="21" w16cid:durableId="1234043600">
    <w:abstractNumId w:val="28"/>
  </w:num>
  <w:num w:numId="22" w16cid:durableId="129594874">
    <w:abstractNumId w:val="34"/>
  </w:num>
  <w:num w:numId="23" w16cid:durableId="257521879">
    <w:abstractNumId w:val="23"/>
  </w:num>
  <w:num w:numId="24" w16cid:durableId="654840110">
    <w:abstractNumId w:val="29"/>
  </w:num>
  <w:num w:numId="25" w16cid:durableId="1292706828">
    <w:abstractNumId w:val="2"/>
  </w:num>
  <w:num w:numId="26" w16cid:durableId="144053991">
    <w:abstractNumId w:val="33"/>
  </w:num>
  <w:num w:numId="27" w16cid:durableId="1753355786">
    <w:abstractNumId w:val="3"/>
  </w:num>
  <w:num w:numId="28" w16cid:durableId="929391314">
    <w:abstractNumId w:val="24"/>
  </w:num>
  <w:num w:numId="29" w16cid:durableId="539443778">
    <w:abstractNumId w:val="9"/>
  </w:num>
  <w:num w:numId="30" w16cid:durableId="1948728413">
    <w:abstractNumId w:val="30"/>
  </w:num>
  <w:num w:numId="31" w16cid:durableId="1631861800">
    <w:abstractNumId w:val="8"/>
  </w:num>
  <w:num w:numId="32" w16cid:durableId="2010517281">
    <w:abstractNumId w:val="1"/>
  </w:num>
  <w:num w:numId="33" w16cid:durableId="796726097">
    <w:abstractNumId w:val="21"/>
  </w:num>
  <w:num w:numId="34" w16cid:durableId="1152451568">
    <w:abstractNumId w:val="38"/>
  </w:num>
  <w:num w:numId="35" w16cid:durableId="1849252911">
    <w:abstractNumId w:val="13"/>
  </w:num>
  <w:num w:numId="36" w16cid:durableId="8530698">
    <w:abstractNumId w:val="12"/>
  </w:num>
  <w:num w:numId="37" w16cid:durableId="158010344">
    <w:abstractNumId w:val="37"/>
  </w:num>
  <w:num w:numId="38" w16cid:durableId="672610287">
    <w:abstractNumId w:val="35"/>
  </w:num>
  <w:num w:numId="39" w16cid:durableId="541602538">
    <w:abstractNumId w:val="10"/>
  </w:num>
  <w:num w:numId="40" w16cid:durableId="128214919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05E"/>
    <w:rsid w:val="0000061E"/>
    <w:rsid w:val="00000776"/>
    <w:rsid w:val="00000F0A"/>
    <w:rsid w:val="00002565"/>
    <w:rsid w:val="00002EFF"/>
    <w:rsid w:val="00003457"/>
    <w:rsid w:val="000038DD"/>
    <w:rsid w:val="00003A2D"/>
    <w:rsid w:val="00003E30"/>
    <w:rsid w:val="000048A8"/>
    <w:rsid w:val="000059CD"/>
    <w:rsid w:val="00005AA3"/>
    <w:rsid w:val="00006629"/>
    <w:rsid w:val="00006AAA"/>
    <w:rsid w:val="00007170"/>
    <w:rsid w:val="0000781E"/>
    <w:rsid w:val="000079A1"/>
    <w:rsid w:val="00011122"/>
    <w:rsid w:val="00011320"/>
    <w:rsid w:val="00011563"/>
    <w:rsid w:val="00012276"/>
    <w:rsid w:val="00012770"/>
    <w:rsid w:val="00013657"/>
    <w:rsid w:val="00013AA4"/>
    <w:rsid w:val="00013B49"/>
    <w:rsid w:val="00013C5D"/>
    <w:rsid w:val="00014584"/>
    <w:rsid w:val="00015FA4"/>
    <w:rsid w:val="00016751"/>
    <w:rsid w:val="000172AB"/>
    <w:rsid w:val="0001760A"/>
    <w:rsid w:val="000179BF"/>
    <w:rsid w:val="00017E53"/>
    <w:rsid w:val="00017FD7"/>
    <w:rsid w:val="00020A63"/>
    <w:rsid w:val="00020C96"/>
    <w:rsid w:val="00020FEE"/>
    <w:rsid w:val="00022630"/>
    <w:rsid w:val="00022864"/>
    <w:rsid w:val="00022A6A"/>
    <w:rsid w:val="00022E62"/>
    <w:rsid w:val="00022EE3"/>
    <w:rsid w:val="0002302F"/>
    <w:rsid w:val="000231B1"/>
    <w:rsid w:val="00023486"/>
    <w:rsid w:val="00024138"/>
    <w:rsid w:val="0002551E"/>
    <w:rsid w:val="0002555E"/>
    <w:rsid w:val="00025B16"/>
    <w:rsid w:val="00025DDB"/>
    <w:rsid w:val="000271AB"/>
    <w:rsid w:val="000311D8"/>
    <w:rsid w:val="000314FF"/>
    <w:rsid w:val="000315B2"/>
    <w:rsid w:val="0003196F"/>
    <w:rsid w:val="00031E7D"/>
    <w:rsid w:val="0003207F"/>
    <w:rsid w:val="00032175"/>
    <w:rsid w:val="000321D8"/>
    <w:rsid w:val="000333D7"/>
    <w:rsid w:val="000333DA"/>
    <w:rsid w:val="0003361E"/>
    <w:rsid w:val="00033D6B"/>
    <w:rsid w:val="000351B5"/>
    <w:rsid w:val="00035713"/>
    <w:rsid w:val="000367E1"/>
    <w:rsid w:val="00036B60"/>
    <w:rsid w:val="000378E0"/>
    <w:rsid w:val="00037AC5"/>
    <w:rsid w:val="00040BE3"/>
    <w:rsid w:val="00041832"/>
    <w:rsid w:val="00042C23"/>
    <w:rsid w:val="000444DB"/>
    <w:rsid w:val="0004549A"/>
    <w:rsid w:val="00045FA5"/>
    <w:rsid w:val="00046824"/>
    <w:rsid w:val="00046C69"/>
    <w:rsid w:val="000470FF"/>
    <w:rsid w:val="0004740E"/>
    <w:rsid w:val="00050A72"/>
    <w:rsid w:val="00051635"/>
    <w:rsid w:val="00051C88"/>
    <w:rsid w:val="0005201B"/>
    <w:rsid w:val="00052318"/>
    <w:rsid w:val="000533AF"/>
    <w:rsid w:val="00053ADC"/>
    <w:rsid w:val="0005484C"/>
    <w:rsid w:val="000553F5"/>
    <w:rsid w:val="000555E2"/>
    <w:rsid w:val="00055638"/>
    <w:rsid w:val="00055B9A"/>
    <w:rsid w:val="00056C81"/>
    <w:rsid w:val="000577A3"/>
    <w:rsid w:val="000601D8"/>
    <w:rsid w:val="00060235"/>
    <w:rsid w:val="00060261"/>
    <w:rsid w:val="0006030C"/>
    <w:rsid w:val="00060760"/>
    <w:rsid w:val="00060AD3"/>
    <w:rsid w:val="00060D99"/>
    <w:rsid w:val="0006124B"/>
    <w:rsid w:val="00061676"/>
    <w:rsid w:val="00061977"/>
    <w:rsid w:val="00062056"/>
    <w:rsid w:val="000623D0"/>
    <w:rsid w:val="000631A0"/>
    <w:rsid w:val="00063E46"/>
    <w:rsid w:val="00063F8F"/>
    <w:rsid w:val="00064E85"/>
    <w:rsid w:val="00066906"/>
    <w:rsid w:val="00066CEA"/>
    <w:rsid w:val="00067296"/>
    <w:rsid w:val="000704B8"/>
    <w:rsid w:val="000722EA"/>
    <w:rsid w:val="00072DBB"/>
    <w:rsid w:val="000730AB"/>
    <w:rsid w:val="000731A8"/>
    <w:rsid w:val="000736F6"/>
    <w:rsid w:val="00073BDE"/>
    <w:rsid w:val="00073E43"/>
    <w:rsid w:val="000749C8"/>
    <w:rsid w:val="00074A56"/>
    <w:rsid w:val="000766A2"/>
    <w:rsid w:val="00076BBD"/>
    <w:rsid w:val="00076F58"/>
    <w:rsid w:val="00080295"/>
    <w:rsid w:val="00080461"/>
    <w:rsid w:val="00080842"/>
    <w:rsid w:val="00081274"/>
    <w:rsid w:val="00081382"/>
    <w:rsid w:val="00082009"/>
    <w:rsid w:val="0008325A"/>
    <w:rsid w:val="00083646"/>
    <w:rsid w:val="00085452"/>
    <w:rsid w:val="0008649C"/>
    <w:rsid w:val="00086A9B"/>
    <w:rsid w:val="000870C0"/>
    <w:rsid w:val="00087BF6"/>
    <w:rsid w:val="00091342"/>
    <w:rsid w:val="000913B6"/>
    <w:rsid w:val="0009322F"/>
    <w:rsid w:val="00093702"/>
    <w:rsid w:val="00093818"/>
    <w:rsid w:val="00093A1C"/>
    <w:rsid w:val="00093E2E"/>
    <w:rsid w:val="000940FB"/>
    <w:rsid w:val="000956D8"/>
    <w:rsid w:val="00095729"/>
    <w:rsid w:val="00095A14"/>
    <w:rsid w:val="00096115"/>
    <w:rsid w:val="000967D1"/>
    <w:rsid w:val="000968E4"/>
    <w:rsid w:val="000976A4"/>
    <w:rsid w:val="000977C2"/>
    <w:rsid w:val="00097A68"/>
    <w:rsid w:val="00097B1D"/>
    <w:rsid w:val="00097FCF"/>
    <w:rsid w:val="000A0800"/>
    <w:rsid w:val="000A0835"/>
    <w:rsid w:val="000A0A31"/>
    <w:rsid w:val="000A0A86"/>
    <w:rsid w:val="000A0ABB"/>
    <w:rsid w:val="000A1C7C"/>
    <w:rsid w:val="000A26BF"/>
    <w:rsid w:val="000A3D37"/>
    <w:rsid w:val="000A3E7E"/>
    <w:rsid w:val="000A4256"/>
    <w:rsid w:val="000A44E5"/>
    <w:rsid w:val="000A4A4E"/>
    <w:rsid w:val="000A4CB2"/>
    <w:rsid w:val="000A5F9C"/>
    <w:rsid w:val="000A5FD0"/>
    <w:rsid w:val="000A616F"/>
    <w:rsid w:val="000A61BE"/>
    <w:rsid w:val="000A6C19"/>
    <w:rsid w:val="000A714D"/>
    <w:rsid w:val="000A73BE"/>
    <w:rsid w:val="000A7459"/>
    <w:rsid w:val="000A78D8"/>
    <w:rsid w:val="000A7CB8"/>
    <w:rsid w:val="000A7CCC"/>
    <w:rsid w:val="000A7E01"/>
    <w:rsid w:val="000B0248"/>
    <w:rsid w:val="000B0291"/>
    <w:rsid w:val="000B1E8B"/>
    <w:rsid w:val="000B241D"/>
    <w:rsid w:val="000B3172"/>
    <w:rsid w:val="000B39D5"/>
    <w:rsid w:val="000B3A14"/>
    <w:rsid w:val="000B3A87"/>
    <w:rsid w:val="000B3B24"/>
    <w:rsid w:val="000B4953"/>
    <w:rsid w:val="000B54A0"/>
    <w:rsid w:val="000B628E"/>
    <w:rsid w:val="000B650C"/>
    <w:rsid w:val="000B6745"/>
    <w:rsid w:val="000B70C3"/>
    <w:rsid w:val="000B7E26"/>
    <w:rsid w:val="000B7F1F"/>
    <w:rsid w:val="000C0E2B"/>
    <w:rsid w:val="000C0EF0"/>
    <w:rsid w:val="000C20E2"/>
    <w:rsid w:val="000C2842"/>
    <w:rsid w:val="000C299B"/>
    <w:rsid w:val="000C2A30"/>
    <w:rsid w:val="000C2B7B"/>
    <w:rsid w:val="000C311D"/>
    <w:rsid w:val="000C31AF"/>
    <w:rsid w:val="000C395E"/>
    <w:rsid w:val="000C44B1"/>
    <w:rsid w:val="000C4717"/>
    <w:rsid w:val="000C4BA4"/>
    <w:rsid w:val="000C4E99"/>
    <w:rsid w:val="000C4E9C"/>
    <w:rsid w:val="000C5777"/>
    <w:rsid w:val="000C6442"/>
    <w:rsid w:val="000C646F"/>
    <w:rsid w:val="000C657E"/>
    <w:rsid w:val="000C6F99"/>
    <w:rsid w:val="000D0752"/>
    <w:rsid w:val="000D077F"/>
    <w:rsid w:val="000D097E"/>
    <w:rsid w:val="000D0F7A"/>
    <w:rsid w:val="000D18E4"/>
    <w:rsid w:val="000D1E84"/>
    <w:rsid w:val="000D304A"/>
    <w:rsid w:val="000D43D9"/>
    <w:rsid w:val="000D475E"/>
    <w:rsid w:val="000D4A15"/>
    <w:rsid w:val="000D5202"/>
    <w:rsid w:val="000D5644"/>
    <w:rsid w:val="000D6347"/>
    <w:rsid w:val="000D64EC"/>
    <w:rsid w:val="000D6835"/>
    <w:rsid w:val="000D6C72"/>
    <w:rsid w:val="000D7131"/>
    <w:rsid w:val="000D7232"/>
    <w:rsid w:val="000D7C86"/>
    <w:rsid w:val="000E0382"/>
    <w:rsid w:val="000E0684"/>
    <w:rsid w:val="000E100A"/>
    <w:rsid w:val="000E157F"/>
    <w:rsid w:val="000E1BAB"/>
    <w:rsid w:val="000E1CD3"/>
    <w:rsid w:val="000E1FDA"/>
    <w:rsid w:val="000E24CB"/>
    <w:rsid w:val="000E256A"/>
    <w:rsid w:val="000E3AF2"/>
    <w:rsid w:val="000E3FDC"/>
    <w:rsid w:val="000E4781"/>
    <w:rsid w:val="000E4C3C"/>
    <w:rsid w:val="000E67AB"/>
    <w:rsid w:val="000E7EFC"/>
    <w:rsid w:val="000F29F5"/>
    <w:rsid w:val="000F3175"/>
    <w:rsid w:val="000F34A5"/>
    <w:rsid w:val="000F3989"/>
    <w:rsid w:val="000F3E80"/>
    <w:rsid w:val="000F3E86"/>
    <w:rsid w:val="000F4DCA"/>
    <w:rsid w:val="000F55F7"/>
    <w:rsid w:val="000F5E4A"/>
    <w:rsid w:val="000F689F"/>
    <w:rsid w:val="000F6DF8"/>
    <w:rsid w:val="000F7512"/>
    <w:rsid w:val="000F7E2F"/>
    <w:rsid w:val="0010042A"/>
    <w:rsid w:val="00103094"/>
    <w:rsid w:val="00103975"/>
    <w:rsid w:val="001039CD"/>
    <w:rsid w:val="00104355"/>
    <w:rsid w:val="00104526"/>
    <w:rsid w:val="00104C89"/>
    <w:rsid w:val="00105382"/>
    <w:rsid w:val="0010576B"/>
    <w:rsid w:val="00105E38"/>
    <w:rsid w:val="00106179"/>
    <w:rsid w:val="001062E7"/>
    <w:rsid w:val="00106AB1"/>
    <w:rsid w:val="001070E7"/>
    <w:rsid w:val="001074C3"/>
    <w:rsid w:val="0011003E"/>
    <w:rsid w:val="00110231"/>
    <w:rsid w:val="00110AC4"/>
    <w:rsid w:val="00110C40"/>
    <w:rsid w:val="00111799"/>
    <w:rsid w:val="00113B09"/>
    <w:rsid w:val="00113EEC"/>
    <w:rsid w:val="001143E7"/>
    <w:rsid w:val="001145D5"/>
    <w:rsid w:val="00114F1D"/>
    <w:rsid w:val="00114F30"/>
    <w:rsid w:val="00114FF6"/>
    <w:rsid w:val="00115856"/>
    <w:rsid w:val="0011585A"/>
    <w:rsid w:val="00115F13"/>
    <w:rsid w:val="001160AF"/>
    <w:rsid w:val="001162CF"/>
    <w:rsid w:val="00117D3D"/>
    <w:rsid w:val="00120004"/>
    <w:rsid w:val="001207ED"/>
    <w:rsid w:val="00121D0A"/>
    <w:rsid w:val="00124EAF"/>
    <w:rsid w:val="0012573D"/>
    <w:rsid w:val="00125806"/>
    <w:rsid w:val="001259AD"/>
    <w:rsid w:val="00125E26"/>
    <w:rsid w:val="00125FEE"/>
    <w:rsid w:val="00126322"/>
    <w:rsid w:val="00126B10"/>
    <w:rsid w:val="00126C22"/>
    <w:rsid w:val="001275D1"/>
    <w:rsid w:val="00127C5C"/>
    <w:rsid w:val="00131AB1"/>
    <w:rsid w:val="00131D0E"/>
    <w:rsid w:val="001320CB"/>
    <w:rsid w:val="0013286C"/>
    <w:rsid w:val="00132873"/>
    <w:rsid w:val="00132C16"/>
    <w:rsid w:val="00132D62"/>
    <w:rsid w:val="00132DFC"/>
    <w:rsid w:val="00132FA5"/>
    <w:rsid w:val="00133116"/>
    <w:rsid w:val="00133371"/>
    <w:rsid w:val="00133981"/>
    <w:rsid w:val="0013420E"/>
    <w:rsid w:val="0013486D"/>
    <w:rsid w:val="00134EA3"/>
    <w:rsid w:val="0013537B"/>
    <w:rsid w:val="00135C5B"/>
    <w:rsid w:val="00136122"/>
    <w:rsid w:val="001362EE"/>
    <w:rsid w:val="00137469"/>
    <w:rsid w:val="00137B21"/>
    <w:rsid w:val="001404CF"/>
    <w:rsid w:val="00140D86"/>
    <w:rsid w:val="00141B7A"/>
    <w:rsid w:val="001426ED"/>
    <w:rsid w:val="00142F7E"/>
    <w:rsid w:val="001440C8"/>
    <w:rsid w:val="001440E6"/>
    <w:rsid w:val="00144489"/>
    <w:rsid w:val="0014565C"/>
    <w:rsid w:val="001463CF"/>
    <w:rsid w:val="001467F0"/>
    <w:rsid w:val="00146930"/>
    <w:rsid w:val="00146F95"/>
    <w:rsid w:val="00147134"/>
    <w:rsid w:val="00147A82"/>
    <w:rsid w:val="00150771"/>
    <w:rsid w:val="001509B2"/>
    <w:rsid w:val="00150DC4"/>
    <w:rsid w:val="00150E18"/>
    <w:rsid w:val="0015114F"/>
    <w:rsid w:val="0015229A"/>
    <w:rsid w:val="00152684"/>
    <w:rsid w:val="00152D09"/>
    <w:rsid w:val="00153DAE"/>
    <w:rsid w:val="00154140"/>
    <w:rsid w:val="00154782"/>
    <w:rsid w:val="00154E2E"/>
    <w:rsid w:val="001555D4"/>
    <w:rsid w:val="001555E9"/>
    <w:rsid w:val="001563BC"/>
    <w:rsid w:val="001566B8"/>
    <w:rsid w:val="00156B88"/>
    <w:rsid w:val="00157334"/>
    <w:rsid w:val="00160ADA"/>
    <w:rsid w:val="00161C69"/>
    <w:rsid w:val="00161F57"/>
    <w:rsid w:val="0016256A"/>
    <w:rsid w:val="00163DEF"/>
    <w:rsid w:val="0016552E"/>
    <w:rsid w:val="00165A46"/>
    <w:rsid w:val="00165B40"/>
    <w:rsid w:val="00166774"/>
    <w:rsid w:val="00166797"/>
    <w:rsid w:val="001667E5"/>
    <w:rsid w:val="0016715D"/>
    <w:rsid w:val="00167C8B"/>
    <w:rsid w:val="00170046"/>
    <w:rsid w:val="001702C8"/>
    <w:rsid w:val="0017054F"/>
    <w:rsid w:val="0017066E"/>
    <w:rsid w:val="00170871"/>
    <w:rsid w:val="00171397"/>
    <w:rsid w:val="001715C8"/>
    <w:rsid w:val="001718C9"/>
    <w:rsid w:val="00171F7F"/>
    <w:rsid w:val="00171FE0"/>
    <w:rsid w:val="00172440"/>
    <w:rsid w:val="00172B17"/>
    <w:rsid w:val="001730DE"/>
    <w:rsid w:val="001736F0"/>
    <w:rsid w:val="001738AC"/>
    <w:rsid w:val="00173D99"/>
    <w:rsid w:val="00174080"/>
    <w:rsid w:val="00174527"/>
    <w:rsid w:val="00174BB6"/>
    <w:rsid w:val="00174F0E"/>
    <w:rsid w:val="00174FEE"/>
    <w:rsid w:val="00175A19"/>
    <w:rsid w:val="00177384"/>
    <w:rsid w:val="00177734"/>
    <w:rsid w:val="001802F5"/>
    <w:rsid w:val="00181F82"/>
    <w:rsid w:val="0018228C"/>
    <w:rsid w:val="0018244B"/>
    <w:rsid w:val="00182CD3"/>
    <w:rsid w:val="00183398"/>
    <w:rsid w:val="001835BD"/>
    <w:rsid w:val="00183EAB"/>
    <w:rsid w:val="001840B3"/>
    <w:rsid w:val="0018478D"/>
    <w:rsid w:val="00184E81"/>
    <w:rsid w:val="0018563A"/>
    <w:rsid w:val="00185D38"/>
    <w:rsid w:val="00185D47"/>
    <w:rsid w:val="00185D4E"/>
    <w:rsid w:val="00185F48"/>
    <w:rsid w:val="00185F51"/>
    <w:rsid w:val="001860B7"/>
    <w:rsid w:val="001860E6"/>
    <w:rsid w:val="0018622C"/>
    <w:rsid w:val="00187B62"/>
    <w:rsid w:val="00187ECE"/>
    <w:rsid w:val="0019001E"/>
    <w:rsid w:val="001903BE"/>
    <w:rsid w:val="00190D5A"/>
    <w:rsid w:val="00191047"/>
    <w:rsid w:val="001913AD"/>
    <w:rsid w:val="001919EE"/>
    <w:rsid w:val="00191A69"/>
    <w:rsid w:val="00194359"/>
    <w:rsid w:val="00194D45"/>
    <w:rsid w:val="00195414"/>
    <w:rsid w:val="0019583B"/>
    <w:rsid w:val="001958FF"/>
    <w:rsid w:val="001963D4"/>
    <w:rsid w:val="001966A2"/>
    <w:rsid w:val="001969F5"/>
    <w:rsid w:val="00196A9E"/>
    <w:rsid w:val="00196D35"/>
    <w:rsid w:val="001972E0"/>
    <w:rsid w:val="00197513"/>
    <w:rsid w:val="001A1721"/>
    <w:rsid w:val="001A1D18"/>
    <w:rsid w:val="001A1F93"/>
    <w:rsid w:val="001A2421"/>
    <w:rsid w:val="001A3BAA"/>
    <w:rsid w:val="001A3BDD"/>
    <w:rsid w:val="001A3E60"/>
    <w:rsid w:val="001A4D65"/>
    <w:rsid w:val="001A5603"/>
    <w:rsid w:val="001A5669"/>
    <w:rsid w:val="001A6476"/>
    <w:rsid w:val="001A683E"/>
    <w:rsid w:val="001A69FC"/>
    <w:rsid w:val="001A79D0"/>
    <w:rsid w:val="001A7A15"/>
    <w:rsid w:val="001B2AB1"/>
    <w:rsid w:val="001B2EEE"/>
    <w:rsid w:val="001B2F78"/>
    <w:rsid w:val="001B2FFE"/>
    <w:rsid w:val="001B3AC6"/>
    <w:rsid w:val="001B4DEC"/>
    <w:rsid w:val="001B4E6F"/>
    <w:rsid w:val="001B57FC"/>
    <w:rsid w:val="001B5D2B"/>
    <w:rsid w:val="001B65A3"/>
    <w:rsid w:val="001B6C67"/>
    <w:rsid w:val="001B6E1E"/>
    <w:rsid w:val="001B7023"/>
    <w:rsid w:val="001B7ED2"/>
    <w:rsid w:val="001C0681"/>
    <w:rsid w:val="001C0CD3"/>
    <w:rsid w:val="001C123F"/>
    <w:rsid w:val="001C17C0"/>
    <w:rsid w:val="001C1A45"/>
    <w:rsid w:val="001C254D"/>
    <w:rsid w:val="001C2B1E"/>
    <w:rsid w:val="001C35F5"/>
    <w:rsid w:val="001C4718"/>
    <w:rsid w:val="001C4B19"/>
    <w:rsid w:val="001C4EAE"/>
    <w:rsid w:val="001C546B"/>
    <w:rsid w:val="001C6472"/>
    <w:rsid w:val="001C7585"/>
    <w:rsid w:val="001C7654"/>
    <w:rsid w:val="001D0111"/>
    <w:rsid w:val="001D15FF"/>
    <w:rsid w:val="001D1994"/>
    <w:rsid w:val="001D2DDB"/>
    <w:rsid w:val="001D3436"/>
    <w:rsid w:val="001D396A"/>
    <w:rsid w:val="001D3D1D"/>
    <w:rsid w:val="001D46F8"/>
    <w:rsid w:val="001D4705"/>
    <w:rsid w:val="001D4C49"/>
    <w:rsid w:val="001D525A"/>
    <w:rsid w:val="001D6BE4"/>
    <w:rsid w:val="001D6FB9"/>
    <w:rsid w:val="001D7004"/>
    <w:rsid w:val="001D718E"/>
    <w:rsid w:val="001E031E"/>
    <w:rsid w:val="001E033B"/>
    <w:rsid w:val="001E0DD3"/>
    <w:rsid w:val="001E0E59"/>
    <w:rsid w:val="001E100E"/>
    <w:rsid w:val="001E1042"/>
    <w:rsid w:val="001E138E"/>
    <w:rsid w:val="001E2BAC"/>
    <w:rsid w:val="001E45BF"/>
    <w:rsid w:val="001E4991"/>
    <w:rsid w:val="001E5D41"/>
    <w:rsid w:val="001E607D"/>
    <w:rsid w:val="001E6331"/>
    <w:rsid w:val="001E6407"/>
    <w:rsid w:val="001E675C"/>
    <w:rsid w:val="001E6B45"/>
    <w:rsid w:val="001E6DFB"/>
    <w:rsid w:val="001E7A70"/>
    <w:rsid w:val="001F018C"/>
    <w:rsid w:val="001F02CC"/>
    <w:rsid w:val="001F103F"/>
    <w:rsid w:val="001F1B21"/>
    <w:rsid w:val="001F2AC6"/>
    <w:rsid w:val="001F3766"/>
    <w:rsid w:val="001F3996"/>
    <w:rsid w:val="001F447F"/>
    <w:rsid w:val="001F44ED"/>
    <w:rsid w:val="001F4FC3"/>
    <w:rsid w:val="001F5169"/>
    <w:rsid w:val="001F5B09"/>
    <w:rsid w:val="001F6119"/>
    <w:rsid w:val="001F6236"/>
    <w:rsid w:val="001F624F"/>
    <w:rsid w:val="001F65FB"/>
    <w:rsid w:val="001F6F19"/>
    <w:rsid w:val="002005DF"/>
    <w:rsid w:val="00201498"/>
    <w:rsid w:val="00201CB2"/>
    <w:rsid w:val="00201CFB"/>
    <w:rsid w:val="002054F9"/>
    <w:rsid w:val="00205920"/>
    <w:rsid w:val="00206A55"/>
    <w:rsid w:val="002072C9"/>
    <w:rsid w:val="0020735A"/>
    <w:rsid w:val="0020745D"/>
    <w:rsid w:val="00210E29"/>
    <w:rsid w:val="00210E6A"/>
    <w:rsid w:val="00212256"/>
    <w:rsid w:val="00212304"/>
    <w:rsid w:val="002123E2"/>
    <w:rsid w:val="002127B7"/>
    <w:rsid w:val="00212C08"/>
    <w:rsid w:val="00213A57"/>
    <w:rsid w:val="00214224"/>
    <w:rsid w:val="002142A7"/>
    <w:rsid w:val="002143C1"/>
    <w:rsid w:val="00215286"/>
    <w:rsid w:val="00215732"/>
    <w:rsid w:val="00215E8C"/>
    <w:rsid w:val="00216B58"/>
    <w:rsid w:val="00217686"/>
    <w:rsid w:val="00217DBD"/>
    <w:rsid w:val="00220282"/>
    <w:rsid w:val="00222A7B"/>
    <w:rsid w:val="00223040"/>
    <w:rsid w:val="002231E6"/>
    <w:rsid w:val="002234DF"/>
    <w:rsid w:val="00224A87"/>
    <w:rsid w:val="00224F9B"/>
    <w:rsid w:val="002250C4"/>
    <w:rsid w:val="0022574F"/>
    <w:rsid w:val="00226517"/>
    <w:rsid w:val="00226AA7"/>
    <w:rsid w:val="00227E8A"/>
    <w:rsid w:val="00230274"/>
    <w:rsid w:val="00230286"/>
    <w:rsid w:val="002304C4"/>
    <w:rsid w:val="00230A23"/>
    <w:rsid w:val="00230AA7"/>
    <w:rsid w:val="00230B3D"/>
    <w:rsid w:val="00230DCE"/>
    <w:rsid w:val="002313CF"/>
    <w:rsid w:val="002318DE"/>
    <w:rsid w:val="0023233F"/>
    <w:rsid w:val="002327A2"/>
    <w:rsid w:val="00232B86"/>
    <w:rsid w:val="00232FBD"/>
    <w:rsid w:val="00233163"/>
    <w:rsid w:val="002333E7"/>
    <w:rsid w:val="002334F6"/>
    <w:rsid w:val="002341E2"/>
    <w:rsid w:val="002342C5"/>
    <w:rsid w:val="00234580"/>
    <w:rsid w:val="002345A1"/>
    <w:rsid w:val="00236338"/>
    <w:rsid w:val="002366A0"/>
    <w:rsid w:val="00236BA3"/>
    <w:rsid w:val="0023705A"/>
    <w:rsid w:val="00237F69"/>
    <w:rsid w:val="00240C07"/>
    <w:rsid w:val="002413EE"/>
    <w:rsid w:val="00242646"/>
    <w:rsid w:val="00243C8C"/>
    <w:rsid w:val="00243CB5"/>
    <w:rsid w:val="002443A8"/>
    <w:rsid w:val="0024483D"/>
    <w:rsid w:val="002451F5"/>
    <w:rsid w:val="00245829"/>
    <w:rsid w:val="00246276"/>
    <w:rsid w:val="0024659B"/>
    <w:rsid w:val="00246ACE"/>
    <w:rsid w:val="00246BF9"/>
    <w:rsid w:val="00246E15"/>
    <w:rsid w:val="0024797C"/>
    <w:rsid w:val="00250071"/>
    <w:rsid w:val="0025007A"/>
    <w:rsid w:val="0025008A"/>
    <w:rsid w:val="0025029A"/>
    <w:rsid w:val="00250B96"/>
    <w:rsid w:val="00250C58"/>
    <w:rsid w:val="00250F36"/>
    <w:rsid w:val="00251313"/>
    <w:rsid w:val="00251550"/>
    <w:rsid w:val="00251853"/>
    <w:rsid w:val="00251EB2"/>
    <w:rsid w:val="00251FAC"/>
    <w:rsid w:val="002523E1"/>
    <w:rsid w:val="00252D19"/>
    <w:rsid w:val="00253303"/>
    <w:rsid w:val="00253433"/>
    <w:rsid w:val="00253903"/>
    <w:rsid w:val="00253C94"/>
    <w:rsid w:val="0025404D"/>
    <w:rsid w:val="00254100"/>
    <w:rsid w:val="0025450C"/>
    <w:rsid w:val="0025456D"/>
    <w:rsid w:val="00254AFE"/>
    <w:rsid w:val="00254DA0"/>
    <w:rsid w:val="00255B2C"/>
    <w:rsid w:val="002566A1"/>
    <w:rsid w:val="00256832"/>
    <w:rsid w:val="002573B6"/>
    <w:rsid w:val="00257DA8"/>
    <w:rsid w:val="002606CB"/>
    <w:rsid w:val="002610C2"/>
    <w:rsid w:val="00261299"/>
    <w:rsid w:val="00261493"/>
    <w:rsid w:val="00261750"/>
    <w:rsid w:val="00261E07"/>
    <w:rsid w:val="00261E2C"/>
    <w:rsid w:val="0026281C"/>
    <w:rsid w:val="002629D9"/>
    <w:rsid w:val="00263198"/>
    <w:rsid w:val="0026334C"/>
    <w:rsid w:val="00264BE1"/>
    <w:rsid w:val="00265A06"/>
    <w:rsid w:val="00265D03"/>
    <w:rsid w:val="00265EB7"/>
    <w:rsid w:val="00265FC9"/>
    <w:rsid w:val="00266253"/>
    <w:rsid w:val="00266547"/>
    <w:rsid w:val="00266639"/>
    <w:rsid w:val="002669BF"/>
    <w:rsid w:val="00267885"/>
    <w:rsid w:val="00267BF1"/>
    <w:rsid w:val="00267EED"/>
    <w:rsid w:val="00270314"/>
    <w:rsid w:val="00270412"/>
    <w:rsid w:val="00270739"/>
    <w:rsid w:val="002712EB"/>
    <w:rsid w:val="00271452"/>
    <w:rsid w:val="00271F4B"/>
    <w:rsid w:val="002720F5"/>
    <w:rsid w:val="00272475"/>
    <w:rsid w:val="00274FB3"/>
    <w:rsid w:val="00275620"/>
    <w:rsid w:val="00275B58"/>
    <w:rsid w:val="00275F02"/>
    <w:rsid w:val="00276462"/>
    <w:rsid w:val="002769DD"/>
    <w:rsid w:val="00276A85"/>
    <w:rsid w:val="00276EE4"/>
    <w:rsid w:val="00276FDA"/>
    <w:rsid w:val="00281F95"/>
    <w:rsid w:val="0028252E"/>
    <w:rsid w:val="00282D7B"/>
    <w:rsid w:val="00282E9D"/>
    <w:rsid w:val="00283016"/>
    <w:rsid w:val="0028307D"/>
    <w:rsid w:val="00283483"/>
    <w:rsid w:val="00283B58"/>
    <w:rsid w:val="00284027"/>
    <w:rsid w:val="002842E4"/>
    <w:rsid w:val="00285812"/>
    <w:rsid w:val="002859EF"/>
    <w:rsid w:val="00285AF1"/>
    <w:rsid w:val="00286229"/>
    <w:rsid w:val="0028676A"/>
    <w:rsid w:val="002868D8"/>
    <w:rsid w:val="0029050E"/>
    <w:rsid w:val="0029070E"/>
    <w:rsid w:val="00290FAC"/>
    <w:rsid w:val="00291A89"/>
    <w:rsid w:val="002921FB"/>
    <w:rsid w:val="00292996"/>
    <w:rsid w:val="00292DEC"/>
    <w:rsid w:val="002939BA"/>
    <w:rsid w:val="00293B99"/>
    <w:rsid w:val="00293D02"/>
    <w:rsid w:val="00294222"/>
    <w:rsid w:val="002952EB"/>
    <w:rsid w:val="00295D51"/>
    <w:rsid w:val="002964BD"/>
    <w:rsid w:val="00296690"/>
    <w:rsid w:val="00297EBC"/>
    <w:rsid w:val="002A0467"/>
    <w:rsid w:val="002A076B"/>
    <w:rsid w:val="002A1127"/>
    <w:rsid w:val="002A1228"/>
    <w:rsid w:val="002A1442"/>
    <w:rsid w:val="002A1AEB"/>
    <w:rsid w:val="002A2420"/>
    <w:rsid w:val="002A2B90"/>
    <w:rsid w:val="002A3872"/>
    <w:rsid w:val="002A3BD8"/>
    <w:rsid w:val="002A4175"/>
    <w:rsid w:val="002A5544"/>
    <w:rsid w:val="002A58AA"/>
    <w:rsid w:val="002A6326"/>
    <w:rsid w:val="002A6DE9"/>
    <w:rsid w:val="002A7FBA"/>
    <w:rsid w:val="002B0922"/>
    <w:rsid w:val="002B0E1F"/>
    <w:rsid w:val="002B1081"/>
    <w:rsid w:val="002B1685"/>
    <w:rsid w:val="002B1D0B"/>
    <w:rsid w:val="002B376D"/>
    <w:rsid w:val="002B3AC0"/>
    <w:rsid w:val="002B4082"/>
    <w:rsid w:val="002B40D2"/>
    <w:rsid w:val="002B5AB7"/>
    <w:rsid w:val="002B6664"/>
    <w:rsid w:val="002B685F"/>
    <w:rsid w:val="002B71B2"/>
    <w:rsid w:val="002B76A4"/>
    <w:rsid w:val="002B7D72"/>
    <w:rsid w:val="002B7F34"/>
    <w:rsid w:val="002C01BF"/>
    <w:rsid w:val="002C13D3"/>
    <w:rsid w:val="002C1543"/>
    <w:rsid w:val="002C227D"/>
    <w:rsid w:val="002C25E2"/>
    <w:rsid w:val="002C2913"/>
    <w:rsid w:val="002C2FB8"/>
    <w:rsid w:val="002C3224"/>
    <w:rsid w:val="002C343E"/>
    <w:rsid w:val="002C4074"/>
    <w:rsid w:val="002C42B2"/>
    <w:rsid w:val="002C45A8"/>
    <w:rsid w:val="002C4D38"/>
    <w:rsid w:val="002C5EDE"/>
    <w:rsid w:val="002C5F92"/>
    <w:rsid w:val="002C77F2"/>
    <w:rsid w:val="002C7AF4"/>
    <w:rsid w:val="002D07DB"/>
    <w:rsid w:val="002D1993"/>
    <w:rsid w:val="002D1F13"/>
    <w:rsid w:val="002D1F36"/>
    <w:rsid w:val="002D280B"/>
    <w:rsid w:val="002D46F4"/>
    <w:rsid w:val="002D4B31"/>
    <w:rsid w:val="002D4E88"/>
    <w:rsid w:val="002D564A"/>
    <w:rsid w:val="002D5D10"/>
    <w:rsid w:val="002D61C4"/>
    <w:rsid w:val="002D6D64"/>
    <w:rsid w:val="002D7C53"/>
    <w:rsid w:val="002E0062"/>
    <w:rsid w:val="002E0EBA"/>
    <w:rsid w:val="002E2C55"/>
    <w:rsid w:val="002E31D3"/>
    <w:rsid w:val="002E34BD"/>
    <w:rsid w:val="002E3FF3"/>
    <w:rsid w:val="002E4150"/>
    <w:rsid w:val="002E5F5E"/>
    <w:rsid w:val="002E6164"/>
    <w:rsid w:val="002E61CB"/>
    <w:rsid w:val="002E6554"/>
    <w:rsid w:val="002E6634"/>
    <w:rsid w:val="002E6838"/>
    <w:rsid w:val="002E6A0D"/>
    <w:rsid w:val="002E71BD"/>
    <w:rsid w:val="002E7213"/>
    <w:rsid w:val="002F0A81"/>
    <w:rsid w:val="002F0CB5"/>
    <w:rsid w:val="002F14B2"/>
    <w:rsid w:val="002F1D9E"/>
    <w:rsid w:val="002F2005"/>
    <w:rsid w:val="002F2F3A"/>
    <w:rsid w:val="002F3336"/>
    <w:rsid w:val="002F3DFD"/>
    <w:rsid w:val="002F3FF5"/>
    <w:rsid w:val="002F4EF4"/>
    <w:rsid w:val="002F5C3D"/>
    <w:rsid w:val="002F6129"/>
    <w:rsid w:val="002F6762"/>
    <w:rsid w:val="002F67B9"/>
    <w:rsid w:val="002F6CAA"/>
    <w:rsid w:val="002F6D6F"/>
    <w:rsid w:val="002F7A89"/>
    <w:rsid w:val="003002EE"/>
    <w:rsid w:val="00301EF5"/>
    <w:rsid w:val="00301FDB"/>
    <w:rsid w:val="00302F3E"/>
    <w:rsid w:val="0030332D"/>
    <w:rsid w:val="00303D56"/>
    <w:rsid w:val="00303D74"/>
    <w:rsid w:val="00303FCB"/>
    <w:rsid w:val="0030553B"/>
    <w:rsid w:val="00305FAA"/>
    <w:rsid w:val="003064A1"/>
    <w:rsid w:val="00306680"/>
    <w:rsid w:val="00306B0D"/>
    <w:rsid w:val="00306D95"/>
    <w:rsid w:val="00307981"/>
    <w:rsid w:val="00307ADB"/>
    <w:rsid w:val="00307D40"/>
    <w:rsid w:val="00310344"/>
    <w:rsid w:val="00310421"/>
    <w:rsid w:val="0031044B"/>
    <w:rsid w:val="003105A2"/>
    <w:rsid w:val="003110A1"/>
    <w:rsid w:val="00311531"/>
    <w:rsid w:val="0031181A"/>
    <w:rsid w:val="00311CD5"/>
    <w:rsid w:val="0031216A"/>
    <w:rsid w:val="003149CE"/>
    <w:rsid w:val="00314A63"/>
    <w:rsid w:val="0031514F"/>
    <w:rsid w:val="0031593D"/>
    <w:rsid w:val="00316573"/>
    <w:rsid w:val="003168F7"/>
    <w:rsid w:val="003208E3"/>
    <w:rsid w:val="00321185"/>
    <w:rsid w:val="00321609"/>
    <w:rsid w:val="00321882"/>
    <w:rsid w:val="003218B9"/>
    <w:rsid w:val="00321CDB"/>
    <w:rsid w:val="003223CB"/>
    <w:rsid w:val="00322AA8"/>
    <w:rsid w:val="00324151"/>
    <w:rsid w:val="003243D2"/>
    <w:rsid w:val="003260D6"/>
    <w:rsid w:val="00326127"/>
    <w:rsid w:val="00326C69"/>
    <w:rsid w:val="00326D75"/>
    <w:rsid w:val="00326D7C"/>
    <w:rsid w:val="00327189"/>
    <w:rsid w:val="003272C0"/>
    <w:rsid w:val="003272EA"/>
    <w:rsid w:val="0032788E"/>
    <w:rsid w:val="00330015"/>
    <w:rsid w:val="00330082"/>
    <w:rsid w:val="00330976"/>
    <w:rsid w:val="0033126B"/>
    <w:rsid w:val="003314AE"/>
    <w:rsid w:val="00331EFB"/>
    <w:rsid w:val="003328AC"/>
    <w:rsid w:val="00332D92"/>
    <w:rsid w:val="0033312C"/>
    <w:rsid w:val="00334929"/>
    <w:rsid w:val="00334FB8"/>
    <w:rsid w:val="0033561B"/>
    <w:rsid w:val="00336FF7"/>
    <w:rsid w:val="00337382"/>
    <w:rsid w:val="003377D3"/>
    <w:rsid w:val="003406EB"/>
    <w:rsid w:val="0034168A"/>
    <w:rsid w:val="003416A6"/>
    <w:rsid w:val="003417BA"/>
    <w:rsid w:val="00342043"/>
    <w:rsid w:val="00342B37"/>
    <w:rsid w:val="00342C2C"/>
    <w:rsid w:val="00342C34"/>
    <w:rsid w:val="00342E45"/>
    <w:rsid w:val="00342E93"/>
    <w:rsid w:val="00343017"/>
    <w:rsid w:val="00343549"/>
    <w:rsid w:val="00343A9E"/>
    <w:rsid w:val="00343FCA"/>
    <w:rsid w:val="0034426A"/>
    <w:rsid w:val="00344898"/>
    <w:rsid w:val="00344C79"/>
    <w:rsid w:val="003450A0"/>
    <w:rsid w:val="00345580"/>
    <w:rsid w:val="00345877"/>
    <w:rsid w:val="0034627D"/>
    <w:rsid w:val="00347C87"/>
    <w:rsid w:val="00347C96"/>
    <w:rsid w:val="00347DD1"/>
    <w:rsid w:val="00347E43"/>
    <w:rsid w:val="00347F7B"/>
    <w:rsid w:val="00350C2B"/>
    <w:rsid w:val="00351925"/>
    <w:rsid w:val="0035286E"/>
    <w:rsid w:val="00352E55"/>
    <w:rsid w:val="003530F8"/>
    <w:rsid w:val="003531FC"/>
    <w:rsid w:val="003536EA"/>
    <w:rsid w:val="003539F1"/>
    <w:rsid w:val="00353F01"/>
    <w:rsid w:val="00355729"/>
    <w:rsid w:val="0035641E"/>
    <w:rsid w:val="003564BB"/>
    <w:rsid w:val="003565E6"/>
    <w:rsid w:val="00356FD8"/>
    <w:rsid w:val="003573D1"/>
    <w:rsid w:val="00360AA5"/>
    <w:rsid w:val="00361436"/>
    <w:rsid w:val="003616DB"/>
    <w:rsid w:val="0036282D"/>
    <w:rsid w:val="00362EF8"/>
    <w:rsid w:val="00363ABF"/>
    <w:rsid w:val="00363C18"/>
    <w:rsid w:val="00363CBA"/>
    <w:rsid w:val="003648B8"/>
    <w:rsid w:val="003655DC"/>
    <w:rsid w:val="00365DAD"/>
    <w:rsid w:val="00366DA4"/>
    <w:rsid w:val="00366F46"/>
    <w:rsid w:val="00367D33"/>
    <w:rsid w:val="00367E02"/>
    <w:rsid w:val="00367ED8"/>
    <w:rsid w:val="0037056C"/>
    <w:rsid w:val="00370EB8"/>
    <w:rsid w:val="00370EEC"/>
    <w:rsid w:val="00370FFF"/>
    <w:rsid w:val="00371C61"/>
    <w:rsid w:val="00372299"/>
    <w:rsid w:val="00372554"/>
    <w:rsid w:val="00372DA1"/>
    <w:rsid w:val="00372DD2"/>
    <w:rsid w:val="00373A3A"/>
    <w:rsid w:val="00375F76"/>
    <w:rsid w:val="00376C06"/>
    <w:rsid w:val="00377238"/>
    <w:rsid w:val="003776FF"/>
    <w:rsid w:val="00377785"/>
    <w:rsid w:val="00377CDB"/>
    <w:rsid w:val="00380AE2"/>
    <w:rsid w:val="003810EA"/>
    <w:rsid w:val="0038129E"/>
    <w:rsid w:val="00381E3C"/>
    <w:rsid w:val="00381E7D"/>
    <w:rsid w:val="00382A09"/>
    <w:rsid w:val="00382AC7"/>
    <w:rsid w:val="00382B2C"/>
    <w:rsid w:val="003831E3"/>
    <w:rsid w:val="00383619"/>
    <w:rsid w:val="00383EAC"/>
    <w:rsid w:val="00384051"/>
    <w:rsid w:val="00384C61"/>
    <w:rsid w:val="0038584E"/>
    <w:rsid w:val="00386DA4"/>
    <w:rsid w:val="0038735F"/>
    <w:rsid w:val="00387E4B"/>
    <w:rsid w:val="0039020D"/>
    <w:rsid w:val="00390FD2"/>
    <w:rsid w:val="003910D8"/>
    <w:rsid w:val="003912A1"/>
    <w:rsid w:val="00391D65"/>
    <w:rsid w:val="00391DBB"/>
    <w:rsid w:val="00391F90"/>
    <w:rsid w:val="003927EB"/>
    <w:rsid w:val="00392EE9"/>
    <w:rsid w:val="0039349B"/>
    <w:rsid w:val="00393589"/>
    <w:rsid w:val="00393627"/>
    <w:rsid w:val="00393FFE"/>
    <w:rsid w:val="003944C8"/>
    <w:rsid w:val="003945AB"/>
    <w:rsid w:val="003946A3"/>
    <w:rsid w:val="00394A2A"/>
    <w:rsid w:val="00395E2F"/>
    <w:rsid w:val="0039647B"/>
    <w:rsid w:val="003967B7"/>
    <w:rsid w:val="00397813"/>
    <w:rsid w:val="003A04BB"/>
    <w:rsid w:val="003A0B0B"/>
    <w:rsid w:val="003A0E1D"/>
    <w:rsid w:val="003A12AE"/>
    <w:rsid w:val="003A1607"/>
    <w:rsid w:val="003A1B33"/>
    <w:rsid w:val="003A213C"/>
    <w:rsid w:val="003A2203"/>
    <w:rsid w:val="003A24D6"/>
    <w:rsid w:val="003A2766"/>
    <w:rsid w:val="003A374B"/>
    <w:rsid w:val="003A43FF"/>
    <w:rsid w:val="003A6408"/>
    <w:rsid w:val="003A69D9"/>
    <w:rsid w:val="003A6B43"/>
    <w:rsid w:val="003A709D"/>
    <w:rsid w:val="003A72B3"/>
    <w:rsid w:val="003B0446"/>
    <w:rsid w:val="003B09C1"/>
    <w:rsid w:val="003B184F"/>
    <w:rsid w:val="003B19EE"/>
    <w:rsid w:val="003B1B3D"/>
    <w:rsid w:val="003B241E"/>
    <w:rsid w:val="003B289E"/>
    <w:rsid w:val="003B2D4C"/>
    <w:rsid w:val="003B3318"/>
    <w:rsid w:val="003B3572"/>
    <w:rsid w:val="003B388E"/>
    <w:rsid w:val="003B3D95"/>
    <w:rsid w:val="003B4494"/>
    <w:rsid w:val="003B4653"/>
    <w:rsid w:val="003B52A7"/>
    <w:rsid w:val="003B54F5"/>
    <w:rsid w:val="003B5D18"/>
    <w:rsid w:val="003B5E7F"/>
    <w:rsid w:val="003C027F"/>
    <w:rsid w:val="003C0CCD"/>
    <w:rsid w:val="003C19D2"/>
    <w:rsid w:val="003C2AB4"/>
    <w:rsid w:val="003C2E08"/>
    <w:rsid w:val="003C3117"/>
    <w:rsid w:val="003C31C2"/>
    <w:rsid w:val="003C3AE8"/>
    <w:rsid w:val="003C3C88"/>
    <w:rsid w:val="003C417B"/>
    <w:rsid w:val="003C6B62"/>
    <w:rsid w:val="003C758B"/>
    <w:rsid w:val="003C7596"/>
    <w:rsid w:val="003C78B5"/>
    <w:rsid w:val="003D0352"/>
    <w:rsid w:val="003D06D2"/>
    <w:rsid w:val="003D0884"/>
    <w:rsid w:val="003D24A2"/>
    <w:rsid w:val="003D2A91"/>
    <w:rsid w:val="003D3E56"/>
    <w:rsid w:val="003D3E61"/>
    <w:rsid w:val="003D484E"/>
    <w:rsid w:val="003D542E"/>
    <w:rsid w:val="003D7347"/>
    <w:rsid w:val="003D774F"/>
    <w:rsid w:val="003E0725"/>
    <w:rsid w:val="003E0883"/>
    <w:rsid w:val="003E0A75"/>
    <w:rsid w:val="003E1311"/>
    <w:rsid w:val="003E1DCC"/>
    <w:rsid w:val="003E1EA3"/>
    <w:rsid w:val="003E2957"/>
    <w:rsid w:val="003E32E3"/>
    <w:rsid w:val="003E3494"/>
    <w:rsid w:val="003E4C27"/>
    <w:rsid w:val="003E52FC"/>
    <w:rsid w:val="003E54B1"/>
    <w:rsid w:val="003E5538"/>
    <w:rsid w:val="003E6B43"/>
    <w:rsid w:val="003F1482"/>
    <w:rsid w:val="003F1FF5"/>
    <w:rsid w:val="003F252B"/>
    <w:rsid w:val="003F2F35"/>
    <w:rsid w:val="003F2F63"/>
    <w:rsid w:val="003F3805"/>
    <w:rsid w:val="003F3E2E"/>
    <w:rsid w:val="003F4A92"/>
    <w:rsid w:val="003F635B"/>
    <w:rsid w:val="003F6760"/>
    <w:rsid w:val="003F6A43"/>
    <w:rsid w:val="003F7F18"/>
    <w:rsid w:val="004004FE"/>
    <w:rsid w:val="00400A17"/>
    <w:rsid w:val="00400C1C"/>
    <w:rsid w:val="00401430"/>
    <w:rsid w:val="004015F7"/>
    <w:rsid w:val="0040162F"/>
    <w:rsid w:val="00401E29"/>
    <w:rsid w:val="00401F04"/>
    <w:rsid w:val="00402879"/>
    <w:rsid w:val="00402D08"/>
    <w:rsid w:val="004034BD"/>
    <w:rsid w:val="00403680"/>
    <w:rsid w:val="00403695"/>
    <w:rsid w:val="00403CC2"/>
    <w:rsid w:val="00404F31"/>
    <w:rsid w:val="00405402"/>
    <w:rsid w:val="0040622A"/>
    <w:rsid w:val="004079CC"/>
    <w:rsid w:val="00411122"/>
    <w:rsid w:val="00411DB3"/>
    <w:rsid w:val="004122BD"/>
    <w:rsid w:val="0041294D"/>
    <w:rsid w:val="004139AA"/>
    <w:rsid w:val="00413A9B"/>
    <w:rsid w:val="00413BB8"/>
    <w:rsid w:val="0041435C"/>
    <w:rsid w:val="00414D55"/>
    <w:rsid w:val="00415029"/>
    <w:rsid w:val="004154CF"/>
    <w:rsid w:val="00415794"/>
    <w:rsid w:val="00415C99"/>
    <w:rsid w:val="00416272"/>
    <w:rsid w:val="004164CB"/>
    <w:rsid w:val="00416819"/>
    <w:rsid w:val="00416EC1"/>
    <w:rsid w:val="00420C6E"/>
    <w:rsid w:val="00421509"/>
    <w:rsid w:val="00421A90"/>
    <w:rsid w:val="00421B59"/>
    <w:rsid w:val="00421D84"/>
    <w:rsid w:val="0042227C"/>
    <w:rsid w:val="00422570"/>
    <w:rsid w:val="00422ED9"/>
    <w:rsid w:val="00423329"/>
    <w:rsid w:val="004235D5"/>
    <w:rsid w:val="0042397B"/>
    <w:rsid w:val="00423F29"/>
    <w:rsid w:val="00424662"/>
    <w:rsid w:val="00426722"/>
    <w:rsid w:val="00426E42"/>
    <w:rsid w:val="004310CA"/>
    <w:rsid w:val="00431736"/>
    <w:rsid w:val="00431E82"/>
    <w:rsid w:val="00431EEF"/>
    <w:rsid w:val="0043257F"/>
    <w:rsid w:val="004326F0"/>
    <w:rsid w:val="0043286E"/>
    <w:rsid w:val="0043303D"/>
    <w:rsid w:val="0043366D"/>
    <w:rsid w:val="004339CF"/>
    <w:rsid w:val="00433E5C"/>
    <w:rsid w:val="0043402A"/>
    <w:rsid w:val="004349B7"/>
    <w:rsid w:val="00434FFD"/>
    <w:rsid w:val="00436BB4"/>
    <w:rsid w:val="00436DD2"/>
    <w:rsid w:val="00436FB6"/>
    <w:rsid w:val="0043710F"/>
    <w:rsid w:val="0043717B"/>
    <w:rsid w:val="00437287"/>
    <w:rsid w:val="00437620"/>
    <w:rsid w:val="00441031"/>
    <w:rsid w:val="004412EB"/>
    <w:rsid w:val="00443032"/>
    <w:rsid w:val="0044746F"/>
    <w:rsid w:val="0044780C"/>
    <w:rsid w:val="0044790C"/>
    <w:rsid w:val="00447B01"/>
    <w:rsid w:val="00447DF5"/>
    <w:rsid w:val="00450155"/>
    <w:rsid w:val="00450DB2"/>
    <w:rsid w:val="0045188D"/>
    <w:rsid w:val="0045274D"/>
    <w:rsid w:val="00452DA1"/>
    <w:rsid w:val="00452F2C"/>
    <w:rsid w:val="00453A05"/>
    <w:rsid w:val="00453A07"/>
    <w:rsid w:val="00454597"/>
    <w:rsid w:val="004552A1"/>
    <w:rsid w:val="00455FE6"/>
    <w:rsid w:val="00456257"/>
    <w:rsid w:val="004563A4"/>
    <w:rsid w:val="00460334"/>
    <w:rsid w:val="004611A4"/>
    <w:rsid w:val="00461936"/>
    <w:rsid w:val="00461BF0"/>
    <w:rsid w:val="00462414"/>
    <w:rsid w:val="00462863"/>
    <w:rsid w:val="00462DBE"/>
    <w:rsid w:val="0046309F"/>
    <w:rsid w:val="0046321B"/>
    <w:rsid w:val="004633C9"/>
    <w:rsid w:val="00463598"/>
    <w:rsid w:val="004645C9"/>
    <w:rsid w:val="00465E3F"/>
    <w:rsid w:val="0046635A"/>
    <w:rsid w:val="00467500"/>
    <w:rsid w:val="00467ACF"/>
    <w:rsid w:val="004700CC"/>
    <w:rsid w:val="0047090B"/>
    <w:rsid w:val="00470B5B"/>
    <w:rsid w:val="0047220A"/>
    <w:rsid w:val="0047262B"/>
    <w:rsid w:val="00472A96"/>
    <w:rsid w:val="00472E21"/>
    <w:rsid w:val="00473142"/>
    <w:rsid w:val="0047355F"/>
    <w:rsid w:val="00473577"/>
    <w:rsid w:val="004736F3"/>
    <w:rsid w:val="00473BE5"/>
    <w:rsid w:val="00473BEB"/>
    <w:rsid w:val="004745C8"/>
    <w:rsid w:val="00474DBF"/>
    <w:rsid w:val="00474FC9"/>
    <w:rsid w:val="00475DBF"/>
    <w:rsid w:val="004762EC"/>
    <w:rsid w:val="00476980"/>
    <w:rsid w:val="00477498"/>
    <w:rsid w:val="00477B6C"/>
    <w:rsid w:val="004803A1"/>
    <w:rsid w:val="00480634"/>
    <w:rsid w:val="004813D2"/>
    <w:rsid w:val="0048143B"/>
    <w:rsid w:val="00481EA6"/>
    <w:rsid w:val="00482087"/>
    <w:rsid w:val="004821C0"/>
    <w:rsid w:val="0048251E"/>
    <w:rsid w:val="00482C27"/>
    <w:rsid w:val="00482FAF"/>
    <w:rsid w:val="00483685"/>
    <w:rsid w:val="00483F1A"/>
    <w:rsid w:val="004841EB"/>
    <w:rsid w:val="004857FD"/>
    <w:rsid w:val="00485CE8"/>
    <w:rsid w:val="0048608E"/>
    <w:rsid w:val="00486411"/>
    <w:rsid w:val="0048657D"/>
    <w:rsid w:val="00486B52"/>
    <w:rsid w:val="0048715C"/>
    <w:rsid w:val="00487295"/>
    <w:rsid w:val="00490068"/>
    <w:rsid w:val="004900A4"/>
    <w:rsid w:val="00490154"/>
    <w:rsid w:val="00490B18"/>
    <w:rsid w:val="00491210"/>
    <w:rsid w:val="00491911"/>
    <w:rsid w:val="00491925"/>
    <w:rsid w:val="004919C6"/>
    <w:rsid w:val="00492606"/>
    <w:rsid w:val="004927DD"/>
    <w:rsid w:val="0049335B"/>
    <w:rsid w:val="00493AD0"/>
    <w:rsid w:val="004943DF"/>
    <w:rsid w:val="00494B53"/>
    <w:rsid w:val="00495152"/>
    <w:rsid w:val="00495283"/>
    <w:rsid w:val="004973DF"/>
    <w:rsid w:val="004A003D"/>
    <w:rsid w:val="004A0191"/>
    <w:rsid w:val="004A0BC3"/>
    <w:rsid w:val="004A0EF3"/>
    <w:rsid w:val="004A139B"/>
    <w:rsid w:val="004A1529"/>
    <w:rsid w:val="004A16D6"/>
    <w:rsid w:val="004A2A1D"/>
    <w:rsid w:val="004A3532"/>
    <w:rsid w:val="004A3BA7"/>
    <w:rsid w:val="004A3E49"/>
    <w:rsid w:val="004A3EEF"/>
    <w:rsid w:val="004A4A4B"/>
    <w:rsid w:val="004A4B40"/>
    <w:rsid w:val="004A5075"/>
    <w:rsid w:val="004A51C1"/>
    <w:rsid w:val="004A566D"/>
    <w:rsid w:val="004A56A4"/>
    <w:rsid w:val="004A59B3"/>
    <w:rsid w:val="004A630B"/>
    <w:rsid w:val="004A70FE"/>
    <w:rsid w:val="004A764A"/>
    <w:rsid w:val="004A78A8"/>
    <w:rsid w:val="004B0159"/>
    <w:rsid w:val="004B0325"/>
    <w:rsid w:val="004B0743"/>
    <w:rsid w:val="004B0789"/>
    <w:rsid w:val="004B0F80"/>
    <w:rsid w:val="004B1A9A"/>
    <w:rsid w:val="004B1BCE"/>
    <w:rsid w:val="004B1DBC"/>
    <w:rsid w:val="004B21CD"/>
    <w:rsid w:val="004B2F6A"/>
    <w:rsid w:val="004B35FD"/>
    <w:rsid w:val="004B5737"/>
    <w:rsid w:val="004B5D19"/>
    <w:rsid w:val="004B6F50"/>
    <w:rsid w:val="004B74B3"/>
    <w:rsid w:val="004C06D9"/>
    <w:rsid w:val="004C083D"/>
    <w:rsid w:val="004C1CE9"/>
    <w:rsid w:val="004C20B1"/>
    <w:rsid w:val="004C2400"/>
    <w:rsid w:val="004C241A"/>
    <w:rsid w:val="004C254F"/>
    <w:rsid w:val="004C2642"/>
    <w:rsid w:val="004C2A6B"/>
    <w:rsid w:val="004C3934"/>
    <w:rsid w:val="004C3D3A"/>
    <w:rsid w:val="004C4AA8"/>
    <w:rsid w:val="004C4F9F"/>
    <w:rsid w:val="004C570A"/>
    <w:rsid w:val="004C5A91"/>
    <w:rsid w:val="004C5BF4"/>
    <w:rsid w:val="004C76FB"/>
    <w:rsid w:val="004D0B36"/>
    <w:rsid w:val="004D0E7F"/>
    <w:rsid w:val="004D160D"/>
    <w:rsid w:val="004D172A"/>
    <w:rsid w:val="004D2FE8"/>
    <w:rsid w:val="004D30D7"/>
    <w:rsid w:val="004D31B6"/>
    <w:rsid w:val="004D3E48"/>
    <w:rsid w:val="004D451D"/>
    <w:rsid w:val="004D4AF9"/>
    <w:rsid w:val="004D4BF3"/>
    <w:rsid w:val="004D5297"/>
    <w:rsid w:val="004D57C2"/>
    <w:rsid w:val="004D5FE0"/>
    <w:rsid w:val="004D6102"/>
    <w:rsid w:val="004D7842"/>
    <w:rsid w:val="004D7E66"/>
    <w:rsid w:val="004D7F55"/>
    <w:rsid w:val="004E03AF"/>
    <w:rsid w:val="004E06D3"/>
    <w:rsid w:val="004E0E02"/>
    <w:rsid w:val="004E25F6"/>
    <w:rsid w:val="004E263A"/>
    <w:rsid w:val="004E3E07"/>
    <w:rsid w:val="004E48AE"/>
    <w:rsid w:val="004E5355"/>
    <w:rsid w:val="004E56B2"/>
    <w:rsid w:val="004E5886"/>
    <w:rsid w:val="004E595D"/>
    <w:rsid w:val="004E646C"/>
    <w:rsid w:val="004E65D9"/>
    <w:rsid w:val="004E6D1D"/>
    <w:rsid w:val="004E7307"/>
    <w:rsid w:val="004E7367"/>
    <w:rsid w:val="004E76F4"/>
    <w:rsid w:val="004E7CAB"/>
    <w:rsid w:val="004E7CF4"/>
    <w:rsid w:val="004F0B71"/>
    <w:rsid w:val="004F0FCB"/>
    <w:rsid w:val="004F18B3"/>
    <w:rsid w:val="004F25A0"/>
    <w:rsid w:val="004F400E"/>
    <w:rsid w:val="004F504F"/>
    <w:rsid w:val="004F518A"/>
    <w:rsid w:val="004F57F7"/>
    <w:rsid w:val="004F586D"/>
    <w:rsid w:val="004F70E1"/>
    <w:rsid w:val="004F7B74"/>
    <w:rsid w:val="004F7DC8"/>
    <w:rsid w:val="00500D13"/>
    <w:rsid w:val="00501362"/>
    <w:rsid w:val="00501AFC"/>
    <w:rsid w:val="00501D28"/>
    <w:rsid w:val="00502028"/>
    <w:rsid w:val="005023C5"/>
    <w:rsid w:val="00502C4E"/>
    <w:rsid w:val="00502C9A"/>
    <w:rsid w:val="00502EE6"/>
    <w:rsid w:val="005031B8"/>
    <w:rsid w:val="005031DE"/>
    <w:rsid w:val="0050458D"/>
    <w:rsid w:val="0050470A"/>
    <w:rsid w:val="0050612C"/>
    <w:rsid w:val="00506AE4"/>
    <w:rsid w:val="0050732B"/>
    <w:rsid w:val="005077D6"/>
    <w:rsid w:val="00507D97"/>
    <w:rsid w:val="00507DFD"/>
    <w:rsid w:val="00510434"/>
    <w:rsid w:val="00510853"/>
    <w:rsid w:val="005110FE"/>
    <w:rsid w:val="00511CC0"/>
    <w:rsid w:val="00512D34"/>
    <w:rsid w:val="00512DB1"/>
    <w:rsid w:val="00512F16"/>
    <w:rsid w:val="00513C11"/>
    <w:rsid w:val="00514D7A"/>
    <w:rsid w:val="00515150"/>
    <w:rsid w:val="00515368"/>
    <w:rsid w:val="005159DC"/>
    <w:rsid w:val="005161FC"/>
    <w:rsid w:val="00516686"/>
    <w:rsid w:val="00517D86"/>
    <w:rsid w:val="005201FF"/>
    <w:rsid w:val="005206C3"/>
    <w:rsid w:val="00520C35"/>
    <w:rsid w:val="005215DA"/>
    <w:rsid w:val="005218F6"/>
    <w:rsid w:val="0052190C"/>
    <w:rsid w:val="00521D7D"/>
    <w:rsid w:val="00522051"/>
    <w:rsid w:val="00522D68"/>
    <w:rsid w:val="005235F6"/>
    <w:rsid w:val="00524786"/>
    <w:rsid w:val="00524E85"/>
    <w:rsid w:val="00524EF5"/>
    <w:rsid w:val="00525375"/>
    <w:rsid w:val="005256A9"/>
    <w:rsid w:val="0052587A"/>
    <w:rsid w:val="00525931"/>
    <w:rsid w:val="0052671E"/>
    <w:rsid w:val="005267F9"/>
    <w:rsid w:val="00526AFC"/>
    <w:rsid w:val="00526B5F"/>
    <w:rsid w:val="00527464"/>
    <w:rsid w:val="005275D6"/>
    <w:rsid w:val="00527709"/>
    <w:rsid w:val="00527B17"/>
    <w:rsid w:val="005301F6"/>
    <w:rsid w:val="0053139A"/>
    <w:rsid w:val="00531464"/>
    <w:rsid w:val="005319D9"/>
    <w:rsid w:val="0053306D"/>
    <w:rsid w:val="00533A0D"/>
    <w:rsid w:val="00533A4E"/>
    <w:rsid w:val="0053427F"/>
    <w:rsid w:val="005342F4"/>
    <w:rsid w:val="005352EF"/>
    <w:rsid w:val="005377B9"/>
    <w:rsid w:val="0053790D"/>
    <w:rsid w:val="00537A1F"/>
    <w:rsid w:val="00537B98"/>
    <w:rsid w:val="005410FE"/>
    <w:rsid w:val="00541E71"/>
    <w:rsid w:val="00542EAF"/>
    <w:rsid w:val="0054333E"/>
    <w:rsid w:val="00543AB4"/>
    <w:rsid w:val="005442FC"/>
    <w:rsid w:val="00544660"/>
    <w:rsid w:val="00544896"/>
    <w:rsid w:val="00545014"/>
    <w:rsid w:val="00545186"/>
    <w:rsid w:val="00545D93"/>
    <w:rsid w:val="00545DD8"/>
    <w:rsid w:val="005461D9"/>
    <w:rsid w:val="00546776"/>
    <w:rsid w:val="0054685E"/>
    <w:rsid w:val="00546B1F"/>
    <w:rsid w:val="005474E5"/>
    <w:rsid w:val="00547D83"/>
    <w:rsid w:val="00547FA2"/>
    <w:rsid w:val="00550611"/>
    <w:rsid w:val="005508C5"/>
    <w:rsid w:val="00551D64"/>
    <w:rsid w:val="0055232C"/>
    <w:rsid w:val="00552BEB"/>
    <w:rsid w:val="00552EEE"/>
    <w:rsid w:val="005536EB"/>
    <w:rsid w:val="00554CE6"/>
    <w:rsid w:val="00554DD2"/>
    <w:rsid w:val="00554E38"/>
    <w:rsid w:val="00555512"/>
    <w:rsid w:val="00556AFD"/>
    <w:rsid w:val="005572A4"/>
    <w:rsid w:val="005572C6"/>
    <w:rsid w:val="00557DF2"/>
    <w:rsid w:val="00557EA9"/>
    <w:rsid w:val="00557F07"/>
    <w:rsid w:val="0056091F"/>
    <w:rsid w:val="00560D50"/>
    <w:rsid w:val="00561464"/>
    <w:rsid w:val="00561752"/>
    <w:rsid w:val="00561804"/>
    <w:rsid w:val="00561E51"/>
    <w:rsid w:val="00561E7C"/>
    <w:rsid w:val="00561EC4"/>
    <w:rsid w:val="005621CF"/>
    <w:rsid w:val="0056238D"/>
    <w:rsid w:val="005625EC"/>
    <w:rsid w:val="0056311F"/>
    <w:rsid w:val="005635A7"/>
    <w:rsid w:val="005639B2"/>
    <w:rsid w:val="00563C3F"/>
    <w:rsid w:val="0056459A"/>
    <w:rsid w:val="005649F7"/>
    <w:rsid w:val="00564B10"/>
    <w:rsid w:val="00564DEE"/>
    <w:rsid w:val="00565716"/>
    <w:rsid w:val="00566376"/>
    <w:rsid w:val="0056641C"/>
    <w:rsid w:val="005670E3"/>
    <w:rsid w:val="005676A9"/>
    <w:rsid w:val="00567752"/>
    <w:rsid w:val="00567AA5"/>
    <w:rsid w:val="00570314"/>
    <w:rsid w:val="00571814"/>
    <w:rsid w:val="0057198B"/>
    <w:rsid w:val="00571FF0"/>
    <w:rsid w:val="005720FF"/>
    <w:rsid w:val="005740C9"/>
    <w:rsid w:val="005746AB"/>
    <w:rsid w:val="00574B2C"/>
    <w:rsid w:val="00574BDA"/>
    <w:rsid w:val="00575744"/>
    <w:rsid w:val="00575B03"/>
    <w:rsid w:val="00575CBB"/>
    <w:rsid w:val="005761EB"/>
    <w:rsid w:val="0057697B"/>
    <w:rsid w:val="00576AE4"/>
    <w:rsid w:val="00576BCE"/>
    <w:rsid w:val="00577118"/>
    <w:rsid w:val="005772EE"/>
    <w:rsid w:val="00581355"/>
    <w:rsid w:val="00581625"/>
    <w:rsid w:val="00581978"/>
    <w:rsid w:val="00581B47"/>
    <w:rsid w:val="00581C94"/>
    <w:rsid w:val="00582143"/>
    <w:rsid w:val="005826F3"/>
    <w:rsid w:val="0058291D"/>
    <w:rsid w:val="00582D13"/>
    <w:rsid w:val="0058306E"/>
    <w:rsid w:val="00583A0C"/>
    <w:rsid w:val="00583ADA"/>
    <w:rsid w:val="005845B0"/>
    <w:rsid w:val="00584781"/>
    <w:rsid w:val="00584AFB"/>
    <w:rsid w:val="0058573C"/>
    <w:rsid w:val="00585A77"/>
    <w:rsid w:val="00586AB5"/>
    <w:rsid w:val="00586DD3"/>
    <w:rsid w:val="005872A4"/>
    <w:rsid w:val="005878CE"/>
    <w:rsid w:val="00590296"/>
    <w:rsid w:val="005904DF"/>
    <w:rsid w:val="00590A54"/>
    <w:rsid w:val="00590C7D"/>
    <w:rsid w:val="00591ACF"/>
    <w:rsid w:val="00591EE8"/>
    <w:rsid w:val="00592771"/>
    <w:rsid w:val="00592A33"/>
    <w:rsid w:val="005937B9"/>
    <w:rsid w:val="00594207"/>
    <w:rsid w:val="00594F77"/>
    <w:rsid w:val="005957F8"/>
    <w:rsid w:val="0059591C"/>
    <w:rsid w:val="0059657B"/>
    <w:rsid w:val="00596ACA"/>
    <w:rsid w:val="00597858"/>
    <w:rsid w:val="005A1377"/>
    <w:rsid w:val="005A17EE"/>
    <w:rsid w:val="005A2AE5"/>
    <w:rsid w:val="005A2BC9"/>
    <w:rsid w:val="005A37BC"/>
    <w:rsid w:val="005A39C9"/>
    <w:rsid w:val="005A3EA7"/>
    <w:rsid w:val="005A3FD9"/>
    <w:rsid w:val="005A4155"/>
    <w:rsid w:val="005A435D"/>
    <w:rsid w:val="005A4FDA"/>
    <w:rsid w:val="005A5CC1"/>
    <w:rsid w:val="005A73D0"/>
    <w:rsid w:val="005A757C"/>
    <w:rsid w:val="005A7B2A"/>
    <w:rsid w:val="005A7E12"/>
    <w:rsid w:val="005B0541"/>
    <w:rsid w:val="005B069B"/>
    <w:rsid w:val="005B06EA"/>
    <w:rsid w:val="005B0E36"/>
    <w:rsid w:val="005B0FD8"/>
    <w:rsid w:val="005B128F"/>
    <w:rsid w:val="005B1DC8"/>
    <w:rsid w:val="005B237A"/>
    <w:rsid w:val="005B2794"/>
    <w:rsid w:val="005B394D"/>
    <w:rsid w:val="005B4719"/>
    <w:rsid w:val="005B4B8A"/>
    <w:rsid w:val="005B5B1B"/>
    <w:rsid w:val="005B7289"/>
    <w:rsid w:val="005B7D1A"/>
    <w:rsid w:val="005B7F15"/>
    <w:rsid w:val="005C2214"/>
    <w:rsid w:val="005C2C5A"/>
    <w:rsid w:val="005C4214"/>
    <w:rsid w:val="005C43D6"/>
    <w:rsid w:val="005C44C6"/>
    <w:rsid w:val="005C455E"/>
    <w:rsid w:val="005C4BBA"/>
    <w:rsid w:val="005C4BCC"/>
    <w:rsid w:val="005C624B"/>
    <w:rsid w:val="005C65F9"/>
    <w:rsid w:val="005C6747"/>
    <w:rsid w:val="005C7AAB"/>
    <w:rsid w:val="005C7BF5"/>
    <w:rsid w:val="005C7EF2"/>
    <w:rsid w:val="005C7F6E"/>
    <w:rsid w:val="005D056C"/>
    <w:rsid w:val="005D0670"/>
    <w:rsid w:val="005D08C4"/>
    <w:rsid w:val="005D1447"/>
    <w:rsid w:val="005D1626"/>
    <w:rsid w:val="005D1C23"/>
    <w:rsid w:val="005D2BE9"/>
    <w:rsid w:val="005D4F26"/>
    <w:rsid w:val="005D5800"/>
    <w:rsid w:val="005D5D33"/>
    <w:rsid w:val="005D6AB0"/>
    <w:rsid w:val="005D7549"/>
    <w:rsid w:val="005E037E"/>
    <w:rsid w:val="005E05A4"/>
    <w:rsid w:val="005E0DDD"/>
    <w:rsid w:val="005E1250"/>
    <w:rsid w:val="005E1CEA"/>
    <w:rsid w:val="005E2757"/>
    <w:rsid w:val="005E440F"/>
    <w:rsid w:val="005E46B9"/>
    <w:rsid w:val="005E49A4"/>
    <w:rsid w:val="005E4DD1"/>
    <w:rsid w:val="005E5730"/>
    <w:rsid w:val="005E58D8"/>
    <w:rsid w:val="005E59DE"/>
    <w:rsid w:val="005E611A"/>
    <w:rsid w:val="005E7AC5"/>
    <w:rsid w:val="005E7CF0"/>
    <w:rsid w:val="005F04DD"/>
    <w:rsid w:val="005F105C"/>
    <w:rsid w:val="005F108C"/>
    <w:rsid w:val="005F110C"/>
    <w:rsid w:val="005F125E"/>
    <w:rsid w:val="005F19A0"/>
    <w:rsid w:val="005F1F0F"/>
    <w:rsid w:val="005F27C6"/>
    <w:rsid w:val="005F2888"/>
    <w:rsid w:val="005F3150"/>
    <w:rsid w:val="005F3567"/>
    <w:rsid w:val="005F3C2F"/>
    <w:rsid w:val="005F3EB4"/>
    <w:rsid w:val="005F4BDA"/>
    <w:rsid w:val="005F4EAE"/>
    <w:rsid w:val="005F51A9"/>
    <w:rsid w:val="005F5668"/>
    <w:rsid w:val="005F6C80"/>
    <w:rsid w:val="005F6FD5"/>
    <w:rsid w:val="005F720B"/>
    <w:rsid w:val="005F7A5A"/>
    <w:rsid w:val="005F7ABF"/>
    <w:rsid w:val="005F7CC4"/>
    <w:rsid w:val="00600CE0"/>
    <w:rsid w:val="006019D3"/>
    <w:rsid w:val="006020BC"/>
    <w:rsid w:val="006024DB"/>
    <w:rsid w:val="006026EF"/>
    <w:rsid w:val="006046AB"/>
    <w:rsid w:val="00604FAF"/>
    <w:rsid w:val="00604FCB"/>
    <w:rsid w:val="0060582F"/>
    <w:rsid w:val="006059FB"/>
    <w:rsid w:val="00605CC6"/>
    <w:rsid w:val="00605F1F"/>
    <w:rsid w:val="00606970"/>
    <w:rsid w:val="00606B00"/>
    <w:rsid w:val="00607026"/>
    <w:rsid w:val="00610EE1"/>
    <w:rsid w:val="00611045"/>
    <w:rsid w:val="0061225E"/>
    <w:rsid w:val="00612701"/>
    <w:rsid w:val="006131AB"/>
    <w:rsid w:val="0061326A"/>
    <w:rsid w:val="006132E8"/>
    <w:rsid w:val="006133A4"/>
    <w:rsid w:val="006149A2"/>
    <w:rsid w:val="00615547"/>
    <w:rsid w:val="00616C01"/>
    <w:rsid w:val="0061772A"/>
    <w:rsid w:val="00620023"/>
    <w:rsid w:val="006201B7"/>
    <w:rsid w:val="0062055D"/>
    <w:rsid w:val="0062177C"/>
    <w:rsid w:val="00622173"/>
    <w:rsid w:val="00622290"/>
    <w:rsid w:val="00622D10"/>
    <w:rsid w:val="00623245"/>
    <w:rsid w:val="006233C8"/>
    <w:rsid w:val="00623E0D"/>
    <w:rsid w:val="0062413B"/>
    <w:rsid w:val="00625E92"/>
    <w:rsid w:val="00626066"/>
    <w:rsid w:val="0062680E"/>
    <w:rsid w:val="006270DE"/>
    <w:rsid w:val="0062765D"/>
    <w:rsid w:val="00627A5D"/>
    <w:rsid w:val="0063092D"/>
    <w:rsid w:val="00630D20"/>
    <w:rsid w:val="006315D7"/>
    <w:rsid w:val="006317CD"/>
    <w:rsid w:val="0063186B"/>
    <w:rsid w:val="00631F56"/>
    <w:rsid w:val="00632319"/>
    <w:rsid w:val="006328C4"/>
    <w:rsid w:val="00632ED8"/>
    <w:rsid w:val="00633EEC"/>
    <w:rsid w:val="0063450C"/>
    <w:rsid w:val="00635583"/>
    <w:rsid w:val="00636BCF"/>
    <w:rsid w:val="00636E23"/>
    <w:rsid w:val="00640CDE"/>
    <w:rsid w:val="00641390"/>
    <w:rsid w:val="0064194A"/>
    <w:rsid w:val="00642521"/>
    <w:rsid w:val="006425FE"/>
    <w:rsid w:val="00642938"/>
    <w:rsid w:val="00642E78"/>
    <w:rsid w:val="00643120"/>
    <w:rsid w:val="00643BA7"/>
    <w:rsid w:val="00643DFB"/>
    <w:rsid w:val="00643E28"/>
    <w:rsid w:val="00644444"/>
    <w:rsid w:val="00644D40"/>
    <w:rsid w:val="00645B38"/>
    <w:rsid w:val="00645C5A"/>
    <w:rsid w:val="00646BD4"/>
    <w:rsid w:val="00646F38"/>
    <w:rsid w:val="006500BE"/>
    <w:rsid w:val="006500FC"/>
    <w:rsid w:val="0065021A"/>
    <w:rsid w:val="0065027D"/>
    <w:rsid w:val="00650885"/>
    <w:rsid w:val="00650C6B"/>
    <w:rsid w:val="00650F7C"/>
    <w:rsid w:val="006510C6"/>
    <w:rsid w:val="006527E8"/>
    <w:rsid w:val="00652FBF"/>
    <w:rsid w:val="00653508"/>
    <w:rsid w:val="00653ACC"/>
    <w:rsid w:val="0065437B"/>
    <w:rsid w:val="0065437F"/>
    <w:rsid w:val="006553DC"/>
    <w:rsid w:val="00656699"/>
    <w:rsid w:val="006574B2"/>
    <w:rsid w:val="006577DB"/>
    <w:rsid w:val="00657A7A"/>
    <w:rsid w:val="00657F4D"/>
    <w:rsid w:val="0066056A"/>
    <w:rsid w:val="0066097C"/>
    <w:rsid w:val="006609F7"/>
    <w:rsid w:val="00660E94"/>
    <w:rsid w:val="0066130C"/>
    <w:rsid w:val="0066199C"/>
    <w:rsid w:val="00661AEF"/>
    <w:rsid w:val="006620F2"/>
    <w:rsid w:val="0066224F"/>
    <w:rsid w:val="0066257C"/>
    <w:rsid w:val="00662E15"/>
    <w:rsid w:val="00662E78"/>
    <w:rsid w:val="00664288"/>
    <w:rsid w:val="0066443B"/>
    <w:rsid w:val="00664507"/>
    <w:rsid w:val="006645D5"/>
    <w:rsid w:val="00664648"/>
    <w:rsid w:val="00665939"/>
    <w:rsid w:val="006664C0"/>
    <w:rsid w:val="00666789"/>
    <w:rsid w:val="00667615"/>
    <w:rsid w:val="00667802"/>
    <w:rsid w:val="0066783A"/>
    <w:rsid w:val="006715A0"/>
    <w:rsid w:val="00671BEF"/>
    <w:rsid w:val="00671FE4"/>
    <w:rsid w:val="006720F1"/>
    <w:rsid w:val="0067390E"/>
    <w:rsid w:val="00673B71"/>
    <w:rsid w:val="00673F85"/>
    <w:rsid w:val="00674904"/>
    <w:rsid w:val="00675900"/>
    <w:rsid w:val="00675FE1"/>
    <w:rsid w:val="006767E7"/>
    <w:rsid w:val="006806EE"/>
    <w:rsid w:val="00680BFB"/>
    <w:rsid w:val="00681752"/>
    <w:rsid w:val="00682138"/>
    <w:rsid w:val="00682435"/>
    <w:rsid w:val="006824BC"/>
    <w:rsid w:val="00683A2D"/>
    <w:rsid w:val="00683E28"/>
    <w:rsid w:val="006840CF"/>
    <w:rsid w:val="00684471"/>
    <w:rsid w:val="006844F8"/>
    <w:rsid w:val="00684C90"/>
    <w:rsid w:val="00684D89"/>
    <w:rsid w:val="00686542"/>
    <w:rsid w:val="00686A7F"/>
    <w:rsid w:val="006877E2"/>
    <w:rsid w:val="00687973"/>
    <w:rsid w:val="00690069"/>
    <w:rsid w:val="0069013F"/>
    <w:rsid w:val="00690140"/>
    <w:rsid w:val="00690CDF"/>
    <w:rsid w:val="00692925"/>
    <w:rsid w:val="00692F34"/>
    <w:rsid w:val="006936BE"/>
    <w:rsid w:val="00693D49"/>
    <w:rsid w:val="00694616"/>
    <w:rsid w:val="00694C46"/>
    <w:rsid w:val="00695212"/>
    <w:rsid w:val="0069583B"/>
    <w:rsid w:val="0069690D"/>
    <w:rsid w:val="006A007A"/>
    <w:rsid w:val="006A047D"/>
    <w:rsid w:val="006A0A3E"/>
    <w:rsid w:val="006A1123"/>
    <w:rsid w:val="006A18DE"/>
    <w:rsid w:val="006A1D6C"/>
    <w:rsid w:val="006A1DFC"/>
    <w:rsid w:val="006A1E5F"/>
    <w:rsid w:val="006A2692"/>
    <w:rsid w:val="006A2D42"/>
    <w:rsid w:val="006A2F34"/>
    <w:rsid w:val="006A36F0"/>
    <w:rsid w:val="006A417A"/>
    <w:rsid w:val="006A41A8"/>
    <w:rsid w:val="006A4213"/>
    <w:rsid w:val="006A4253"/>
    <w:rsid w:val="006A4271"/>
    <w:rsid w:val="006A431E"/>
    <w:rsid w:val="006A58EF"/>
    <w:rsid w:val="006A5FDA"/>
    <w:rsid w:val="006A60EE"/>
    <w:rsid w:val="006A627C"/>
    <w:rsid w:val="006A6484"/>
    <w:rsid w:val="006A664D"/>
    <w:rsid w:val="006A7025"/>
    <w:rsid w:val="006A76F1"/>
    <w:rsid w:val="006A77A8"/>
    <w:rsid w:val="006B134E"/>
    <w:rsid w:val="006B15C6"/>
    <w:rsid w:val="006B1720"/>
    <w:rsid w:val="006B2745"/>
    <w:rsid w:val="006B2FF4"/>
    <w:rsid w:val="006B3286"/>
    <w:rsid w:val="006B3473"/>
    <w:rsid w:val="006B3F15"/>
    <w:rsid w:val="006B42A5"/>
    <w:rsid w:val="006B4615"/>
    <w:rsid w:val="006B4724"/>
    <w:rsid w:val="006B4BF6"/>
    <w:rsid w:val="006B4D79"/>
    <w:rsid w:val="006B4E42"/>
    <w:rsid w:val="006B551F"/>
    <w:rsid w:val="006B577E"/>
    <w:rsid w:val="006B64C1"/>
    <w:rsid w:val="006B6B31"/>
    <w:rsid w:val="006B6CC9"/>
    <w:rsid w:val="006B7D68"/>
    <w:rsid w:val="006B7DA0"/>
    <w:rsid w:val="006C0614"/>
    <w:rsid w:val="006C0B9F"/>
    <w:rsid w:val="006C0C61"/>
    <w:rsid w:val="006C12F6"/>
    <w:rsid w:val="006C1861"/>
    <w:rsid w:val="006C2817"/>
    <w:rsid w:val="006C2D6B"/>
    <w:rsid w:val="006C4039"/>
    <w:rsid w:val="006C4970"/>
    <w:rsid w:val="006C5643"/>
    <w:rsid w:val="006C5FC6"/>
    <w:rsid w:val="006C6802"/>
    <w:rsid w:val="006C698E"/>
    <w:rsid w:val="006C7139"/>
    <w:rsid w:val="006C71C9"/>
    <w:rsid w:val="006C7BD8"/>
    <w:rsid w:val="006D012A"/>
    <w:rsid w:val="006D1FAB"/>
    <w:rsid w:val="006D27DC"/>
    <w:rsid w:val="006D3174"/>
    <w:rsid w:val="006D3B8D"/>
    <w:rsid w:val="006D3CB0"/>
    <w:rsid w:val="006D4A90"/>
    <w:rsid w:val="006D4C3C"/>
    <w:rsid w:val="006D5B17"/>
    <w:rsid w:val="006D5C48"/>
    <w:rsid w:val="006D5D7C"/>
    <w:rsid w:val="006D63FE"/>
    <w:rsid w:val="006D6BEA"/>
    <w:rsid w:val="006D6C04"/>
    <w:rsid w:val="006D6E3F"/>
    <w:rsid w:val="006D710C"/>
    <w:rsid w:val="006D7272"/>
    <w:rsid w:val="006E0B70"/>
    <w:rsid w:val="006E0FF3"/>
    <w:rsid w:val="006E1534"/>
    <w:rsid w:val="006E1DED"/>
    <w:rsid w:val="006E249E"/>
    <w:rsid w:val="006E3356"/>
    <w:rsid w:val="006E367B"/>
    <w:rsid w:val="006E3DDE"/>
    <w:rsid w:val="006E3EC7"/>
    <w:rsid w:val="006E451F"/>
    <w:rsid w:val="006E7771"/>
    <w:rsid w:val="006E77D2"/>
    <w:rsid w:val="006F04C1"/>
    <w:rsid w:val="006F0625"/>
    <w:rsid w:val="006F09CE"/>
    <w:rsid w:val="006F129F"/>
    <w:rsid w:val="006F160D"/>
    <w:rsid w:val="006F170F"/>
    <w:rsid w:val="006F175E"/>
    <w:rsid w:val="006F1804"/>
    <w:rsid w:val="006F1F23"/>
    <w:rsid w:val="006F223A"/>
    <w:rsid w:val="006F24EA"/>
    <w:rsid w:val="006F345D"/>
    <w:rsid w:val="006F3BCA"/>
    <w:rsid w:val="006F3EE2"/>
    <w:rsid w:val="006F42D8"/>
    <w:rsid w:val="006F46F2"/>
    <w:rsid w:val="006F4AD3"/>
    <w:rsid w:val="006F4D62"/>
    <w:rsid w:val="006F52F9"/>
    <w:rsid w:val="006F5C9C"/>
    <w:rsid w:val="006F5E92"/>
    <w:rsid w:val="006F62F4"/>
    <w:rsid w:val="006F66D7"/>
    <w:rsid w:val="006F7148"/>
    <w:rsid w:val="006F715B"/>
    <w:rsid w:val="006F74E7"/>
    <w:rsid w:val="006F7CFF"/>
    <w:rsid w:val="00700BD1"/>
    <w:rsid w:val="007014C3"/>
    <w:rsid w:val="0070235C"/>
    <w:rsid w:val="0070253C"/>
    <w:rsid w:val="00703149"/>
    <w:rsid w:val="00703B2A"/>
    <w:rsid w:val="00703D65"/>
    <w:rsid w:val="0070416E"/>
    <w:rsid w:val="007041F6"/>
    <w:rsid w:val="00704488"/>
    <w:rsid w:val="00704AA0"/>
    <w:rsid w:val="00704AF8"/>
    <w:rsid w:val="00704D09"/>
    <w:rsid w:val="00705140"/>
    <w:rsid w:val="0070537C"/>
    <w:rsid w:val="0070539F"/>
    <w:rsid w:val="007055B0"/>
    <w:rsid w:val="00705D32"/>
    <w:rsid w:val="00706326"/>
    <w:rsid w:val="00706E67"/>
    <w:rsid w:val="00707746"/>
    <w:rsid w:val="007077A9"/>
    <w:rsid w:val="007100C0"/>
    <w:rsid w:val="00710630"/>
    <w:rsid w:val="00711778"/>
    <w:rsid w:val="00711A85"/>
    <w:rsid w:val="00711DBF"/>
    <w:rsid w:val="00713D06"/>
    <w:rsid w:val="00714B87"/>
    <w:rsid w:val="00714F5B"/>
    <w:rsid w:val="00715FDB"/>
    <w:rsid w:val="007162F6"/>
    <w:rsid w:val="00716FDD"/>
    <w:rsid w:val="007216BF"/>
    <w:rsid w:val="007219D8"/>
    <w:rsid w:val="00722241"/>
    <w:rsid w:val="00722569"/>
    <w:rsid w:val="007231D4"/>
    <w:rsid w:val="007236E2"/>
    <w:rsid w:val="007238B8"/>
    <w:rsid w:val="007244A4"/>
    <w:rsid w:val="00724D34"/>
    <w:rsid w:val="007260A1"/>
    <w:rsid w:val="0072654B"/>
    <w:rsid w:val="0072702E"/>
    <w:rsid w:val="00727DDB"/>
    <w:rsid w:val="0073022D"/>
    <w:rsid w:val="0073043C"/>
    <w:rsid w:val="00730621"/>
    <w:rsid w:val="0073175F"/>
    <w:rsid w:val="00731CC6"/>
    <w:rsid w:val="00732D67"/>
    <w:rsid w:val="007335BD"/>
    <w:rsid w:val="00734103"/>
    <w:rsid w:val="00734466"/>
    <w:rsid w:val="00734503"/>
    <w:rsid w:val="0073475E"/>
    <w:rsid w:val="00734CFE"/>
    <w:rsid w:val="00734F1B"/>
    <w:rsid w:val="00734F2E"/>
    <w:rsid w:val="0073537A"/>
    <w:rsid w:val="007362F4"/>
    <w:rsid w:val="00736703"/>
    <w:rsid w:val="00737473"/>
    <w:rsid w:val="0073763E"/>
    <w:rsid w:val="00740257"/>
    <w:rsid w:val="00740322"/>
    <w:rsid w:val="007404DF"/>
    <w:rsid w:val="0074099E"/>
    <w:rsid w:val="00743978"/>
    <w:rsid w:val="00743E5F"/>
    <w:rsid w:val="00744DC9"/>
    <w:rsid w:val="00744ECD"/>
    <w:rsid w:val="00745EFF"/>
    <w:rsid w:val="00746594"/>
    <w:rsid w:val="0074708C"/>
    <w:rsid w:val="007470ED"/>
    <w:rsid w:val="007475C8"/>
    <w:rsid w:val="00747DA5"/>
    <w:rsid w:val="00750388"/>
    <w:rsid w:val="007506B8"/>
    <w:rsid w:val="00750D90"/>
    <w:rsid w:val="00750E96"/>
    <w:rsid w:val="00752DC2"/>
    <w:rsid w:val="007530AC"/>
    <w:rsid w:val="007532A9"/>
    <w:rsid w:val="00753E84"/>
    <w:rsid w:val="00753F4E"/>
    <w:rsid w:val="007546A1"/>
    <w:rsid w:val="00754E12"/>
    <w:rsid w:val="00755632"/>
    <w:rsid w:val="0075572B"/>
    <w:rsid w:val="00755A77"/>
    <w:rsid w:val="00755B13"/>
    <w:rsid w:val="00755C37"/>
    <w:rsid w:val="00755EE7"/>
    <w:rsid w:val="007569CF"/>
    <w:rsid w:val="00756DB3"/>
    <w:rsid w:val="00756FB6"/>
    <w:rsid w:val="007574DF"/>
    <w:rsid w:val="007601FF"/>
    <w:rsid w:val="007607D5"/>
    <w:rsid w:val="00760BEE"/>
    <w:rsid w:val="00760C93"/>
    <w:rsid w:val="00761677"/>
    <w:rsid w:val="0076168F"/>
    <w:rsid w:val="00763187"/>
    <w:rsid w:val="007635B2"/>
    <w:rsid w:val="0076386D"/>
    <w:rsid w:val="00764ADB"/>
    <w:rsid w:val="00765BC9"/>
    <w:rsid w:val="00765EB5"/>
    <w:rsid w:val="007662E2"/>
    <w:rsid w:val="007671C9"/>
    <w:rsid w:val="00767462"/>
    <w:rsid w:val="00767B3E"/>
    <w:rsid w:val="00771486"/>
    <w:rsid w:val="00771496"/>
    <w:rsid w:val="00772135"/>
    <w:rsid w:val="00772261"/>
    <w:rsid w:val="00773139"/>
    <w:rsid w:val="00773149"/>
    <w:rsid w:val="00773699"/>
    <w:rsid w:val="00773A38"/>
    <w:rsid w:val="00773FF0"/>
    <w:rsid w:val="00774821"/>
    <w:rsid w:val="00774989"/>
    <w:rsid w:val="00774CF8"/>
    <w:rsid w:val="00774F2E"/>
    <w:rsid w:val="00775639"/>
    <w:rsid w:val="00775ECA"/>
    <w:rsid w:val="00776EF2"/>
    <w:rsid w:val="00777282"/>
    <w:rsid w:val="00780D68"/>
    <w:rsid w:val="00781014"/>
    <w:rsid w:val="007814FF"/>
    <w:rsid w:val="00781CE9"/>
    <w:rsid w:val="0078206A"/>
    <w:rsid w:val="007826B4"/>
    <w:rsid w:val="00782F7C"/>
    <w:rsid w:val="00783365"/>
    <w:rsid w:val="007836C0"/>
    <w:rsid w:val="00783A54"/>
    <w:rsid w:val="00784160"/>
    <w:rsid w:val="00786B38"/>
    <w:rsid w:val="00790106"/>
    <w:rsid w:val="00790CC8"/>
    <w:rsid w:val="00790D5F"/>
    <w:rsid w:val="00791045"/>
    <w:rsid w:val="007913D0"/>
    <w:rsid w:val="00791882"/>
    <w:rsid w:val="00791FB4"/>
    <w:rsid w:val="007946A0"/>
    <w:rsid w:val="00794C0F"/>
    <w:rsid w:val="00795056"/>
    <w:rsid w:val="0079522B"/>
    <w:rsid w:val="00795C09"/>
    <w:rsid w:val="0079644C"/>
    <w:rsid w:val="00796476"/>
    <w:rsid w:val="00796828"/>
    <w:rsid w:val="00797DDB"/>
    <w:rsid w:val="007A062B"/>
    <w:rsid w:val="007A0645"/>
    <w:rsid w:val="007A0F27"/>
    <w:rsid w:val="007A4B7B"/>
    <w:rsid w:val="007A4BFD"/>
    <w:rsid w:val="007A547D"/>
    <w:rsid w:val="007A5E08"/>
    <w:rsid w:val="007A5F11"/>
    <w:rsid w:val="007A693E"/>
    <w:rsid w:val="007A6D4B"/>
    <w:rsid w:val="007A7203"/>
    <w:rsid w:val="007A763F"/>
    <w:rsid w:val="007A7AD9"/>
    <w:rsid w:val="007A7EAC"/>
    <w:rsid w:val="007B1136"/>
    <w:rsid w:val="007B16C1"/>
    <w:rsid w:val="007B31CA"/>
    <w:rsid w:val="007B3A44"/>
    <w:rsid w:val="007B3CF4"/>
    <w:rsid w:val="007B4108"/>
    <w:rsid w:val="007B44DF"/>
    <w:rsid w:val="007B4C02"/>
    <w:rsid w:val="007B51B7"/>
    <w:rsid w:val="007B5AD4"/>
    <w:rsid w:val="007B5D8E"/>
    <w:rsid w:val="007B5ED6"/>
    <w:rsid w:val="007B63B1"/>
    <w:rsid w:val="007B688B"/>
    <w:rsid w:val="007B695C"/>
    <w:rsid w:val="007B7034"/>
    <w:rsid w:val="007B711C"/>
    <w:rsid w:val="007B7394"/>
    <w:rsid w:val="007B76B3"/>
    <w:rsid w:val="007C1364"/>
    <w:rsid w:val="007C1431"/>
    <w:rsid w:val="007C1ACE"/>
    <w:rsid w:val="007C20EE"/>
    <w:rsid w:val="007C254B"/>
    <w:rsid w:val="007C3271"/>
    <w:rsid w:val="007C348C"/>
    <w:rsid w:val="007C3803"/>
    <w:rsid w:val="007C42A5"/>
    <w:rsid w:val="007C4834"/>
    <w:rsid w:val="007C5B98"/>
    <w:rsid w:val="007C6843"/>
    <w:rsid w:val="007C7BDF"/>
    <w:rsid w:val="007D072F"/>
    <w:rsid w:val="007D085C"/>
    <w:rsid w:val="007D0E96"/>
    <w:rsid w:val="007D178B"/>
    <w:rsid w:val="007D17ED"/>
    <w:rsid w:val="007D24A4"/>
    <w:rsid w:val="007D24D5"/>
    <w:rsid w:val="007D2770"/>
    <w:rsid w:val="007D2C57"/>
    <w:rsid w:val="007D3069"/>
    <w:rsid w:val="007D436D"/>
    <w:rsid w:val="007D4467"/>
    <w:rsid w:val="007D4529"/>
    <w:rsid w:val="007D499A"/>
    <w:rsid w:val="007D4B88"/>
    <w:rsid w:val="007D5DCF"/>
    <w:rsid w:val="007D6831"/>
    <w:rsid w:val="007D697E"/>
    <w:rsid w:val="007D6ABC"/>
    <w:rsid w:val="007D72EC"/>
    <w:rsid w:val="007D78E8"/>
    <w:rsid w:val="007D7D5A"/>
    <w:rsid w:val="007E0646"/>
    <w:rsid w:val="007E09FB"/>
    <w:rsid w:val="007E0A3E"/>
    <w:rsid w:val="007E1723"/>
    <w:rsid w:val="007E2AF8"/>
    <w:rsid w:val="007E2F95"/>
    <w:rsid w:val="007E3231"/>
    <w:rsid w:val="007E3C6A"/>
    <w:rsid w:val="007E4A08"/>
    <w:rsid w:val="007E4D70"/>
    <w:rsid w:val="007E5696"/>
    <w:rsid w:val="007E6182"/>
    <w:rsid w:val="007E6827"/>
    <w:rsid w:val="007E6DBA"/>
    <w:rsid w:val="007E6F06"/>
    <w:rsid w:val="007E7EE1"/>
    <w:rsid w:val="007E7F20"/>
    <w:rsid w:val="007F06A9"/>
    <w:rsid w:val="007F0F07"/>
    <w:rsid w:val="007F0F9A"/>
    <w:rsid w:val="007F1097"/>
    <w:rsid w:val="007F16EE"/>
    <w:rsid w:val="007F1837"/>
    <w:rsid w:val="007F18EE"/>
    <w:rsid w:val="007F2EFD"/>
    <w:rsid w:val="007F4F3E"/>
    <w:rsid w:val="007F559D"/>
    <w:rsid w:val="007F566F"/>
    <w:rsid w:val="007F5B7C"/>
    <w:rsid w:val="007F679F"/>
    <w:rsid w:val="007F6AD5"/>
    <w:rsid w:val="007F76F0"/>
    <w:rsid w:val="007F7B3C"/>
    <w:rsid w:val="00800662"/>
    <w:rsid w:val="00800B73"/>
    <w:rsid w:val="008010C1"/>
    <w:rsid w:val="0080188E"/>
    <w:rsid w:val="00802752"/>
    <w:rsid w:val="008028FF"/>
    <w:rsid w:val="008029CB"/>
    <w:rsid w:val="008029E9"/>
    <w:rsid w:val="00803059"/>
    <w:rsid w:val="008036FA"/>
    <w:rsid w:val="00803ADB"/>
    <w:rsid w:val="0080466D"/>
    <w:rsid w:val="008054C0"/>
    <w:rsid w:val="00806E8B"/>
    <w:rsid w:val="0080702D"/>
    <w:rsid w:val="00807868"/>
    <w:rsid w:val="0081078B"/>
    <w:rsid w:val="008112FA"/>
    <w:rsid w:val="00811346"/>
    <w:rsid w:val="00811B71"/>
    <w:rsid w:val="00813021"/>
    <w:rsid w:val="0081412B"/>
    <w:rsid w:val="0081445B"/>
    <w:rsid w:val="00816842"/>
    <w:rsid w:val="00816B49"/>
    <w:rsid w:val="00816C1E"/>
    <w:rsid w:val="00816E83"/>
    <w:rsid w:val="00817E51"/>
    <w:rsid w:val="00820136"/>
    <w:rsid w:val="008203C8"/>
    <w:rsid w:val="0082083E"/>
    <w:rsid w:val="008212BA"/>
    <w:rsid w:val="008218F7"/>
    <w:rsid w:val="00821B8A"/>
    <w:rsid w:val="00821CD3"/>
    <w:rsid w:val="00821CE9"/>
    <w:rsid w:val="0082285D"/>
    <w:rsid w:val="008228A8"/>
    <w:rsid w:val="00822B84"/>
    <w:rsid w:val="0082396A"/>
    <w:rsid w:val="008240CE"/>
    <w:rsid w:val="0082419F"/>
    <w:rsid w:val="00824FBF"/>
    <w:rsid w:val="00826536"/>
    <w:rsid w:val="00826643"/>
    <w:rsid w:val="008267B7"/>
    <w:rsid w:val="008276D2"/>
    <w:rsid w:val="00827831"/>
    <w:rsid w:val="00830BB1"/>
    <w:rsid w:val="008320ED"/>
    <w:rsid w:val="008327CE"/>
    <w:rsid w:val="00832E6B"/>
    <w:rsid w:val="008330EC"/>
    <w:rsid w:val="00833D81"/>
    <w:rsid w:val="0083560B"/>
    <w:rsid w:val="00835796"/>
    <w:rsid w:val="00835824"/>
    <w:rsid w:val="0083593C"/>
    <w:rsid w:val="00835A26"/>
    <w:rsid w:val="00836694"/>
    <w:rsid w:val="00836EEE"/>
    <w:rsid w:val="008376FD"/>
    <w:rsid w:val="00837D2D"/>
    <w:rsid w:val="00837DF9"/>
    <w:rsid w:val="00840480"/>
    <w:rsid w:val="00840BB6"/>
    <w:rsid w:val="00841804"/>
    <w:rsid w:val="0084267C"/>
    <w:rsid w:val="008444FD"/>
    <w:rsid w:val="008447E7"/>
    <w:rsid w:val="008455FA"/>
    <w:rsid w:val="0084565D"/>
    <w:rsid w:val="00845683"/>
    <w:rsid w:val="008456A1"/>
    <w:rsid w:val="008458F4"/>
    <w:rsid w:val="008460B1"/>
    <w:rsid w:val="008461DA"/>
    <w:rsid w:val="008462F0"/>
    <w:rsid w:val="00846649"/>
    <w:rsid w:val="008473D3"/>
    <w:rsid w:val="00847A8D"/>
    <w:rsid w:val="00847C3F"/>
    <w:rsid w:val="00847EFE"/>
    <w:rsid w:val="0085002B"/>
    <w:rsid w:val="00850100"/>
    <w:rsid w:val="008502BE"/>
    <w:rsid w:val="00852271"/>
    <w:rsid w:val="008529BD"/>
    <w:rsid w:val="00853E5F"/>
    <w:rsid w:val="008543EE"/>
    <w:rsid w:val="00854B66"/>
    <w:rsid w:val="00854B96"/>
    <w:rsid w:val="00854DF7"/>
    <w:rsid w:val="00855067"/>
    <w:rsid w:val="00855E17"/>
    <w:rsid w:val="00855EED"/>
    <w:rsid w:val="00855FA7"/>
    <w:rsid w:val="008573B9"/>
    <w:rsid w:val="00860271"/>
    <w:rsid w:val="00860A93"/>
    <w:rsid w:val="00860E12"/>
    <w:rsid w:val="00861BF2"/>
    <w:rsid w:val="00861DA7"/>
    <w:rsid w:val="008631FF"/>
    <w:rsid w:val="00863BB2"/>
    <w:rsid w:val="00864035"/>
    <w:rsid w:val="008643F9"/>
    <w:rsid w:val="0086441E"/>
    <w:rsid w:val="00864C8A"/>
    <w:rsid w:val="00865F12"/>
    <w:rsid w:val="0086614D"/>
    <w:rsid w:val="00867662"/>
    <w:rsid w:val="00867D5D"/>
    <w:rsid w:val="00867DEB"/>
    <w:rsid w:val="00870615"/>
    <w:rsid w:val="008707CB"/>
    <w:rsid w:val="00870E5A"/>
    <w:rsid w:val="00871274"/>
    <w:rsid w:val="00871377"/>
    <w:rsid w:val="00871392"/>
    <w:rsid w:val="00871C55"/>
    <w:rsid w:val="00871EF8"/>
    <w:rsid w:val="00871F91"/>
    <w:rsid w:val="0087208B"/>
    <w:rsid w:val="0087217B"/>
    <w:rsid w:val="0087285C"/>
    <w:rsid w:val="00872B93"/>
    <w:rsid w:val="00872E98"/>
    <w:rsid w:val="00873F94"/>
    <w:rsid w:val="008740A9"/>
    <w:rsid w:val="00874FC0"/>
    <w:rsid w:val="00875351"/>
    <w:rsid w:val="00875841"/>
    <w:rsid w:val="00876E6E"/>
    <w:rsid w:val="00877A1E"/>
    <w:rsid w:val="008802FC"/>
    <w:rsid w:val="00880668"/>
    <w:rsid w:val="00881630"/>
    <w:rsid w:val="00881F37"/>
    <w:rsid w:val="00882407"/>
    <w:rsid w:val="00882A47"/>
    <w:rsid w:val="00882B75"/>
    <w:rsid w:val="00882C72"/>
    <w:rsid w:val="008838E7"/>
    <w:rsid w:val="00883A48"/>
    <w:rsid w:val="00883E22"/>
    <w:rsid w:val="008848DC"/>
    <w:rsid w:val="00884A1B"/>
    <w:rsid w:val="0088501D"/>
    <w:rsid w:val="008855E9"/>
    <w:rsid w:val="00885C43"/>
    <w:rsid w:val="00886402"/>
    <w:rsid w:val="00887986"/>
    <w:rsid w:val="00887F4F"/>
    <w:rsid w:val="0089035D"/>
    <w:rsid w:val="00890F79"/>
    <w:rsid w:val="0089156F"/>
    <w:rsid w:val="00892075"/>
    <w:rsid w:val="00892A2F"/>
    <w:rsid w:val="00892C37"/>
    <w:rsid w:val="0089377A"/>
    <w:rsid w:val="00893C07"/>
    <w:rsid w:val="00893ED1"/>
    <w:rsid w:val="008948C3"/>
    <w:rsid w:val="00894CDD"/>
    <w:rsid w:val="0089516F"/>
    <w:rsid w:val="0089611A"/>
    <w:rsid w:val="0089655E"/>
    <w:rsid w:val="00896AD3"/>
    <w:rsid w:val="00897140"/>
    <w:rsid w:val="00897397"/>
    <w:rsid w:val="00897ED0"/>
    <w:rsid w:val="008A03C7"/>
    <w:rsid w:val="008A0830"/>
    <w:rsid w:val="008A0D2D"/>
    <w:rsid w:val="008A1766"/>
    <w:rsid w:val="008A1828"/>
    <w:rsid w:val="008A2091"/>
    <w:rsid w:val="008A2B57"/>
    <w:rsid w:val="008A3EA1"/>
    <w:rsid w:val="008A462E"/>
    <w:rsid w:val="008A4A92"/>
    <w:rsid w:val="008A5B27"/>
    <w:rsid w:val="008A69C3"/>
    <w:rsid w:val="008A706A"/>
    <w:rsid w:val="008A724F"/>
    <w:rsid w:val="008B05D6"/>
    <w:rsid w:val="008B06E8"/>
    <w:rsid w:val="008B35EE"/>
    <w:rsid w:val="008B3AA1"/>
    <w:rsid w:val="008B3E7C"/>
    <w:rsid w:val="008B4033"/>
    <w:rsid w:val="008B405B"/>
    <w:rsid w:val="008B446B"/>
    <w:rsid w:val="008B44E8"/>
    <w:rsid w:val="008B4749"/>
    <w:rsid w:val="008B49E0"/>
    <w:rsid w:val="008B556D"/>
    <w:rsid w:val="008B57FB"/>
    <w:rsid w:val="008B599C"/>
    <w:rsid w:val="008B7A46"/>
    <w:rsid w:val="008B7B8C"/>
    <w:rsid w:val="008C01D4"/>
    <w:rsid w:val="008C03D9"/>
    <w:rsid w:val="008C0B85"/>
    <w:rsid w:val="008C0F63"/>
    <w:rsid w:val="008C137B"/>
    <w:rsid w:val="008C18F6"/>
    <w:rsid w:val="008C197F"/>
    <w:rsid w:val="008C2064"/>
    <w:rsid w:val="008C3261"/>
    <w:rsid w:val="008C33F8"/>
    <w:rsid w:val="008C419F"/>
    <w:rsid w:val="008C468E"/>
    <w:rsid w:val="008C6271"/>
    <w:rsid w:val="008C6934"/>
    <w:rsid w:val="008C69EF"/>
    <w:rsid w:val="008C6FBE"/>
    <w:rsid w:val="008C7211"/>
    <w:rsid w:val="008C752A"/>
    <w:rsid w:val="008C7A19"/>
    <w:rsid w:val="008D0725"/>
    <w:rsid w:val="008D07F4"/>
    <w:rsid w:val="008D125C"/>
    <w:rsid w:val="008D1438"/>
    <w:rsid w:val="008D1D21"/>
    <w:rsid w:val="008D2070"/>
    <w:rsid w:val="008D248B"/>
    <w:rsid w:val="008D2571"/>
    <w:rsid w:val="008D2884"/>
    <w:rsid w:val="008D2E17"/>
    <w:rsid w:val="008D363F"/>
    <w:rsid w:val="008D3CB2"/>
    <w:rsid w:val="008D460A"/>
    <w:rsid w:val="008D4CD8"/>
    <w:rsid w:val="008D511D"/>
    <w:rsid w:val="008D60B7"/>
    <w:rsid w:val="008D6100"/>
    <w:rsid w:val="008D61DE"/>
    <w:rsid w:val="008D625E"/>
    <w:rsid w:val="008D77EC"/>
    <w:rsid w:val="008D79B2"/>
    <w:rsid w:val="008D7AC4"/>
    <w:rsid w:val="008D7ED0"/>
    <w:rsid w:val="008E0641"/>
    <w:rsid w:val="008E15E0"/>
    <w:rsid w:val="008E1A28"/>
    <w:rsid w:val="008E1ED9"/>
    <w:rsid w:val="008E1F09"/>
    <w:rsid w:val="008E22D7"/>
    <w:rsid w:val="008E2972"/>
    <w:rsid w:val="008E30E9"/>
    <w:rsid w:val="008E4E58"/>
    <w:rsid w:val="008E5F44"/>
    <w:rsid w:val="008E6C30"/>
    <w:rsid w:val="008E6F55"/>
    <w:rsid w:val="008E7407"/>
    <w:rsid w:val="008E79B6"/>
    <w:rsid w:val="008E7E6D"/>
    <w:rsid w:val="008F0566"/>
    <w:rsid w:val="008F08EE"/>
    <w:rsid w:val="008F0B77"/>
    <w:rsid w:val="008F0E34"/>
    <w:rsid w:val="008F18D1"/>
    <w:rsid w:val="008F27C8"/>
    <w:rsid w:val="008F3077"/>
    <w:rsid w:val="008F4E0B"/>
    <w:rsid w:val="008F4FEE"/>
    <w:rsid w:val="008F5106"/>
    <w:rsid w:val="008F5289"/>
    <w:rsid w:val="008F5B95"/>
    <w:rsid w:val="008F6909"/>
    <w:rsid w:val="008F6B99"/>
    <w:rsid w:val="008F720D"/>
    <w:rsid w:val="008F7429"/>
    <w:rsid w:val="009005EE"/>
    <w:rsid w:val="009013D2"/>
    <w:rsid w:val="0090274A"/>
    <w:rsid w:val="00902D71"/>
    <w:rsid w:val="009038E1"/>
    <w:rsid w:val="00903955"/>
    <w:rsid w:val="00903C11"/>
    <w:rsid w:val="00904115"/>
    <w:rsid w:val="00904B15"/>
    <w:rsid w:val="00905154"/>
    <w:rsid w:val="00905286"/>
    <w:rsid w:val="00906927"/>
    <w:rsid w:val="00907089"/>
    <w:rsid w:val="009077DD"/>
    <w:rsid w:val="00907FFD"/>
    <w:rsid w:val="00910F94"/>
    <w:rsid w:val="009114C1"/>
    <w:rsid w:val="00911974"/>
    <w:rsid w:val="00911D44"/>
    <w:rsid w:val="00912593"/>
    <w:rsid w:val="00913919"/>
    <w:rsid w:val="00913AE2"/>
    <w:rsid w:val="00913FE4"/>
    <w:rsid w:val="009141F7"/>
    <w:rsid w:val="0091435B"/>
    <w:rsid w:val="009143E4"/>
    <w:rsid w:val="009149B1"/>
    <w:rsid w:val="009153DB"/>
    <w:rsid w:val="00915613"/>
    <w:rsid w:val="0091571C"/>
    <w:rsid w:val="009157FD"/>
    <w:rsid w:val="009158E4"/>
    <w:rsid w:val="00915A07"/>
    <w:rsid w:val="00915DEE"/>
    <w:rsid w:val="009164C9"/>
    <w:rsid w:val="009166B8"/>
    <w:rsid w:val="00916AE4"/>
    <w:rsid w:val="0092081A"/>
    <w:rsid w:val="00920D44"/>
    <w:rsid w:val="0092110D"/>
    <w:rsid w:val="009211DA"/>
    <w:rsid w:val="00921ADB"/>
    <w:rsid w:val="00922053"/>
    <w:rsid w:val="009220BE"/>
    <w:rsid w:val="00922417"/>
    <w:rsid w:val="0092254C"/>
    <w:rsid w:val="00923832"/>
    <w:rsid w:val="00923F1E"/>
    <w:rsid w:val="00924047"/>
    <w:rsid w:val="009247FF"/>
    <w:rsid w:val="00924A5F"/>
    <w:rsid w:val="00924C10"/>
    <w:rsid w:val="00924F91"/>
    <w:rsid w:val="009252F1"/>
    <w:rsid w:val="0092551A"/>
    <w:rsid w:val="00925702"/>
    <w:rsid w:val="00925828"/>
    <w:rsid w:val="0092622A"/>
    <w:rsid w:val="0092633C"/>
    <w:rsid w:val="00926605"/>
    <w:rsid w:val="00926D1F"/>
    <w:rsid w:val="009270CD"/>
    <w:rsid w:val="009273EF"/>
    <w:rsid w:val="00927690"/>
    <w:rsid w:val="00930C01"/>
    <w:rsid w:val="00930CE2"/>
    <w:rsid w:val="00931ECD"/>
    <w:rsid w:val="009321A4"/>
    <w:rsid w:val="00932CEB"/>
    <w:rsid w:val="00932D3D"/>
    <w:rsid w:val="00932EF0"/>
    <w:rsid w:val="00933614"/>
    <w:rsid w:val="009336D5"/>
    <w:rsid w:val="00933706"/>
    <w:rsid w:val="009348AE"/>
    <w:rsid w:val="0093532E"/>
    <w:rsid w:val="00935AB2"/>
    <w:rsid w:val="00935F95"/>
    <w:rsid w:val="009362E6"/>
    <w:rsid w:val="00937298"/>
    <w:rsid w:val="00937E1F"/>
    <w:rsid w:val="00941C34"/>
    <w:rsid w:val="00941D80"/>
    <w:rsid w:val="0094220A"/>
    <w:rsid w:val="00943E7A"/>
    <w:rsid w:val="00944501"/>
    <w:rsid w:val="0094459D"/>
    <w:rsid w:val="0094499D"/>
    <w:rsid w:val="00944A31"/>
    <w:rsid w:val="009456E6"/>
    <w:rsid w:val="00945FF7"/>
    <w:rsid w:val="009461E4"/>
    <w:rsid w:val="0094628E"/>
    <w:rsid w:val="00946942"/>
    <w:rsid w:val="00946F93"/>
    <w:rsid w:val="0095041F"/>
    <w:rsid w:val="009506ED"/>
    <w:rsid w:val="00951A06"/>
    <w:rsid w:val="009523F0"/>
    <w:rsid w:val="009526CD"/>
    <w:rsid w:val="00952A58"/>
    <w:rsid w:val="00952E36"/>
    <w:rsid w:val="009532E2"/>
    <w:rsid w:val="009535B1"/>
    <w:rsid w:val="00954BC9"/>
    <w:rsid w:val="00954C9F"/>
    <w:rsid w:val="00955248"/>
    <w:rsid w:val="00956911"/>
    <w:rsid w:val="00956A08"/>
    <w:rsid w:val="009608AD"/>
    <w:rsid w:val="00960B9B"/>
    <w:rsid w:val="00960CAB"/>
    <w:rsid w:val="00960F9D"/>
    <w:rsid w:val="0096284C"/>
    <w:rsid w:val="009628DD"/>
    <w:rsid w:val="0096329A"/>
    <w:rsid w:val="00963880"/>
    <w:rsid w:val="009644A1"/>
    <w:rsid w:val="0096513A"/>
    <w:rsid w:val="0096602B"/>
    <w:rsid w:val="009667CE"/>
    <w:rsid w:val="00966881"/>
    <w:rsid w:val="0096743E"/>
    <w:rsid w:val="00967CB3"/>
    <w:rsid w:val="00970630"/>
    <w:rsid w:val="00970704"/>
    <w:rsid w:val="00970AEA"/>
    <w:rsid w:val="009716A9"/>
    <w:rsid w:val="009718BD"/>
    <w:rsid w:val="00971D20"/>
    <w:rsid w:val="00971D46"/>
    <w:rsid w:val="0097272F"/>
    <w:rsid w:val="00972A6A"/>
    <w:rsid w:val="00972E6E"/>
    <w:rsid w:val="009730F2"/>
    <w:rsid w:val="00973523"/>
    <w:rsid w:val="00973AD3"/>
    <w:rsid w:val="009749AD"/>
    <w:rsid w:val="00975534"/>
    <w:rsid w:val="00975976"/>
    <w:rsid w:val="00976143"/>
    <w:rsid w:val="0097695C"/>
    <w:rsid w:val="00976A46"/>
    <w:rsid w:val="00977C67"/>
    <w:rsid w:val="009805F0"/>
    <w:rsid w:val="00981128"/>
    <w:rsid w:val="00981385"/>
    <w:rsid w:val="00981603"/>
    <w:rsid w:val="00981F5D"/>
    <w:rsid w:val="009822E3"/>
    <w:rsid w:val="00982EE3"/>
    <w:rsid w:val="00983554"/>
    <w:rsid w:val="00983C7E"/>
    <w:rsid w:val="009843AA"/>
    <w:rsid w:val="00984713"/>
    <w:rsid w:val="00984BCC"/>
    <w:rsid w:val="009864F8"/>
    <w:rsid w:val="00986BAF"/>
    <w:rsid w:val="00987038"/>
    <w:rsid w:val="009873AA"/>
    <w:rsid w:val="009879E6"/>
    <w:rsid w:val="009904BB"/>
    <w:rsid w:val="009909DC"/>
    <w:rsid w:val="00990A27"/>
    <w:rsid w:val="0099121E"/>
    <w:rsid w:val="0099170F"/>
    <w:rsid w:val="00991792"/>
    <w:rsid w:val="00991B8E"/>
    <w:rsid w:val="00994146"/>
    <w:rsid w:val="00994872"/>
    <w:rsid w:val="00994D05"/>
    <w:rsid w:val="00995588"/>
    <w:rsid w:val="00995A87"/>
    <w:rsid w:val="00996526"/>
    <w:rsid w:val="00996F00"/>
    <w:rsid w:val="0099759A"/>
    <w:rsid w:val="00997CE1"/>
    <w:rsid w:val="00997E8D"/>
    <w:rsid w:val="009A0183"/>
    <w:rsid w:val="009A11A6"/>
    <w:rsid w:val="009A19BD"/>
    <w:rsid w:val="009A2222"/>
    <w:rsid w:val="009A2971"/>
    <w:rsid w:val="009A391C"/>
    <w:rsid w:val="009A3B7C"/>
    <w:rsid w:val="009A3E2E"/>
    <w:rsid w:val="009A4158"/>
    <w:rsid w:val="009A4D59"/>
    <w:rsid w:val="009A504B"/>
    <w:rsid w:val="009A52E8"/>
    <w:rsid w:val="009A5B2B"/>
    <w:rsid w:val="009A64EF"/>
    <w:rsid w:val="009A64F2"/>
    <w:rsid w:val="009A672D"/>
    <w:rsid w:val="009A6F55"/>
    <w:rsid w:val="009B0204"/>
    <w:rsid w:val="009B0304"/>
    <w:rsid w:val="009B039A"/>
    <w:rsid w:val="009B05D7"/>
    <w:rsid w:val="009B0F66"/>
    <w:rsid w:val="009B17E9"/>
    <w:rsid w:val="009B2163"/>
    <w:rsid w:val="009B252F"/>
    <w:rsid w:val="009B27EA"/>
    <w:rsid w:val="009B29D4"/>
    <w:rsid w:val="009B2A62"/>
    <w:rsid w:val="009B2F4D"/>
    <w:rsid w:val="009B2F8B"/>
    <w:rsid w:val="009B3570"/>
    <w:rsid w:val="009B3672"/>
    <w:rsid w:val="009B3F66"/>
    <w:rsid w:val="009B4DBC"/>
    <w:rsid w:val="009B50B9"/>
    <w:rsid w:val="009B56EA"/>
    <w:rsid w:val="009B63A3"/>
    <w:rsid w:val="009B6861"/>
    <w:rsid w:val="009B703D"/>
    <w:rsid w:val="009B7317"/>
    <w:rsid w:val="009B7CFB"/>
    <w:rsid w:val="009C0CBB"/>
    <w:rsid w:val="009C0E06"/>
    <w:rsid w:val="009C1005"/>
    <w:rsid w:val="009C245A"/>
    <w:rsid w:val="009C3B05"/>
    <w:rsid w:val="009C44F2"/>
    <w:rsid w:val="009C45CA"/>
    <w:rsid w:val="009C516E"/>
    <w:rsid w:val="009C5353"/>
    <w:rsid w:val="009C597F"/>
    <w:rsid w:val="009C69CB"/>
    <w:rsid w:val="009C6E70"/>
    <w:rsid w:val="009C76E5"/>
    <w:rsid w:val="009C7DC6"/>
    <w:rsid w:val="009D0709"/>
    <w:rsid w:val="009D0B7F"/>
    <w:rsid w:val="009D0EFB"/>
    <w:rsid w:val="009D0F7D"/>
    <w:rsid w:val="009D2064"/>
    <w:rsid w:val="009D2DE6"/>
    <w:rsid w:val="009D3D6B"/>
    <w:rsid w:val="009D426C"/>
    <w:rsid w:val="009D48A1"/>
    <w:rsid w:val="009D48CE"/>
    <w:rsid w:val="009D4C2E"/>
    <w:rsid w:val="009D4FCF"/>
    <w:rsid w:val="009D4FDC"/>
    <w:rsid w:val="009D54A8"/>
    <w:rsid w:val="009D55BB"/>
    <w:rsid w:val="009D5FE8"/>
    <w:rsid w:val="009D6802"/>
    <w:rsid w:val="009D76A8"/>
    <w:rsid w:val="009E031D"/>
    <w:rsid w:val="009E044B"/>
    <w:rsid w:val="009E10EF"/>
    <w:rsid w:val="009E1C6B"/>
    <w:rsid w:val="009E2048"/>
    <w:rsid w:val="009E35AC"/>
    <w:rsid w:val="009E3F80"/>
    <w:rsid w:val="009E3FEE"/>
    <w:rsid w:val="009E3FF6"/>
    <w:rsid w:val="009E4A9E"/>
    <w:rsid w:val="009E4EA9"/>
    <w:rsid w:val="009E55EF"/>
    <w:rsid w:val="009E5B5D"/>
    <w:rsid w:val="009E5FF3"/>
    <w:rsid w:val="009E652E"/>
    <w:rsid w:val="009E6DBA"/>
    <w:rsid w:val="009E6EA9"/>
    <w:rsid w:val="009E6EAF"/>
    <w:rsid w:val="009E77CF"/>
    <w:rsid w:val="009F01FE"/>
    <w:rsid w:val="009F0DF1"/>
    <w:rsid w:val="009F18C4"/>
    <w:rsid w:val="009F1FDE"/>
    <w:rsid w:val="009F356D"/>
    <w:rsid w:val="009F4345"/>
    <w:rsid w:val="009F4A75"/>
    <w:rsid w:val="009F5577"/>
    <w:rsid w:val="009F55F1"/>
    <w:rsid w:val="009F5A2D"/>
    <w:rsid w:val="009F7298"/>
    <w:rsid w:val="009F7820"/>
    <w:rsid w:val="00A0015B"/>
    <w:rsid w:val="00A0022B"/>
    <w:rsid w:val="00A01282"/>
    <w:rsid w:val="00A0380E"/>
    <w:rsid w:val="00A03CA1"/>
    <w:rsid w:val="00A0504C"/>
    <w:rsid w:val="00A057DF"/>
    <w:rsid w:val="00A06235"/>
    <w:rsid w:val="00A06458"/>
    <w:rsid w:val="00A06776"/>
    <w:rsid w:val="00A06EB7"/>
    <w:rsid w:val="00A06F6B"/>
    <w:rsid w:val="00A07959"/>
    <w:rsid w:val="00A07F69"/>
    <w:rsid w:val="00A1189E"/>
    <w:rsid w:val="00A124BC"/>
    <w:rsid w:val="00A13877"/>
    <w:rsid w:val="00A13AF0"/>
    <w:rsid w:val="00A14809"/>
    <w:rsid w:val="00A14CF1"/>
    <w:rsid w:val="00A15161"/>
    <w:rsid w:val="00A15396"/>
    <w:rsid w:val="00A154B4"/>
    <w:rsid w:val="00A15BAA"/>
    <w:rsid w:val="00A16861"/>
    <w:rsid w:val="00A1689C"/>
    <w:rsid w:val="00A16AF5"/>
    <w:rsid w:val="00A1799D"/>
    <w:rsid w:val="00A20459"/>
    <w:rsid w:val="00A20AB9"/>
    <w:rsid w:val="00A21507"/>
    <w:rsid w:val="00A21781"/>
    <w:rsid w:val="00A2180A"/>
    <w:rsid w:val="00A21885"/>
    <w:rsid w:val="00A22016"/>
    <w:rsid w:val="00A222DD"/>
    <w:rsid w:val="00A22836"/>
    <w:rsid w:val="00A23355"/>
    <w:rsid w:val="00A25588"/>
    <w:rsid w:val="00A25BEF"/>
    <w:rsid w:val="00A25DEB"/>
    <w:rsid w:val="00A26B99"/>
    <w:rsid w:val="00A27C5D"/>
    <w:rsid w:val="00A30A51"/>
    <w:rsid w:val="00A310B0"/>
    <w:rsid w:val="00A31646"/>
    <w:rsid w:val="00A3188A"/>
    <w:rsid w:val="00A31CF0"/>
    <w:rsid w:val="00A31F0C"/>
    <w:rsid w:val="00A320D2"/>
    <w:rsid w:val="00A32CCA"/>
    <w:rsid w:val="00A32FF8"/>
    <w:rsid w:val="00A3318D"/>
    <w:rsid w:val="00A33A67"/>
    <w:rsid w:val="00A34277"/>
    <w:rsid w:val="00A344B2"/>
    <w:rsid w:val="00A345BC"/>
    <w:rsid w:val="00A347A7"/>
    <w:rsid w:val="00A351CD"/>
    <w:rsid w:val="00A352D7"/>
    <w:rsid w:val="00A358B1"/>
    <w:rsid w:val="00A35D40"/>
    <w:rsid w:val="00A35E0F"/>
    <w:rsid w:val="00A3643F"/>
    <w:rsid w:val="00A4038F"/>
    <w:rsid w:val="00A407DF"/>
    <w:rsid w:val="00A40C0A"/>
    <w:rsid w:val="00A40DB9"/>
    <w:rsid w:val="00A40E9F"/>
    <w:rsid w:val="00A412D1"/>
    <w:rsid w:val="00A415A9"/>
    <w:rsid w:val="00A4173F"/>
    <w:rsid w:val="00A42345"/>
    <w:rsid w:val="00A42F0C"/>
    <w:rsid w:val="00A4388D"/>
    <w:rsid w:val="00A4406D"/>
    <w:rsid w:val="00A45FBC"/>
    <w:rsid w:val="00A46752"/>
    <w:rsid w:val="00A47298"/>
    <w:rsid w:val="00A47B3C"/>
    <w:rsid w:val="00A5065F"/>
    <w:rsid w:val="00A5174B"/>
    <w:rsid w:val="00A523DC"/>
    <w:rsid w:val="00A53084"/>
    <w:rsid w:val="00A5452D"/>
    <w:rsid w:val="00A5480C"/>
    <w:rsid w:val="00A54AFB"/>
    <w:rsid w:val="00A54F05"/>
    <w:rsid w:val="00A55234"/>
    <w:rsid w:val="00A55602"/>
    <w:rsid w:val="00A55AAD"/>
    <w:rsid w:val="00A567DC"/>
    <w:rsid w:val="00A57914"/>
    <w:rsid w:val="00A57E80"/>
    <w:rsid w:val="00A602E9"/>
    <w:rsid w:val="00A60BB1"/>
    <w:rsid w:val="00A623C2"/>
    <w:rsid w:val="00A62920"/>
    <w:rsid w:val="00A6349A"/>
    <w:rsid w:val="00A645C8"/>
    <w:rsid w:val="00A64668"/>
    <w:rsid w:val="00A64866"/>
    <w:rsid w:val="00A64D19"/>
    <w:rsid w:val="00A65D15"/>
    <w:rsid w:val="00A66C92"/>
    <w:rsid w:val="00A67687"/>
    <w:rsid w:val="00A67B23"/>
    <w:rsid w:val="00A67CF6"/>
    <w:rsid w:val="00A70139"/>
    <w:rsid w:val="00A70F08"/>
    <w:rsid w:val="00A70F2D"/>
    <w:rsid w:val="00A7120C"/>
    <w:rsid w:val="00A726E0"/>
    <w:rsid w:val="00A72F7F"/>
    <w:rsid w:val="00A730FE"/>
    <w:rsid w:val="00A7326B"/>
    <w:rsid w:val="00A7370C"/>
    <w:rsid w:val="00A73A35"/>
    <w:rsid w:val="00A7463A"/>
    <w:rsid w:val="00A746CC"/>
    <w:rsid w:val="00A74B85"/>
    <w:rsid w:val="00A74C6B"/>
    <w:rsid w:val="00A75483"/>
    <w:rsid w:val="00A75858"/>
    <w:rsid w:val="00A75CC4"/>
    <w:rsid w:val="00A761C7"/>
    <w:rsid w:val="00A77559"/>
    <w:rsid w:val="00A77CB9"/>
    <w:rsid w:val="00A800E2"/>
    <w:rsid w:val="00A810B0"/>
    <w:rsid w:val="00A815B5"/>
    <w:rsid w:val="00A81830"/>
    <w:rsid w:val="00A81BBA"/>
    <w:rsid w:val="00A8219B"/>
    <w:rsid w:val="00A8300F"/>
    <w:rsid w:val="00A8357A"/>
    <w:rsid w:val="00A84F0F"/>
    <w:rsid w:val="00A85501"/>
    <w:rsid w:val="00A86864"/>
    <w:rsid w:val="00A8690E"/>
    <w:rsid w:val="00A86A24"/>
    <w:rsid w:val="00A86A91"/>
    <w:rsid w:val="00A86DB5"/>
    <w:rsid w:val="00A86F11"/>
    <w:rsid w:val="00A871D1"/>
    <w:rsid w:val="00A87D2D"/>
    <w:rsid w:val="00A903B4"/>
    <w:rsid w:val="00A90FF6"/>
    <w:rsid w:val="00A9145A"/>
    <w:rsid w:val="00A914CD"/>
    <w:rsid w:val="00A922BF"/>
    <w:rsid w:val="00A925B5"/>
    <w:rsid w:val="00A928B0"/>
    <w:rsid w:val="00A92AF8"/>
    <w:rsid w:val="00A92B91"/>
    <w:rsid w:val="00A93082"/>
    <w:rsid w:val="00A93095"/>
    <w:rsid w:val="00A93ED7"/>
    <w:rsid w:val="00A94108"/>
    <w:rsid w:val="00A94168"/>
    <w:rsid w:val="00A953D6"/>
    <w:rsid w:val="00A95CCF"/>
    <w:rsid w:val="00A96509"/>
    <w:rsid w:val="00A9705B"/>
    <w:rsid w:val="00AA01C6"/>
    <w:rsid w:val="00AA02B5"/>
    <w:rsid w:val="00AA0678"/>
    <w:rsid w:val="00AA19A4"/>
    <w:rsid w:val="00AA1AC0"/>
    <w:rsid w:val="00AA29A0"/>
    <w:rsid w:val="00AA3737"/>
    <w:rsid w:val="00AA38AF"/>
    <w:rsid w:val="00AA3D9D"/>
    <w:rsid w:val="00AA46DD"/>
    <w:rsid w:val="00AA60F5"/>
    <w:rsid w:val="00AA64A5"/>
    <w:rsid w:val="00AA7329"/>
    <w:rsid w:val="00AA74D0"/>
    <w:rsid w:val="00AA78B7"/>
    <w:rsid w:val="00AA78FE"/>
    <w:rsid w:val="00AA7ACA"/>
    <w:rsid w:val="00AB0609"/>
    <w:rsid w:val="00AB0779"/>
    <w:rsid w:val="00AB0F18"/>
    <w:rsid w:val="00AB1967"/>
    <w:rsid w:val="00AB2135"/>
    <w:rsid w:val="00AB2549"/>
    <w:rsid w:val="00AB2D6C"/>
    <w:rsid w:val="00AB50CC"/>
    <w:rsid w:val="00AB5341"/>
    <w:rsid w:val="00AB546C"/>
    <w:rsid w:val="00AB549E"/>
    <w:rsid w:val="00AB5509"/>
    <w:rsid w:val="00AB5D11"/>
    <w:rsid w:val="00AB62CD"/>
    <w:rsid w:val="00AB6DD7"/>
    <w:rsid w:val="00AB745F"/>
    <w:rsid w:val="00AB7EDB"/>
    <w:rsid w:val="00AC026A"/>
    <w:rsid w:val="00AC1CD2"/>
    <w:rsid w:val="00AC2287"/>
    <w:rsid w:val="00AC3EB8"/>
    <w:rsid w:val="00AC4385"/>
    <w:rsid w:val="00AC515D"/>
    <w:rsid w:val="00AC6037"/>
    <w:rsid w:val="00AC6264"/>
    <w:rsid w:val="00AC79F6"/>
    <w:rsid w:val="00AC7D17"/>
    <w:rsid w:val="00AD04A9"/>
    <w:rsid w:val="00AD04B2"/>
    <w:rsid w:val="00AD05CA"/>
    <w:rsid w:val="00AD0A23"/>
    <w:rsid w:val="00AD1153"/>
    <w:rsid w:val="00AD18F2"/>
    <w:rsid w:val="00AD1DBC"/>
    <w:rsid w:val="00AD234A"/>
    <w:rsid w:val="00AD2CDA"/>
    <w:rsid w:val="00AD3A0E"/>
    <w:rsid w:val="00AD3B91"/>
    <w:rsid w:val="00AD41FD"/>
    <w:rsid w:val="00AD4C01"/>
    <w:rsid w:val="00AD5E00"/>
    <w:rsid w:val="00AD6DEF"/>
    <w:rsid w:val="00AD704E"/>
    <w:rsid w:val="00AD7164"/>
    <w:rsid w:val="00AD7ACC"/>
    <w:rsid w:val="00AE080A"/>
    <w:rsid w:val="00AE1780"/>
    <w:rsid w:val="00AE1BE8"/>
    <w:rsid w:val="00AE1F16"/>
    <w:rsid w:val="00AE2306"/>
    <w:rsid w:val="00AE24B0"/>
    <w:rsid w:val="00AE2B53"/>
    <w:rsid w:val="00AE2BB7"/>
    <w:rsid w:val="00AE34D3"/>
    <w:rsid w:val="00AE3992"/>
    <w:rsid w:val="00AE470E"/>
    <w:rsid w:val="00AE4AD5"/>
    <w:rsid w:val="00AE6101"/>
    <w:rsid w:val="00AE69C3"/>
    <w:rsid w:val="00AE7C51"/>
    <w:rsid w:val="00AE7DFD"/>
    <w:rsid w:val="00AF0DAC"/>
    <w:rsid w:val="00AF1297"/>
    <w:rsid w:val="00AF144F"/>
    <w:rsid w:val="00AF1B10"/>
    <w:rsid w:val="00AF361D"/>
    <w:rsid w:val="00AF3BF7"/>
    <w:rsid w:val="00AF3FD8"/>
    <w:rsid w:val="00AF4374"/>
    <w:rsid w:val="00AF4A7E"/>
    <w:rsid w:val="00AF4F9D"/>
    <w:rsid w:val="00AF52E7"/>
    <w:rsid w:val="00AF61B5"/>
    <w:rsid w:val="00AF6C59"/>
    <w:rsid w:val="00AF705B"/>
    <w:rsid w:val="00AF7091"/>
    <w:rsid w:val="00B00C8F"/>
    <w:rsid w:val="00B0176F"/>
    <w:rsid w:val="00B039FE"/>
    <w:rsid w:val="00B03C3D"/>
    <w:rsid w:val="00B03F64"/>
    <w:rsid w:val="00B04481"/>
    <w:rsid w:val="00B051C0"/>
    <w:rsid w:val="00B05AA1"/>
    <w:rsid w:val="00B065E3"/>
    <w:rsid w:val="00B078DF"/>
    <w:rsid w:val="00B07BB9"/>
    <w:rsid w:val="00B07CF3"/>
    <w:rsid w:val="00B10483"/>
    <w:rsid w:val="00B1061E"/>
    <w:rsid w:val="00B10CEC"/>
    <w:rsid w:val="00B10FB8"/>
    <w:rsid w:val="00B112BB"/>
    <w:rsid w:val="00B11453"/>
    <w:rsid w:val="00B11864"/>
    <w:rsid w:val="00B11A4F"/>
    <w:rsid w:val="00B1238F"/>
    <w:rsid w:val="00B1270C"/>
    <w:rsid w:val="00B12964"/>
    <w:rsid w:val="00B12B60"/>
    <w:rsid w:val="00B12E16"/>
    <w:rsid w:val="00B12F4B"/>
    <w:rsid w:val="00B1373E"/>
    <w:rsid w:val="00B13D04"/>
    <w:rsid w:val="00B14207"/>
    <w:rsid w:val="00B15C74"/>
    <w:rsid w:val="00B15DFA"/>
    <w:rsid w:val="00B16296"/>
    <w:rsid w:val="00B16E9C"/>
    <w:rsid w:val="00B17CEA"/>
    <w:rsid w:val="00B2043E"/>
    <w:rsid w:val="00B20862"/>
    <w:rsid w:val="00B20AD2"/>
    <w:rsid w:val="00B20DE3"/>
    <w:rsid w:val="00B215D4"/>
    <w:rsid w:val="00B215E7"/>
    <w:rsid w:val="00B21A33"/>
    <w:rsid w:val="00B21EA6"/>
    <w:rsid w:val="00B221EF"/>
    <w:rsid w:val="00B22881"/>
    <w:rsid w:val="00B22A58"/>
    <w:rsid w:val="00B2357D"/>
    <w:rsid w:val="00B23613"/>
    <w:rsid w:val="00B23713"/>
    <w:rsid w:val="00B23B35"/>
    <w:rsid w:val="00B23E7A"/>
    <w:rsid w:val="00B2456C"/>
    <w:rsid w:val="00B24961"/>
    <w:rsid w:val="00B24FEA"/>
    <w:rsid w:val="00B261E8"/>
    <w:rsid w:val="00B27023"/>
    <w:rsid w:val="00B276DF"/>
    <w:rsid w:val="00B276F7"/>
    <w:rsid w:val="00B27B16"/>
    <w:rsid w:val="00B27B30"/>
    <w:rsid w:val="00B3126C"/>
    <w:rsid w:val="00B31477"/>
    <w:rsid w:val="00B3257A"/>
    <w:rsid w:val="00B32CF9"/>
    <w:rsid w:val="00B338DA"/>
    <w:rsid w:val="00B33A9E"/>
    <w:rsid w:val="00B33CE0"/>
    <w:rsid w:val="00B33ED2"/>
    <w:rsid w:val="00B34180"/>
    <w:rsid w:val="00B343FE"/>
    <w:rsid w:val="00B34EE2"/>
    <w:rsid w:val="00B35253"/>
    <w:rsid w:val="00B3603F"/>
    <w:rsid w:val="00B36400"/>
    <w:rsid w:val="00B37650"/>
    <w:rsid w:val="00B37B8A"/>
    <w:rsid w:val="00B410AF"/>
    <w:rsid w:val="00B418C2"/>
    <w:rsid w:val="00B4233E"/>
    <w:rsid w:val="00B424FA"/>
    <w:rsid w:val="00B42AC2"/>
    <w:rsid w:val="00B43838"/>
    <w:rsid w:val="00B445B5"/>
    <w:rsid w:val="00B448B1"/>
    <w:rsid w:val="00B44C22"/>
    <w:rsid w:val="00B45C62"/>
    <w:rsid w:val="00B46027"/>
    <w:rsid w:val="00B46760"/>
    <w:rsid w:val="00B46F4D"/>
    <w:rsid w:val="00B47182"/>
    <w:rsid w:val="00B47954"/>
    <w:rsid w:val="00B500AF"/>
    <w:rsid w:val="00B502A4"/>
    <w:rsid w:val="00B5059B"/>
    <w:rsid w:val="00B51CA8"/>
    <w:rsid w:val="00B51EFC"/>
    <w:rsid w:val="00B5298C"/>
    <w:rsid w:val="00B54112"/>
    <w:rsid w:val="00B54223"/>
    <w:rsid w:val="00B5541B"/>
    <w:rsid w:val="00B55883"/>
    <w:rsid w:val="00B55983"/>
    <w:rsid w:val="00B55D26"/>
    <w:rsid w:val="00B5654C"/>
    <w:rsid w:val="00B56D4E"/>
    <w:rsid w:val="00B57659"/>
    <w:rsid w:val="00B608AF"/>
    <w:rsid w:val="00B60DE5"/>
    <w:rsid w:val="00B610D5"/>
    <w:rsid w:val="00B61876"/>
    <w:rsid w:val="00B61CDA"/>
    <w:rsid w:val="00B625C9"/>
    <w:rsid w:val="00B627B4"/>
    <w:rsid w:val="00B62EE0"/>
    <w:rsid w:val="00B6327B"/>
    <w:rsid w:val="00B63A5A"/>
    <w:rsid w:val="00B65A57"/>
    <w:rsid w:val="00B65EB6"/>
    <w:rsid w:val="00B66304"/>
    <w:rsid w:val="00B667C5"/>
    <w:rsid w:val="00B701FA"/>
    <w:rsid w:val="00B703B0"/>
    <w:rsid w:val="00B709CE"/>
    <w:rsid w:val="00B719AA"/>
    <w:rsid w:val="00B71C54"/>
    <w:rsid w:val="00B71C6D"/>
    <w:rsid w:val="00B7200F"/>
    <w:rsid w:val="00B72103"/>
    <w:rsid w:val="00B72636"/>
    <w:rsid w:val="00B7271E"/>
    <w:rsid w:val="00B72A04"/>
    <w:rsid w:val="00B73037"/>
    <w:rsid w:val="00B73E66"/>
    <w:rsid w:val="00B7435C"/>
    <w:rsid w:val="00B743A1"/>
    <w:rsid w:val="00B758EA"/>
    <w:rsid w:val="00B76422"/>
    <w:rsid w:val="00B7661C"/>
    <w:rsid w:val="00B766D7"/>
    <w:rsid w:val="00B772F9"/>
    <w:rsid w:val="00B7765A"/>
    <w:rsid w:val="00B77981"/>
    <w:rsid w:val="00B80748"/>
    <w:rsid w:val="00B8106B"/>
    <w:rsid w:val="00B8185B"/>
    <w:rsid w:val="00B81BD8"/>
    <w:rsid w:val="00B823E4"/>
    <w:rsid w:val="00B82F0D"/>
    <w:rsid w:val="00B83737"/>
    <w:rsid w:val="00B83DD6"/>
    <w:rsid w:val="00B83F09"/>
    <w:rsid w:val="00B84073"/>
    <w:rsid w:val="00B84550"/>
    <w:rsid w:val="00B84F08"/>
    <w:rsid w:val="00B850AC"/>
    <w:rsid w:val="00B85BB0"/>
    <w:rsid w:val="00B85BC2"/>
    <w:rsid w:val="00B862FF"/>
    <w:rsid w:val="00B87144"/>
    <w:rsid w:val="00B877DD"/>
    <w:rsid w:val="00B90238"/>
    <w:rsid w:val="00B909B2"/>
    <w:rsid w:val="00B91615"/>
    <w:rsid w:val="00B9164D"/>
    <w:rsid w:val="00B9369A"/>
    <w:rsid w:val="00B93D17"/>
    <w:rsid w:val="00B943D8"/>
    <w:rsid w:val="00B94EC0"/>
    <w:rsid w:val="00B94F21"/>
    <w:rsid w:val="00B953C2"/>
    <w:rsid w:val="00B954C0"/>
    <w:rsid w:val="00B9637F"/>
    <w:rsid w:val="00B965D8"/>
    <w:rsid w:val="00B96C97"/>
    <w:rsid w:val="00B971AD"/>
    <w:rsid w:val="00B97302"/>
    <w:rsid w:val="00B97541"/>
    <w:rsid w:val="00B97A23"/>
    <w:rsid w:val="00BA00E8"/>
    <w:rsid w:val="00BA1884"/>
    <w:rsid w:val="00BA263B"/>
    <w:rsid w:val="00BA295B"/>
    <w:rsid w:val="00BA332E"/>
    <w:rsid w:val="00BA42B1"/>
    <w:rsid w:val="00BA441F"/>
    <w:rsid w:val="00BA44EB"/>
    <w:rsid w:val="00BA4BF0"/>
    <w:rsid w:val="00BA5752"/>
    <w:rsid w:val="00BA5B53"/>
    <w:rsid w:val="00BA5E59"/>
    <w:rsid w:val="00BA60E8"/>
    <w:rsid w:val="00BA6C5F"/>
    <w:rsid w:val="00BA7B02"/>
    <w:rsid w:val="00BB0831"/>
    <w:rsid w:val="00BB0CD5"/>
    <w:rsid w:val="00BB0D89"/>
    <w:rsid w:val="00BB1F25"/>
    <w:rsid w:val="00BB2F7B"/>
    <w:rsid w:val="00BB4010"/>
    <w:rsid w:val="00BB4117"/>
    <w:rsid w:val="00BB4CB6"/>
    <w:rsid w:val="00BB5CD7"/>
    <w:rsid w:val="00BB6690"/>
    <w:rsid w:val="00BB6825"/>
    <w:rsid w:val="00BC0079"/>
    <w:rsid w:val="00BC00D1"/>
    <w:rsid w:val="00BC010D"/>
    <w:rsid w:val="00BC0755"/>
    <w:rsid w:val="00BC0C4A"/>
    <w:rsid w:val="00BC0EE0"/>
    <w:rsid w:val="00BC1B4F"/>
    <w:rsid w:val="00BC27D6"/>
    <w:rsid w:val="00BC2903"/>
    <w:rsid w:val="00BC369B"/>
    <w:rsid w:val="00BC3724"/>
    <w:rsid w:val="00BC3FA3"/>
    <w:rsid w:val="00BC4119"/>
    <w:rsid w:val="00BC4309"/>
    <w:rsid w:val="00BC44A3"/>
    <w:rsid w:val="00BC4875"/>
    <w:rsid w:val="00BC5120"/>
    <w:rsid w:val="00BC5E6A"/>
    <w:rsid w:val="00BC6A53"/>
    <w:rsid w:val="00BC75E9"/>
    <w:rsid w:val="00BD004A"/>
    <w:rsid w:val="00BD0A3D"/>
    <w:rsid w:val="00BD0D8D"/>
    <w:rsid w:val="00BD1DB2"/>
    <w:rsid w:val="00BD1F11"/>
    <w:rsid w:val="00BD2360"/>
    <w:rsid w:val="00BD24E9"/>
    <w:rsid w:val="00BD279E"/>
    <w:rsid w:val="00BD2A49"/>
    <w:rsid w:val="00BD560A"/>
    <w:rsid w:val="00BD5967"/>
    <w:rsid w:val="00BD5AB3"/>
    <w:rsid w:val="00BD63E2"/>
    <w:rsid w:val="00BE16F0"/>
    <w:rsid w:val="00BE251E"/>
    <w:rsid w:val="00BE2658"/>
    <w:rsid w:val="00BE26EF"/>
    <w:rsid w:val="00BE2761"/>
    <w:rsid w:val="00BE30C5"/>
    <w:rsid w:val="00BE3367"/>
    <w:rsid w:val="00BE3A62"/>
    <w:rsid w:val="00BE4252"/>
    <w:rsid w:val="00BE4265"/>
    <w:rsid w:val="00BE4464"/>
    <w:rsid w:val="00BE46A7"/>
    <w:rsid w:val="00BE50B4"/>
    <w:rsid w:val="00BE5684"/>
    <w:rsid w:val="00BE578C"/>
    <w:rsid w:val="00BE5F70"/>
    <w:rsid w:val="00BE67A6"/>
    <w:rsid w:val="00BE6B6C"/>
    <w:rsid w:val="00BE7332"/>
    <w:rsid w:val="00BF0A06"/>
    <w:rsid w:val="00BF0DBF"/>
    <w:rsid w:val="00BF0E5B"/>
    <w:rsid w:val="00BF1128"/>
    <w:rsid w:val="00BF14DE"/>
    <w:rsid w:val="00BF155E"/>
    <w:rsid w:val="00BF201B"/>
    <w:rsid w:val="00BF2C49"/>
    <w:rsid w:val="00BF2F40"/>
    <w:rsid w:val="00BF340F"/>
    <w:rsid w:val="00BF3FFD"/>
    <w:rsid w:val="00BF421A"/>
    <w:rsid w:val="00BF43CA"/>
    <w:rsid w:val="00BF5670"/>
    <w:rsid w:val="00BF6523"/>
    <w:rsid w:val="00BF6682"/>
    <w:rsid w:val="00BF69A0"/>
    <w:rsid w:val="00BF7DCF"/>
    <w:rsid w:val="00C0014B"/>
    <w:rsid w:val="00C00353"/>
    <w:rsid w:val="00C01B37"/>
    <w:rsid w:val="00C02B0D"/>
    <w:rsid w:val="00C0395E"/>
    <w:rsid w:val="00C03992"/>
    <w:rsid w:val="00C039FB"/>
    <w:rsid w:val="00C050F5"/>
    <w:rsid w:val="00C05D2C"/>
    <w:rsid w:val="00C05F22"/>
    <w:rsid w:val="00C064EA"/>
    <w:rsid w:val="00C06571"/>
    <w:rsid w:val="00C068F0"/>
    <w:rsid w:val="00C06E23"/>
    <w:rsid w:val="00C06E87"/>
    <w:rsid w:val="00C073D8"/>
    <w:rsid w:val="00C10CC8"/>
    <w:rsid w:val="00C11337"/>
    <w:rsid w:val="00C11545"/>
    <w:rsid w:val="00C11CAB"/>
    <w:rsid w:val="00C11DF4"/>
    <w:rsid w:val="00C129C5"/>
    <w:rsid w:val="00C12B5B"/>
    <w:rsid w:val="00C132E2"/>
    <w:rsid w:val="00C133A1"/>
    <w:rsid w:val="00C13CC9"/>
    <w:rsid w:val="00C1438C"/>
    <w:rsid w:val="00C143C1"/>
    <w:rsid w:val="00C147F0"/>
    <w:rsid w:val="00C14F02"/>
    <w:rsid w:val="00C14F77"/>
    <w:rsid w:val="00C15001"/>
    <w:rsid w:val="00C15488"/>
    <w:rsid w:val="00C160A3"/>
    <w:rsid w:val="00C16C46"/>
    <w:rsid w:val="00C1739E"/>
    <w:rsid w:val="00C1753A"/>
    <w:rsid w:val="00C1790C"/>
    <w:rsid w:val="00C17E9A"/>
    <w:rsid w:val="00C2027E"/>
    <w:rsid w:val="00C20C51"/>
    <w:rsid w:val="00C21019"/>
    <w:rsid w:val="00C21D20"/>
    <w:rsid w:val="00C2299B"/>
    <w:rsid w:val="00C23302"/>
    <w:rsid w:val="00C234CD"/>
    <w:rsid w:val="00C2399E"/>
    <w:rsid w:val="00C24296"/>
    <w:rsid w:val="00C2460A"/>
    <w:rsid w:val="00C2551D"/>
    <w:rsid w:val="00C26326"/>
    <w:rsid w:val="00C26D26"/>
    <w:rsid w:val="00C27F02"/>
    <w:rsid w:val="00C30709"/>
    <w:rsid w:val="00C309FA"/>
    <w:rsid w:val="00C30C8A"/>
    <w:rsid w:val="00C315A7"/>
    <w:rsid w:val="00C317A6"/>
    <w:rsid w:val="00C3183B"/>
    <w:rsid w:val="00C3244B"/>
    <w:rsid w:val="00C327AE"/>
    <w:rsid w:val="00C32DE7"/>
    <w:rsid w:val="00C3525D"/>
    <w:rsid w:val="00C35A36"/>
    <w:rsid w:val="00C36225"/>
    <w:rsid w:val="00C36D52"/>
    <w:rsid w:val="00C370DF"/>
    <w:rsid w:val="00C37A37"/>
    <w:rsid w:val="00C40171"/>
    <w:rsid w:val="00C408F8"/>
    <w:rsid w:val="00C40BAD"/>
    <w:rsid w:val="00C4197E"/>
    <w:rsid w:val="00C42A4E"/>
    <w:rsid w:val="00C431F6"/>
    <w:rsid w:val="00C44166"/>
    <w:rsid w:val="00C44E97"/>
    <w:rsid w:val="00C44FB5"/>
    <w:rsid w:val="00C44FC7"/>
    <w:rsid w:val="00C45222"/>
    <w:rsid w:val="00C4548C"/>
    <w:rsid w:val="00C45801"/>
    <w:rsid w:val="00C46428"/>
    <w:rsid w:val="00C46A40"/>
    <w:rsid w:val="00C46A8B"/>
    <w:rsid w:val="00C46FBA"/>
    <w:rsid w:val="00C4734F"/>
    <w:rsid w:val="00C47553"/>
    <w:rsid w:val="00C475FD"/>
    <w:rsid w:val="00C479C7"/>
    <w:rsid w:val="00C47D08"/>
    <w:rsid w:val="00C5016F"/>
    <w:rsid w:val="00C50634"/>
    <w:rsid w:val="00C509D1"/>
    <w:rsid w:val="00C50C83"/>
    <w:rsid w:val="00C50DBA"/>
    <w:rsid w:val="00C5212E"/>
    <w:rsid w:val="00C521D8"/>
    <w:rsid w:val="00C538F7"/>
    <w:rsid w:val="00C53BE9"/>
    <w:rsid w:val="00C53D02"/>
    <w:rsid w:val="00C54A30"/>
    <w:rsid w:val="00C54CB5"/>
    <w:rsid w:val="00C54D05"/>
    <w:rsid w:val="00C57065"/>
    <w:rsid w:val="00C5716D"/>
    <w:rsid w:val="00C573F8"/>
    <w:rsid w:val="00C574BA"/>
    <w:rsid w:val="00C577A9"/>
    <w:rsid w:val="00C57A06"/>
    <w:rsid w:val="00C57C4A"/>
    <w:rsid w:val="00C608EB"/>
    <w:rsid w:val="00C60BBD"/>
    <w:rsid w:val="00C61BA2"/>
    <w:rsid w:val="00C61CE0"/>
    <w:rsid w:val="00C62125"/>
    <w:rsid w:val="00C625E4"/>
    <w:rsid w:val="00C62C87"/>
    <w:rsid w:val="00C63481"/>
    <w:rsid w:val="00C635C0"/>
    <w:rsid w:val="00C64A17"/>
    <w:rsid w:val="00C65AE2"/>
    <w:rsid w:val="00C65D55"/>
    <w:rsid w:val="00C67483"/>
    <w:rsid w:val="00C67572"/>
    <w:rsid w:val="00C70477"/>
    <w:rsid w:val="00C70D06"/>
    <w:rsid w:val="00C71C5B"/>
    <w:rsid w:val="00C71D66"/>
    <w:rsid w:val="00C71ED1"/>
    <w:rsid w:val="00C723BC"/>
    <w:rsid w:val="00C72671"/>
    <w:rsid w:val="00C72AEF"/>
    <w:rsid w:val="00C731F0"/>
    <w:rsid w:val="00C7352B"/>
    <w:rsid w:val="00C73AFE"/>
    <w:rsid w:val="00C74F26"/>
    <w:rsid w:val="00C75025"/>
    <w:rsid w:val="00C7503E"/>
    <w:rsid w:val="00C7517D"/>
    <w:rsid w:val="00C754FC"/>
    <w:rsid w:val="00C75E36"/>
    <w:rsid w:val="00C763F6"/>
    <w:rsid w:val="00C76577"/>
    <w:rsid w:val="00C76B6F"/>
    <w:rsid w:val="00C76D5C"/>
    <w:rsid w:val="00C771DE"/>
    <w:rsid w:val="00C77329"/>
    <w:rsid w:val="00C814A3"/>
    <w:rsid w:val="00C814B3"/>
    <w:rsid w:val="00C81634"/>
    <w:rsid w:val="00C8178B"/>
    <w:rsid w:val="00C81879"/>
    <w:rsid w:val="00C81C7B"/>
    <w:rsid w:val="00C822A0"/>
    <w:rsid w:val="00C82F39"/>
    <w:rsid w:val="00C84405"/>
    <w:rsid w:val="00C8489E"/>
    <w:rsid w:val="00C84D9E"/>
    <w:rsid w:val="00C85437"/>
    <w:rsid w:val="00C856CB"/>
    <w:rsid w:val="00C8595A"/>
    <w:rsid w:val="00C86280"/>
    <w:rsid w:val="00C86972"/>
    <w:rsid w:val="00C903BA"/>
    <w:rsid w:val="00C906C5"/>
    <w:rsid w:val="00C90ED3"/>
    <w:rsid w:val="00C90ED9"/>
    <w:rsid w:val="00C91793"/>
    <w:rsid w:val="00C9201A"/>
    <w:rsid w:val="00C928FF"/>
    <w:rsid w:val="00C92903"/>
    <w:rsid w:val="00C93078"/>
    <w:rsid w:val="00C93A76"/>
    <w:rsid w:val="00C9464A"/>
    <w:rsid w:val="00C953AF"/>
    <w:rsid w:val="00C9676F"/>
    <w:rsid w:val="00C96E22"/>
    <w:rsid w:val="00C97211"/>
    <w:rsid w:val="00C9726A"/>
    <w:rsid w:val="00C975AC"/>
    <w:rsid w:val="00C976B6"/>
    <w:rsid w:val="00C97B76"/>
    <w:rsid w:val="00C97C8A"/>
    <w:rsid w:val="00C97CAB"/>
    <w:rsid w:val="00CA0067"/>
    <w:rsid w:val="00CA0929"/>
    <w:rsid w:val="00CA0C81"/>
    <w:rsid w:val="00CA1FE3"/>
    <w:rsid w:val="00CA31AA"/>
    <w:rsid w:val="00CA372F"/>
    <w:rsid w:val="00CA4211"/>
    <w:rsid w:val="00CA4C49"/>
    <w:rsid w:val="00CA4CC3"/>
    <w:rsid w:val="00CA5030"/>
    <w:rsid w:val="00CA5432"/>
    <w:rsid w:val="00CA558D"/>
    <w:rsid w:val="00CA585D"/>
    <w:rsid w:val="00CA59C3"/>
    <w:rsid w:val="00CA6AA4"/>
    <w:rsid w:val="00CA6C65"/>
    <w:rsid w:val="00CA74BD"/>
    <w:rsid w:val="00CB04FA"/>
    <w:rsid w:val="00CB0923"/>
    <w:rsid w:val="00CB1443"/>
    <w:rsid w:val="00CB175C"/>
    <w:rsid w:val="00CB1773"/>
    <w:rsid w:val="00CB24C6"/>
    <w:rsid w:val="00CB2BF5"/>
    <w:rsid w:val="00CB3BEB"/>
    <w:rsid w:val="00CB4508"/>
    <w:rsid w:val="00CB48B8"/>
    <w:rsid w:val="00CB5C22"/>
    <w:rsid w:val="00CB61C6"/>
    <w:rsid w:val="00CC0044"/>
    <w:rsid w:val="00CC0F0F"/>
    <w:rsid w:val="00CC137B"/>
    <w:rsid w:val="00CC23CD"/>
    <w:rsid w:val="00CC2C96"/>
    <w:rsid w:val="00CC319A"/>
    <w:rsid w:val="00CC35C9"/>
    <w:rsid w:val="00CC36CE"/>
    <w:rsid w:val="00CC383B"/>
    <w:rsid w:val="00CC3C11"/>
    <w:rsid w:val="00CC3CB7"/>
    <w:rsid w:val="00CC4628"/>
    <w:rsid w:val="00CC4749"/>
    <w:rsid w:val="00CC4984"/>
    <w:rsid w:val="00CC4C3C"/>
    <w:rsid w:val="00CC5029"/>
    <w:rsid w:val="00CC53FD"/>
    <w:rsid w:val="00CC5878"/>
    <w:rsid w:val="00CC5A16"/>
    <w:rsid w:val="00CC6BBE"/>
    <w:rsid w:val="00CC7974"/>
    <w:rsid w:val="00CD032C"/>
    <w:rsid w:val="00CD1224"/>
    <w:rsid w:val="00CD299A"/>
    <w:rsid w:val="00CD2CEA"/>
    <w:rsid w:val="00CD36A8"/>
    <w:rsid w:val="00CD3D04"/>
    <w:rsid w:val="00CD436E"/>
    <w:rsid w:val="00CD4CC7"/>
    <w:rsid w:val="00CD59EA"/>
    <w:rsid w:val="00CD66F1"/>
    <w:rsid w:val="00CD70EC"/>
    <w:rsid w:val="00CD7594"/>
    <w:rsid w:val="00CD7C4D"/>
    <w:rsid w:val="00CE0613"/>
    <w:rsid w:val="00CE083A"/>
    <w:rsid w:val="00CE1231"/>
    <w:rsid w:val="00CE157A"/>
    <w:rsid w:val="00CE1B44"/>
    <w:rsid w:val="00CE1F3A"/>
    <w:rsid w:val="00CE2329"/>
    <w:rsid w:val="00CE27D7"/>
    <w:rsid w:val="00CE2A67"/>
    <w:rsid w:val="00CE2ED2"/>
    <w:rsid w:val="00CE2FD4"/>
    <w:rsid w:val="00CE34C9"/>
    <w:rsid w:val="00CE3A29"/>
    <w:rsid w:val="00CE42CA"/>
    <w:rsid w:val="00CE5965"/>
    <w:rsid w:val="00CE696A"/>
    <w:rsid w:val="00CE6CB8"/>
    <w:rsid w:val="00CE6CCE"/>
    <w:rsid w:val="00CE72AD"/>
    <w:rsid w:val="00CE74FD"/>
    <w:rsid w:val="00CE792B"/>
    <w:rsid w:val="00CE7E1D"/>
    <w:rsid w:val="00CF0222"/>
    <w:rsid w:val="00CF0282"/>
    <w:rsid w:val="00CF079B"/>
    <w:rsid w:val="00CF1D35"/>
    <w:rsid w:val="00CF226E"/>
    <w:rsid w:val="00CF3514"/>
    <w:rsid w:val="00CF4EA5"/>
    <w:rsid w:val="00CF5B0A"/>
    <w:rsid w:val="00CF6A55"/>
    <w:rsid w:val="00CF7BD1"/>
    <w:rsid w:val="00CF7D5A"/>
    <w:rsid w:val="00CF7E2E"/>
    <w:rsid w:val="00D001C9"/>
    <w:rsid w:val="00D00B06"/>
    <w:rsid w:val="00D00BB2"/>
    <w:rsid w:val="00D00C47"/>
    <w:rsid w:val="00D0107F"/>
    <w:rsid w:val="00D015A0"/>
    <w:rsid w:val="00D016C8"/>
    <w:rsid w:val="00D01C73"/>
    <w:rsid w:val="00D020C1"/>
    <w:rsid w:val="00D02887"/>
    <w:rsid w:val="00D02C12"/>
    <w:rsid w:val="00D0489F"/>
    <w:rsid w:val="00D04A9B"/>
    <w:rsid w:val="00D04B87"/>
    <w:rsid w:val="00D051E2"/>
    <w:rsid w:val="00D0595B"/>
    <w:rsid w:val="00D05BC1"/>
    <w:rsid w:val="00D063D3"/>
    <w:rsid w:val="00D1107E"/>
    <w:rsid w:val="00D116BF"/>
    <w:rsid w:val="00D124A2"/>
    <w:rsid w:val="00D12A7E"/>
    <w:rsid w:val="00D12F5E"/>
    <w:rsid w:val="00D12FCB"/>
    <w:rsid w:val="00D13B13"/>
    <w:rsid w:val="00D13DD3"/>
    <w:rsid w:val="00D1435B"/>
    <w:rsid w:val="00D143BE"/>
    <w:rsid w:val="00D143D7"/>
    <w:rsid w:val="00D144EB"/>
    <w:rsid w:val="00D1510E"/>
    <w:rsid w:val="00D15FDD"/>
    <w:rsid w:val="00D16257"/>
    <w:rsid w:val="00D167BB"/>
    <w:rsid w:val="00D16890"/>
    <w:rsid w:val="00D16B63"/>
    <w:rsid w:val="00D16C9F"/>
    <w:rsid w:val="00D17A09"/>
    <w:rsid w:val="00D17C18"/>
    <w:rsid w:val="00D2001C"/>
    <w:rsid w:val="00D20ACF"/>
    <w:rsid w:val="00D20DDB"/>
    <w:rsid w:val="00D21FF9"/>
    <w:rsid w:val="00D224D6"/>
    <w:rsid w:val="00D2414B"/>
    <w:rsid w:val="00D2488B"/>
    <w:rsid w:val="00D24E56"/>
    <w:rsid w:val="00D2522D"/>
    <w:rsid w:val="00D25BB7"/>
    <w:rsid w:val="00D25D58"/>
    <w:rsid w:val="00D26358"/>
    <w:rsid w:val="00D2696C"/>
    <w:rsid w:val="00D26EE5"/>
    <w:rsid w:val="00D277B5"/>
    <w:rsid w:val="00D278B5"/>
    <w:rsid w:val="00D30093"/>
    <w:rsid w:val="00D314F5"/>
    <w:rsid w:val="00D31BCF"/>
    <w:rsid w:val="00D3274A"/>
    <w:rsid w:val="00D3276B"/>
    <w:rsid w:val="00D3323E"/>
    <w:rsid w:val="00D341C4"/>
    <w:rsid w:val="00D34496"/>
    <w:rsid w:val="00D3523B"/>
    <w:rsid w:val="00D353AE"/>
    <w:rsid w:val="00D361E1"/>
    <w:rsid w:val="00D37B5C"/>
    <w:rsid w:val="00D37BBD"/>
    <w:rsid w:val="00D40474"/>
    <w:rsid w:val="00D41340"/>
    <w:rsid w:val="00D413F7"/>
    <w:rsid w:val="00D4155B"/>
    <w:rsid w:val="00D4297C"/>
    <w:rsid w:val="00D4351F"/>
    <w:rsid w:val="00D439F3"/>
    <w:rsid w:val="00D44C19"/>
    <w:rsid w:val="00D45063"/>
    <w:rsid w:val="00D45A97"/>
    <w:rsid w:val="00D45B5D"/>
    <w:rsid w:val="00D45CEF"/>
    <w:rsid w:val="00D45D10"/>
    <w:rsid w:val="00D45DB5"/>
    <w:rsid w:val="00D46C7F"/>
    <w:rsid w:val="00D475C8"/>
    <w:rsid w:val="00D50AC3"/>
    <w:rsid w:val="00D51051"/>
    <w:rsid w:val="00D51A1A"/>
    <w:rsid w:val="00D51BD8"/>
    <w:rsid w:val="00D52781"/>
    <w:rsid w:val="00D529E8"/>
    <w:rsid w:val="00D5387F"/>
    <w:rsid w:val="00D54EC3"/>
    <w:rsid w:val="00D567DF"/>
    <w:rsid w:val="00D56903"/>
    <w:rsid w:val="00D56DB1"/>
    <w:rsid w:val="00D5786F"/>
    <w:rsid w:val="00D6024D"/>
    <w:rsid w:val="00D610D7"/>
    <w:rsid w:val="00D61327"/>
    <w:rsid w:val="00D613C8"/>
    <w:rsid w:val="00D6181B"/>
    <w:rsid w:val="00D618B8"/>
    <w:rsid w:val="00D620A2"/>
    <w:rsid w:val="00D62C62"/>
    <w:rsid w:val="00D631B6"/>
    <w:rsid w:val="00D63329"/>
    <w:rsid w:val="00D63A1D"/>
    <w:rsid w:val="00D64838"/>
    <w:rsid w:val="00D65152"/>
    <w:rsid w:val="00D652F6"/>
    <w:rsid w:val="00D65414"/>
    <w:rsid w:val="00D65ACB"/>
    <w:rsid w:val="00D65F43"/>
    <w:rsid w:val="00D6678B"/>
    <w:rsid w:val="00D6705C"/>
    <w:rsid w:val="00D6779B"/>
    <w:rsid w:val="00D706C7"/>
    <w:rsid w:val="00D70AEC"/>
    <w:rsid w:val="00D70B4A"/>
    <w:rsid w:val="00D70B99"/>
    <w:rsid w:val="00D713A5"/>
    <w:rsid w:val="00D71979"/>
    <w:rsid w:val="00D7269D"/>
    <w:rsid w:val="00D72AE4"/>
    <w:rsid w:val="00D742A4"/>
    <w:rsid w:val="00D744E8"/>
    <w:rsid w:val="00D7493B"/>
    <w:rsid w:val="00D74FB2"/>
    <w:rsid w:val="00D75405"/>
    <w:rsid w:val="00D75637"/>
    <w:rsid w:val="00D7590B"/>
    <w:rsid w:val="00D75D43"/>
    <w:rsid w:val="00D75F97"/>
    <w:rsid w:val="00D76375"/>
    <w:rsid w:val="00D76A1D"/>
    <w:rsid w:val="00D76ADC"/>
    <w:rsid w:val="00D76BDE"/>
    <w:rsid w:val="00D76D98"/>
    <w:rsid w:val="00D7762D"/>
    <w:rsid w:val="00D779BC"/>
    <w:rsid w:val="00D80A14"/>
    <w:rsid w:val="00D80AAF"/>
    <w:rsid w:val="00D80CB0"/>
    <w:rsid w:val="00D81229"/>
    <w:rsid w:val="00D82C87"/>
    <w:rsid w:val="00D837AE"/>
    <w:rsid w:val="00D83EF4"/>
    <w:rsid w:val="00D83FC8"/>
    <w:rsid w:val="00D84386"/>
    <w:rsid w:val="00D848AB"/>
    <w:rsid w:val="00D85783"/>
    <w:rsid w:val="00D86EF2"/>
    <w:rsid w:val="00D87EEF"/>
    <w:rsid w:val="00D87FE4"/>
    <w:rsid w:val="00D90DFF"/>
    <w:rsid w:val="00D91143"/>
    <w:rsid w:val="00D91860"/>
    <w:rsid w:val="00D9204B"/>
    <w:rsid w:val="00D92CDE"/>
    <w:rsid w:val="00D92E5C"/>
    <w:rsid w:val="00D92F50"/>
    <w:rsid w:val="00D934F8"/>
    <w:rsid w:val="00D93DC2"/>
    <w:rsid w:val="00D93DF6"/>
    <w:rsid w:val="00D946F8"/>
    <w:rsid w:val="00D94D4A"/>
    <w:rsid w:val="00D94FB0"/>
    <w:rsid w:val="00D95887"/>
    <w:rsid w:val="00D9590C"/>
    <w:rsid w:val="00D96D1C"/>
    <w:rsid w:val="00D97043"/>
    <w:rsid w:val="00D97225"/>
    <w:rsid w:val="00DA06CC"/>
    <w:rsid w:val="00DA162E"/>
    <w:rsid w:val="00DA1A8A"/>
    <w:rsid w:val="00DA2183"/>
    <w:rsid w:val="00DA243B"/>
    <w:rsid w:val="00DA2597"/>
    <w:rsid w:val="00DA2753"/>
    <w:rsid w:val="00DA297B"/>
    <w:rsid w:val="00DA298D"/>
    <w:rsid w:val="00DA3092"/>
    <w:rsid w:val="00DA4033"/>
    <w:rsid w:val="00DA51A2"/>
    <w:rsid w:val="00DA60CC"/>
    <w:rsid w:val="00DA6BFB"/>
    <w:rsid w:val="00DA708D"/>
    <w:rsid w:val="00DA726F"/>
    <w:rsid w:val="00DA7766"/>
    <w:rsid w:val="00DB03C1"/>
    <w:rsid w:val="00DB0574"/>
    <w:rsid w:val="00DB0699"/>
    <w:rsid w:val="00DB0B0F"/>
    <w:rsid w:val="00DB21B2"/>
    <w:rsid w:val="00DB233C"/>
    <w:rsid w:val="00DB254D"/>
    <w:rsid w:val="00DB268C"/>
    <w:rsid w:val="00DB2C4F"/>
    <w:rsid w:val="00DB333B"/>
    <w:rsid w:val="00DB3B68"/>
    <w:rsid w:val="00DB4590"/>
    <w:rsid w:val="00DB4DFD"/>
    <w:rsid w:val="00DB50C7"/>
    <w:rsid w:val="00DB5FCC"/>
    <w:rsid w:val="00DB653F"/>
    <w:rsid w:val="00DB6A20"/>
    <w:rsid w:val="00DB712B"/>
    <w:rsid w:val="00DB74D1"/>
    <w:rsid w:val="00DC0EB7"/>
    <w:rsid w:val="00DC15FF"/>
    <w:rsid w:val="00DC1A59"/>
    <w:rsid w:val="00DC1F18"/>
    <w:rsid w:val="00DC1F8D"/>
    <w:rsid w:val="00DC2A39"/>
    <w:rsid w:val="00DC3530"/>
    <w:rsid w:val="00DC393A"/>
    <w:rsid w:val="00DC3F25"/>
    <w:rsid w:val="00DC4642"/>
    <w:rsid w:val="00DC4656"/>
    <w:rsid w:val="00DC4F01"/>
    <w:rsid w:val="00DC5C79"/>
    <w:rsid w:val="00DC5F61"/>
    <w:rsid w:val="00DC600C"/>
    <w:rsid w:val="00DC6642"/>
    <w:rsid w:val="00DC6AED"/>
    <w:rsid w:val="00DC6B8A"/>
    <w:rsid w:val="00DC7716"/>
    <w:rsid w:val="00DC794A"/>
    <w:rsid w:val="00DD0717"/>
    <w:rsid w:val="00DD102F"/>
    <w:rsid w:val="00DD19E1"/>
    <w:rsid w:val="00DD1D0C"/>
    <w:rsid w:val="00DD1D99"/>
    <w:rsid w:val="00DD1E33"/>
    <w:rsid w:val="00DD27A6"/>
    <w:rsid w:val="00DD29EC"/>
    <w:rsid w:val="00DD2DFC"/>
    <w:rsid w:val="00DD34BB"/>
    <w:rsid w:val="00DD3BC4"/>
    <w:rsid w:val="00DD43EA"/>
    <w:rsid w:val="00DE0398"/>
    <w:rsid w:val="00DE03EC"/>
    <w:rsid w:val="00DE094C"/>
    <w:rsid w:val="00DE33C8"/>
    <w:rsid w:val="00DE3AEE"/>
    <w:rsid w:val="00DE41A3"/>
    <w:rsid w:val="00DE47C5"/>
    <w:rsid w:val="00DE4D3C"/>
    <w:rsid w:val="00DE5FA9"/>
    <w:rsid w:val="00DE63A4"/>
    <w:rsid w:val="00DE6EB3"/>
    <w:rsid w:val="00DE71C2"/>
    <w:rsid w:val="00DE7334"/>
    <w:rsid w:val="00DE7EB8"/>
    <w:rsid w:val="00DF020E"/>
    <w:rsid w:val="00DF05B5"/>
    <w:rsid w:val="00DF132C"/>
    <w:rsid w:val="00DF18E1"/>
    <w:rsid w:val="00DF1B2B"/>
    <w:rsid w:val="00DF1CAD"/>
    <w:rsid w:val="00DF24B4"/>
    <w:rsid w:val="00DF2F5C"/>
    <w:rsid w:val="00DF4519"/>
    <w:rsid w:val="00DF4F2F"/>
    <w:rsid w:val="00DF5303"/>
    <w:rsid w:val="00DF5528"/>
    <w:rsid w:val="00DF58D2"/>
    <w:rsid w:val="00DF740B"/>
    <w:rsid w:val="00DF747E"/>
    <w:rsid w:val="00DF7A57"/>
    <w:rsid w:val="00E00316"/>
    <w:rsid w:val="00E003CD"/>
    <w:rsid w:val="00E01A17"/>
    <w:rsid w:val="00E01B54"/>
    <w:rsid w:val="00E01DAA"/>
    <w:rsid w:val="00E02B37"/>
    <w:rsid w:val="00E03138"/>
    <w:rsid w:val="00E035CF"/>
    <w:rsid w:val="00E03679"/>
    <w:rsid w:val="00E03BED"/>
    <w:rsid w:val="00E04DC5"/>
    <w:rsid w:val="00E04EC0"/>
    <w:rsid w:val="00E05373"/>
    <w:rsid w:val="00E05578"/>
    <w:rsid w:val="00E05AAA"/>
    <w:rsid w:val="00E07502"/>
    <w:rsid w:val="00E07641"/>
    <w:rsid w:val="00E07BFF"/>
    <w:rsid w:val="00E11811"/>
    <w:rsid w:val="00E13348"/>
    <w:rsid w:val="00E1337E"/>
    <w:rsid w:val="00E13813"/>
    <w:rsid w:val="00E13963"/>
    <w:rsid w:val="00E1402A"/>
    <w:rsid w:val="00E1446D"/>
    <w:rsid w:val="00E147A2"/>
    <w:rsid w:val="00E1566A"/>
    <w:rsid w:val="00E15685"/>
    <w:rsid w:val="00E15C29"/>
    <w:rsid w:val="00E15DB3"/>
    <w:rsid w:val="00E16CDE"/>
    <w:rsid w:val="00E173B1"/>
    <w:rsid w:val="00E17D34"/>
    <w:rsid w:val="00E17E9A"/>
    <w:rsid w:val="00E17F94"/>
    <w:rsid w:val="00E17FF3"/>
    <w:rsid w:val="00E208FC"/>
    <w:rsid w:val="00E21079"/>
    <w:rsid w:val="00E21279"/>
    <w:rsid w:val="00E212A4"/>
    <w:rsid w:val="00E21648"/>
    <w:rsid w:val="00E21D27"/>
    <w:rsid w:val="00E22DDD"/>
    <w:rsid w:val="00E22FCF"/>
    <w:rsid w:val="00E23444"/>
    <w:rsid w:val="00E239F8"/>
    <w:rsid w:val="00E23A98"/>
    <w:rsid w:val="00E23E0E"/>
    <w:rsid w:val="00E244B3"/>
    <w:rsid w:val="00E245DC"/>
    <w:rsid w:val="00E25D4E"/>
    <w:rsid w:val="00E26E57"/>
    <w:rsid w:val="00E272C6"/>
    <w:rsid w:val="00E274FC"/>
    <w:rsid w:val="00E27805"/>
    <w:rsid w:val="00E30001"/>
    <w:rsid w:val="00E30024"/>
    <w:rsid w:val="00E302A8"/>
    <w:rsid w:val="00E328FE"/>
    <w:rsid w:val="00E32B17"/>
    <w:rsid w:val="00E3323F"/>
    <w:rsid w:val="00E33C11"/>
    <w:rsid w:val="00E343B8"/>
    <w:rsid w:val="00E35009"/>
    <w:rsid w:val="00E350AA"/>
    <w:rsid w:val="00E35819"/>
    <w:rsid w:val="00E35BBD"/>
    <w:rsid w:val="00E36359"/>
    <w:rsid w:val="00E36CCF"/>
    <w:rsid w:val="00E40415"/>
    <w:rsid w:val="00E4070D"/>
    <w:rsid w:val="00E4092E"/>
    <w:rsid w:val="00E4098C"/>
    <w:rsid w:val="00E41F8A"/>
    <w:rsid w:val="00E429B5"/>
    <w:rsid w:val="00E42F19"/>
    <w:rsid w:val="00E43E69"/>
    <w:rsid w:val="00E447B6"/>
    <w:rsid w:val="00E44F4E"/>
    <w:rsid w:val="00E45516"/>
    <w:rsid w:val="00E45A77"/>
    <w:rsid w:val="00E45A95"/>
    <w:rsid w:val="00E46037"/>
    <w:rsid w:val="00E46269"/>
    <w:rsid w:val="00E46CE2"/>
    <w:rsid w:val="00E470A6"/>
    <w:rsid w:val="00E50403"/>
    <w:rsid w:val="00E50F48"/>
    <w:rsid w:val="00E515A2"/>
    <w:rsid w:val="00E524AA"/>
    <w:rsid w:val="00E53229"/>
    <w:rsid w:val="00E537D5"/>
    <w:rsid w:val="00E53A87"/>
    <w:rsid w:val="00E5424C"/>
    <w:rsid w:val="00E551F7"/>
    <w:rsid w:val="00E56250"/>
    <w:rsid w:val="00E56704"/>
    <w:rsid w:val="00E57E26"/>
    <w:rsid w:val="00E60649"/>
    <w:rsid w:val="00E60EB8"/>
    <w:rsid w:val="00E60FA8"/>
    <w:rsid w:val="00E61433"/>
    <w:rsid w:val="00E61726"/>
    <w:rsid w:val="00E623AE"/>
    <w:rsid w:val="00E62BDC"/>
    <w:rsid w:val="00E6300F"/>
    <w:rsid w:val="00E63B4A"/>
    <w:rsid w:val="00E65444"/>
    <w:rsid w:val="00E65B26"/>
    <w:rsid w:val="00E662FA"/>
    <w:rsid w:val="00E66F42"/>
    <w:rsid w:val="00E7010E"/>
    <w:rsid w:val="00E701AC"/>
    <w:rsid w:val="00E7065A"/>
    <w:rsid w:val="00E71424"/>
    <w:rsid w:val="00E7163A"/>
    <w:rsid w:val="00E71A99"/>
    <w:rsid w:val="00E71C01"/>
    <w:rsid w:val="00E71EBD"/>
    <w:rsid w:val="00E723C8"/>
    <w:rsid w:val="00E73A38"/>
    <w:rsid w:val="00E74564"/>
    <w:rsid w:val="00E75041"/>
    <w:rsid w:val="00E753FC"/>
    <w:rsid w:val="00E75710"/>
    <w:rsid w:val="00E75A6E"/>
    <w:rsid w:val="00E75D74"/>
    <w:rsid w:val="00E766D0"/>
    <w:rsid w:val="00E76938"/>
    <w:rsid w:val="00E76BC8"/>
    <w:rsid w:val="00E7718B"/>
    <w:rsid w:val="00E773DF"/>
    <w:rsid w:val="00E77788"/>
    <w:rsid w:val="00E77EEE"/>
    <w:rsid w:val="00E801E6"/>
    <w:rsid w:val="00E801E7"/>
    <w:rsid w:val="00E816FD"/>
    <w:rsid w:val="00E81870"/>
    <w:rsid w:val="00E82C9E"/>
    <w:rsid w:val="00E83014"/>
    <w:rsid w:val="00E833F9"/>
    <w:rsid w:val="00E83D5F"/>
    <w:rsid w:val="00E83D61"/>
    <w:rsid w:val="00E85DF1"/>
    <w:rsid w:val="00E86124"/>
    <w:rsid w:val="00E866FF"/>
    <w:rsid w:val="00E867BD"/>
    <w:rsid w:val="00E87089"/>
    <w:rsid w:val="00E8725F"/>
    <w:rsid w:val="00E87C9A"/>
    <w:rsid w:val="00E9054A"/>
    <w:rsid w:val="00E909F4"/>
    <w:rsid w:val="00E91025"/>
    <w:rsid w:val="00E91913"/>
    <w:rsid w:val="00E91CF3"/>
    <w:rsid w:val="00E9450C"/>
    <w:rsid w:val="00E9591E"/>
    <w:rsid w:val="00E95BB6"/>
    <w:rsid w:val="00E965B9"/>
    <w:rsid w:val="00E96C71"/>
    <w:rsid w:val="00E96DDA"/>
    <w:rsid w:val="00E97351"/>
    <w:rsid w:val="00EA0EA9"/>
    <w:rsid w:val="00EA2581"/>
    <w:rsid w:val="00EA2AC0"/>
    <w:rsid w:val="00EA3081"/>
    <w:rsid w:val="00EA3DEF"/>
    <w:rsid w:val="00EA410E"/>
    <w:rsid w:val="00EA4A24"/>
    <w:rsid w:val="00EA5437"/>
    <w:rsid w:val="00EA564A"/>
    <w:rsid w:val="00EA5D4D"/>
    <w:rsid w:val="00EA747E"/>
    <w:rsid w:val="00EA7DE2"/>
    <w:rsid w:val="00EA7E7C"/>
    <w:rsid w:val="00EB1647"/>
    <w:rsid w:val="00EB1EDE"/>
    <w:rsid w:val="00EB2395"/>
    <w:rsid w:val="00EB255B"/>
    <w:rsid w:val="00EB2570"/>
    <w:rsid w:val="00EB2C3E"/>
    <w:rsid w:val="00EB3669"/>
    <w:rsid w:val="00EB37EB"/>
    <w:rsid w:val="00EB474B"/>
    <w:rsid w:val="00EB54C1"/>
    <w:rsid w:val="00EB5698"/>
    <w:rsid w:val="00EB5A13"/>
    <w:rsid w:val="00EB60D6"/>
    <w:rsid w:val="00EB6C42"/>
    <w:rsid w:val="00EB7BAB"/>
    <w:rsid w:val="00EB7F2D"/>
    <w:rsid w:val="00EB7F5E"/>
    <w:rsid w:val="00EC00DF"/>
    <w:rsid w:val="00EC074A"/>
    <w:rsid w:val="00EC10E0"/>
    <w:rsid w:val="00EC11DC"/>
    <w:rsid w:val="00EC1332"/>
    <w:rsid w:val="00EC15C1"/>
    <w:rsid w:val="00EC183D"/>
    <w:rsid w:val="00EC1C13"/>
    <w:rsid w:val="00EC1C56"/>
    <w:rsid w:val="00EC1D52"/>
    <w:rsid w:val="00EC2659"/>
    <w:rsid w:val="00EC29CC"/>
    <w:rsid w:val="00EC2D22"/>
    <w:rsid w:val="00EC3495"/>
    <w:rsid w:val="00EC588C"/>
    <w:rsid w:val="00EC5C0E"/>
    <w:rsid w:val="00ED0178"/>
    <w:rsid w:val="00ED0976"/>
    <w:rsid w:val="00ED0B14"/>
    <w:rsid w:val="00ED1C6C"/>
    <w:rsid w:val="00ED2424"/>
    <w:rsid w:val="00ED2990"/>
    <w:rsid w:val="00ED2D64"/>
    <w:rsid w:val="00ED2F15"/>
    <w:rsid w:val="00ED3205"/>
    <w:rsid w:val="00ED3B89"/>
    <w:rsid w:val="00ED4B89"/>
    <w:rsid w:val="00ED4C66"/>
    <w:rsid w:val="00ED520F"/>
    <w:rsid w:val="00ED56B0"/>
    <w:rsid w:val="00ED62BA"/>
    <w:rsid w:val="00ED637D"/>
    <w:rsid w:val="00ED7379"/>
    <w:rsid w:val="00ED7420"/>
    <w:rsid w:val="00ED7EFE"/>
    <w:rsid w:val="00EE00F3"/>
    <w:rsid w:val="00EE041B"/>
    <w:rsid w:val="00EE06CA"/>
    <w:rsid w:val="00EE1077"/>
    <w:rsid w:val="00EE164A"/>
    <w:rsid w:val="00EE1CF6"/>
    <w:rsid w:val="00EE2A24"/>
    <w:rsid w:val="00EE3D1B"/>
    <w:rsid w:val="00EE487B"/>
    <w:rsid w:val="00EE4E58"/>
    <w:rsid w:val="00EE4EFC"/>
    <w:rsid w:val="00EE5F51"/>
    <w:rsid w:val="00EE62EB"/>
    <w:rsid w:val="00EE6AD8"/>
    <w:rsid w:val="00EE73E1"/>
    <w:rsid w:val="00EF0170"/>
    <w:rsid w:val="00EF037B"/>
    <w:rsid w:val="00EF0F70"/>
    <w:rsid w:val="00EF2157"/>
    <w:rsid w:val="00EF2C1A"/>
    <w:rsid w:val="00EF2C25"/>
    <w:rsid w:val="00EF2E24"/>
    <w:rsid w:val="00EF32E0"/>
    <w:rsid w:val="00EF340E"/>
    <w:rsid w:val="00EF399E"/>
    <w:rsid w:val="00EF47FF"/>
    <w:rsid w:val="00EF4D87"/>
    <w:rsid w:val="00EF650E"/>
    <w:rsid w:val="00EF73AB"/>
    <w:rsid w:val="00EF74E2"/>
    <w:rsid w:val="00EF7966"/>
    <w:rsid w:val="00F01092"/>
    <w:rsid w:val="00F01BCF"/>
    <w:rsid w:val="00F028A0"/>
    <w:rsid w:val="00F02BC8"/>
    <w:rsid w:val="00F0335E"/>
    <w:rsid w:val="00F0348F"/>
    <w:rsid w:val="00F03A58"/>
    <w:rsid w:val="00F04086"/>
    <w:rsid w:val="00F051CE"/>
    <w:rsid w:val="00F05E17"/>
    <w:rsid w:val="00F067D1"/>
    <w:rsid w:val="00F06C68"/>
    <w:rsid w:val="00F06C8C"/>
    <w:rsid w:val="00F06D32"/>
    <w:rsid w:val="00F07149"/>
    <w:rsid w:val="00F0738F"/>
    <w:rsid w:val="00F10E35"/>
    <w:rsid w:val="00F1361E"/>
    <w:rsid w:val="00F14ED2"/>
    <w:rsid w:val="00F15168"/>
    <w:rsid w:val="00F15B0E"/>
    <w:rsid w:val="00F15FDD"/>
    <w:rsid w:val="00F160F8"/>
    <w:rsid w:val="00F16AE2"/>
    <w:rsid w:val="00F1729A"/>
    <w:rsid w:val="00F20176"/>
    <w:rsid w:val="00F2062F"/>
    <w:rsid w:val="00F2095C"/>
    <w:rsid w:val="00F209F4"/>
    <w:rsid w:val="00F20B44"/>
    <w:rsid w:val="00F20B79"/>
    <w:rsid w:val="00F20BE0"/>
    <w:rsid w:val="00F218BB"/>
    <w:rsid w:val="00F230D6"/>
    <w:rsid w:val="00F2322A"/>
    <w:rsid w:val="00F23561"/>
    <w:rsid w:val="00F23C9A"/>
    <w:rsid w:val="00F24105"/>
    <w:rsid w:val="00F24126"/>
    <w:rsid w:val="00F243B5"/>
    <w:rsid w:val="00F254D6"/>
    <w:rsid w:val="00F257AE"/>
    <w:rsid w:val="00F25C9D"/>
    <w:rsid w:val="00F27284"/>
    <w:rsid w:val="00F275EE"/>
    <w:rsid w:val="00F27CFB"/>
    <w:rsid w:val="00F301F8"/>
    <w:rsid w:val="00F30F9D"/>
    <w:rsid w:val="00F31CDD"/>
    <w:rsid w:val="00F327A1"/>
    <w:rsid w:val="00F32BEF"/>
    <w:rsid w:val="00F32E77"/>
    <w:rsid w:val="00F3341C"/>
    <w:rsid w:val="00F33BB3"/>
    <w:rsid w:val="00F36ACD"/>
    <w:rsid w:val="00F3709D"/>
    <w:rsid w:val="00F3763B"/>
    <w:rsid w:val="00F401CF"/>
    <w:rsid w:val="00F4039E"/>
    <w:rsid w:val="00F40A3B"/>
    <w:rsid w:val="00F4100E"/>
    <w:rsid w:val="00F41756"/>
    <w:rsid w:val="00F420E4"/>
    <w:rsid w:val="00F44ED5"/>
    <w:rsid w:val="00F45EB3"/>
    <w:rsid w:val="00F46589"/>
    <w:rsid w:val="00F466F4"/>
    <w:rsid w:val="00F46A05"/>
    <w:rsid w:val="00F479B7"/>
    <w:rsid w:val="00F50181"/>
    <w:rsid w:val="00F50D4A"/>
    <w:rsid w:val="00F51C8A"/>
    <w:rsid w:val="00F53584"/>
    <w:rsid w:val="00F540CB"/>
    <w:rsid w:val="00F54215"/>
    <w:rsid w:val="00F546F8"/>
    <w:rsid w:val="00F54770"/>
    <w:rsid w:val="00F54F6A"/>
    <w:rsid w:val="00F557CD"/>
    <w:rsid w:val="00F55BD7"/>
    <w:rsid w:val="00F55EAA"/>
    <w:rsid w:val="00F56EBC"/>
    <w:rsid w:val="00F56F0B"/>
    <w:rsid w:val="00F57996"/>
    <w:rsid w:val="00F57E55"/>
    <w:rsid w:val="00F60C80"/>
    <w:rsid w:val="00F61A51"/>
    <w:rsid w:val="00F61C9E"/>
    <w:rsid w:val="00F628E5"/>
    <w:rsid w:val="00F62D63"/>
    <w:rsid w:val="00F62E24"/>
    <w:rsid w:val="00F637B9"/>
    <w:rsid w:val="00F64453"/>
    <w:rsid w:val="00F65642"/>
    <w:rsid w:val="00F6619B"/>
    <w:rsid w:val="00F66401"/>
    <w:rsid w:val="00F66753"/>
    <w:rsid w:val="00F66B46"/>
    <w:rsid w:val="00F66CFD"/>
    <w:rsid w:val="00F67443"/>
    <w:rsid w:val="00F701C3"/>
    <w:rsid w:val="00F701F3"/>
    <w:rsid w:val="00F72AE2"/>
    <w:rsid w:val="00F73FD4"/>
    <w:rsid w:val="00F747F8"/>
    <w:rsid w:val="00F7548B"/>
    <w:rsid w:val="00F75C01"/>
    <w:rsid w:val="00F768EB"/>
    <w:rsid w:val="00F77845"/>
    <w:rsid w:val="00F8004A"/>
    <w:rsid w:val="00F80284"/>
    <w:rsid w:val="00F80769"/>
    <w:rsid w:val="00F80B33"/>
    <w:rsid w:val="00F82A7B"/>
    <w:rsid w:val="00F82B12"/>
    <w:rsid w:val="00F8340D"/>
    <w:rsid w:val="00F835BA"/>
    <w:rsid w:val="00F85B55"/>
    <w:rsid w:val="00F85F8E"/>
    <w:rsid w:val="00F864A5"/>
    <w:rsid w:val="00F86780"/>
    <w:rsid w:val="00F8749A"/>
    <w:rsid w:val="00F87A1B"/>
    <w:rsid w:val="00F90097"/>
    <w:rsid w:val="00F901B4"/>
    <w:rsid w:val="00F90881"/>
    <w:rsid w:val="00F90E0F"/>
    <w:rsid w:val="00F90F69"/>
    <w:rsid w:val="00F91814"/>
    <w:rsid w:val="00F91B2F"/>
    <w:rsid w:val="00F920B7"/>
    <w:rsid w:val="00F92773"/>
    <w:rsid w:val="00F92AB0"/>
    <w:rsid w:val="00F92FA0"/>
    <w:rsid w:val="00F93313"/>
    <w:rsid w:val="00F948FC"/>
    <w:rsid w:val="00F94922"/>
    <w:rsid w:val="00F95573"/>
    <w:rsid w:val="00F962CE"/>
    <w:rsid w:val="00F964B6"/>
    <w:rsid w:val="00F968C9"/>
    <w:rsid w:val="00F96AC5"/>
    <w:rsid w:val="00F976B9"/>
    <w:rsid w:val="00F97CCD"/>
    <w:rsid w:val="00FA03BD"/>
    <w:rsid w:val="00FA09E1"/>
    <w:rsid w:val="00FA16CF"/>
    <w:rsid w:val="00FA2B28"/>
    <w:rsid w:val="00FA31B2"/>
    <w:rsid w:val="00FA370E"/>
    <w:rsid w:val="00FA4A15"/>
    <w:rsid w:val="00FA567C"/>
    <w:rsid w:val="00FA594E"/>
    <w:rsid w:val="00FA60E5"/>
    <w:rsid w:val="00FA674E"/>
    <w:rsid w:val="00FA7679"/>
    <w:rsid w:val="00FA7EB8"/>
    <w:rsid w:val="00FB0834"/>
    <w:rsid w:val="00FB2A39"/>
    <w:rsid w:val="00FB4D01"/>
    <w:rsid w:val="00FB4DC6"/>
    <w:rsid w:val="00FB500C"/>
    <w:rsid w:val="00FB574A"/>
    <w:rsid w:val="00FB5B88"/>
    <w:rsid w:val="00FB66FD"/>
    <w:rsid w:val="00FB6845"/>
    <w:rsid w:val="00FB684A"/>
    <w:rsid w:val="00FB69BE"/>
    <w:rsid w:val="00FB6EA8"/>
    <w:rsid w:val="00FC025F"/>
    <w:rsid w:val="00FC06D4"/>
    <w:rsid w:val="00FC09F4"/>
    <w:rsid w:val="00FC0A02"/>
    <w:rsid w:val="00FC1291"/>
    <w:rsid w:val="00FC17C9"/>
    <w:rsid w:val="00FC17D2"/>
    <w:rsid w:val="00FC23F0"/>
    <w:rsid w:val="00FC2AE3"/>
    <w:rsid w:val="00FC2B09"/>
    <w:rsid w:val="00FC2D7D"/>
    <w:rsid w:val="00FC3DA6"/>
    <w:rsid w:val="00FC421A"/>
    <w:rsid w:val="00FC5B60"/>
    <w:rsid w:val="00FC5F66"/>
    <w:rsid w:val="00FC64A5"/>
    <w:rsid w:val="00FC69EC"/>
    <w:rsid w:val="00FC71FB"/>
    <w:rsid w:val="00FC7D35"/>
    <w:rsid w:val="00FC7EFC"/>
    <w:rsid w:val="00FD0498"/>
    <w:rsid w:val="00FD0BFE"/>
    <w:rsid w:val="00FD10F1"/>
    <w:rsid w:val="00FD11CE"/>
    <w:rsid w:val="00FD18E1"/>
    <w:rsid w:val="00FD2280"/>
    <w:rsid w:val="00FD22E8"/>
    <w:rsid w:val="00FD24F5"/>
    <w:rsid w:val="00FD4DDB"/>
    <w:rsid w:val="00FD56C2"/>
    <w:rsid w:val="00FD5D08"/>
    <w:rsid w:val="00FD6012"/>
    <w:rsid w:val="00FD69DC"/>
    <w:rsid w:val="00FD7938"/>
    <w:rsid w:val="00FD7AD0"/>
    <w:rsid w:val="00FE06F9"/>
    <w:rsid w:val="00FE095A"/>
    <w:rsid w:val="00FE100F"/>
    <w:rsid w:val="00FE16C2"/>
    <w:rsid w:val="00FE1CCE"/>
    <w:rsid w:val="00FE3738"/>
    <w:rsid w:val="00FE3D43"/>
    <w:rsid w:val="00FE4C9D"/>
    <w:rsid w:val="00FE54C5"/>
    <w:rsid w:val="00FE58BC"/>
    <w:rsid w:val="00FE5C10"/>
    <w:rsid w:val="00FE6191"/>
    <w:rsid w:val="00FE6821"/>
    <w:rsid w:val="00FE71D3"/>
    <w:rsid w:val="00FE7EB1"/>
    <w:rsid w:val="00FF0492"/>
    <w:rsid w:val="00FF049D"/>
    <w:rsid w:val="00FF18E0"/>
    <w:rsid w:val="00FF24AF"/>
    <w:rsid w:val="00FF2C5A"/>
    <w:rsid w:val="00FF3129"/>
    <w:rsid w:val="00FF48A1"/>
    <w:rsid w:val="00FF4A0B"/>
    <w:rsid w:val="00FF5247"/>
    <w:rsid w:val="00FF56B2"/>
    <w:rsid w:val="00FF57BC"/>
    <w:rsid w:val="00FF5DA0"/>
    <w:rsid w:val="00FF5F4B"/>
    <w:rsid w:val="00FF6143"/>
    <w:rsid w:val="00FF648E"/>
    <w:rsid w:val="00FF7BBC"/>
    <w:rsid w:val="00FF7E7B"/>
    <w:rsid w:val="00FF7E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7A4B32"/>
  <w15:docId w15:val="{4035B09F-26E1-41D6-BED1-939B576C0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rsid w:val="00C37A37"/>
    <w:rPr>
      <w:sz w:val="20"/>
    </w:rPr>
  </w:style>
  <w:style w:type="character" w:styleId="FootnoteReference">
    <w:name w:val="footnote reference"/>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rsid w:val="006C2817"/>
  </w:style>
  <w:style w:type="character" w:styleId="UnresolvedMention">
    <w:name w:val="Unresolved Mention"/>
    <w:basedOn w:val="DefaultParagraphFont"/>
    <w:uiPriority w:val="99"/>
    <w:semiHidden/>
    <w:unhideWhenUsed/>
    <w:rsid w:val="000F55F7"/>
    <w:rPr>
      <w:color w:val="605E5C"/>
      <w:shd w:val="clear" w:color="auto" w:fill="E1DFDD"/>
    </w:rPr>
  </w:style>
  <w:style w:type="paragraph" w:customStyle="1" w:styleId="Flush1CS1">
    <w:name w:val="Flush 1 &lt;CS 1&gt;"/>
    <w:basedOn w:val="Normal"/>
    <w:uiPriority w:val="99"/>
    <w:rsid w:val="000B39D5"/>
  </w:style>
  <w:style w:type="table" w:styleId="ListTable3">
    <w:name w:val="List Table 3"/>
    <w:basedOn w:val="TableNormal"/>
    <w:uiPriority w:val="48"/>
    <w:rsid w:val="00452F2C"/>
    <w:rPr>
      <w:rFonts w:asciiTheme="minorHAnsi" w:eastAsiaTheme="minorHAnsi" w:hAnsiTheme="minorHAnsi" w:cstheme="minorBidi"/>
      <w:sz w:val="22"/>
      <w:szCs w:val="22"/>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13178881">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mkcclegisearch.kingcounty.gov/View.ashx?M=F&amp;ID=10357242&amp;GUID=10097F95-21DC-41E0-AE08-334C424AE31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966AD-7D7F-4C87-84FB-BBD3CD025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1370</Words>
  <Characters>7812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Bourguignon, Mary</cp:lastModifiedBy>
  <cp:revision>117</cp:revision>
  <cp:lastPrinted>2015-03-13T15:09:00Z</cp:lastPrinted>
  <dcterms:created xsi:type="dcterms:W3CDTF">2026-06-01T21:38:00Z</dcterms:created>
  <dcterms:modified xsi:type="dcterms:W3CDTF">2026-06-10T23:41:00Z</dcterms:modified>
</cp:coreProperties>
</file>