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92" w:rsidRDefault="00DF3392">
      <w:bookmarkStart w:id="0" w:name="_GoBack"/>
    </w:p>
    <w:p w:rsidR="00DF3392" w:rsidRDefault="00DF3392"/>
    <w:p w:rsidR="00DF3392" w:rsidRDefault="00DF3392"/>
    <w:p w:rsidR="00DF3392" w:rsidRDefault="00DF3392"/>
    <w:p w:rsidR="00DF3392" w:rsidRDefault="00DF3392"/>
    <w:p w:rsidR="00AA7D01" w:rsidRDefault="00AA7D01"/>
    <w:p w:rsidR="00AA7D01" w:rsidRDefault="00AA7D01"/>
    <w:p w:rsidR="00DF3392" w:rsidRDefault="00DF3392"/>
    <w:p w:rsidR="00687897" w:rsidRDefault="00687897" w:rsidP="00AA7D01">
      <w:pPr>
        <w:tabs>
          <w:tab w:val="left" w:pos="0"/>
        </w:tabs>
        <w:suppressAutoHyphens/>
      </w:pPr>
    </w:p>
    <w:p w:rsidR="00AA7D01" w:rsidRPr="00601FA5" w:rsidRDefault="00A95E98" w:rsidP="00AA7D01">
      <w:pPr>
        <w:tabs>
          <w:tab w:val="left" w:pos="0"/>
        </w:tabs>
        <w:suppressAutoHyphens/>
      </w:pPr>
      <w:r>
        <w:t>October 9</w:t>
      </w:r>
      <w:r w:rsidR="00475222">
        <w:t>,</w:t>
      </w:r>
      <w:r w:rsidR="00670C41">
        <w:t xml:space="preserve"> 2013</w:t>
      </w:r>
    </w:p>
    <w:p w:rsidR="00AA7D01" w:rsidRDefault="00AA7D01" w:rsidP="00AA7D01">
      <w:pPr>
        <w:tabs>
          <w:tab w:val="left" w:pos="0"/>
        </w:tabs>
        <w:suppressAutoHyphens/>
      </w:pPr>
    </w:p>
    <w:p w:rsidR="00AA7D01" w:rsidRDefault="00AA7D01" w:rsidP="00AA7D01">
      <w:pPr>
        <w:tabs>
          <w:tab w:val="left" w:pos="0"/>
        </w:tabs>
        <w:suppressAutoHyphens/>
      </w:pPr>
    </w:p>
    <w:p w:rsidR="00AA7D01" w:rsidRDefault="00AA7D01" w:rsidP="00AA7D01">
      <w:pPr>
        <w:tabs>
          <w:tab w:val="left" w:pos="0"/>
        </w:tabs>
        <w:suppressAutoHyphens/>
      </w:pPr>
      <w:r>
        <w:t xml:space="preserve">The Honorable </w:t>
      </w:r>
      <w:r w:rsidR="00250AA4">
        <w:t>Larry Gossett</w:t>
      </w:r>
    </w:p>
    <w:p w:rsidR="00AA7D01" w:rsidRDefault="00AA7D01" w:rsidP="00AA7D01">
      <w:pPr>
        <w:tabs>
          <w:tab w:val="left" w:pos="0"/>
        </w:tabs>
        <w:suppressAutoHyphens/>
      </w:pPr>
      <w:r>
        <w:t>Chair, King County Council</w:t>
      </w:r>
    </w:p>
    <w:p w:rsidR="00AA7D01" w:rsidRDefault="00AA7D01" w:rsidP="00AA7D01">
      <w:pPr>
        <w:tabs>
          <w:tab w:val="left" w:pos="0"/>
        </w:tabs>
        <w:suppressAutoHyphens/>
      </w:pPr>
      <w:r>
        <w:t>Room 1200</w:t>
      </w:r>
    </w:p>
    <w:p w:rsidR="00AA7D01" w:rsidRDefault="00AA7D01" w:rsidP="00AA7D01">
      <w:pPr>
        <w:tabs>
          <w:tab w:val="left" w:pos="0"/>
        </w:tabs>
        <w:suppressAutoHyphens/>
      </w:pPr>
      <w:r>
        <w:t>C O U R T H O U S E</w:t>
      </w:r>
    </w:p>
    <w:p w:rsidR="00AA7D01" w:rsidRDefault="00AA7D01" w:rsidP="00AA7D01">
      <w:pPr>
        <w:tabs>
          <w:tab w:val="left" w:pos="0"/>
        </w:tabs>
        <w:suppressAutoHyphens/>
      </w:pPr>
    </w:p>
    <w:p w:rsidR="00DF3392" w:rsidRDefault="00AA7D01" w:rsidP="00AA7D01">
      <w:r>
        <w:t xml:space="preserve">Dear Councilmember </w:t>
      </w:r>
      <w:r w:rsidR="00250AA4">
        <w:t>Gossett</w:t>
      </w:r>
      <w:r w:rsidR="00707324" w:rsidRPr="00707324">
        <w:t>:</w:t>
      </w:r>
    </w:p>
    <w:p w:rsidR="00DF3392" w:rsidRDefault="00DF3392"/>
    <w:p w:rsidR="0020242E" w:rsidRPr="003C5082" w:rsidRDefault="00533CDA" w:rsidP="0020242E">
      <w:pPr>
        <w:rPr>
          <w:szCs w:val="24"/>
        </w:rPr>
      </w:pPr>
      <w:r w:rsidRPr="00D609EE">
        <w:rPr>
          <w:szCs w:val="24"/>
        </w:rPr>
        <w:t>Th</w:t>
      </w:r>
      <w:r>
        <w:rPr>
          <w:szCs w:val="24"/>
        </w:rPr>
        <w:t xml:space="preserve">is letter </w:t>
      </w:r>
      <w:r w:rsidRPr="00D609EE">
        <w:rPr>
          <w:szCs w:val="24"/>
        </w:rPr>
        <w:t>transmit</w:t>
      </w:r>
      <w:r>
        <w:rPr>
          <w:szCs w:val="24"/>
        </w:rPr>
        <w:t>s</w:t>
      </w:r>
      <w:r w:rsidRPr="00D609EE">
        <w:rPr>
          <w:szCs w:val="24"/>
        </w:rPr>
        <w:t xml:space="preserve"> an ordinance </w:t>
      </w:r>
      <w:r>
        <w:rPr>
          <w:szCs w:val="24"/>
        </w:rPr>
        <w:t>that will enable King</w:t>
      </w:r>
      <w:r w:rsidR="005F55D0">
        <w:rPr>
          <w:szCs w:val="24"/>
        </w:rPr>
        <w:t xml:space="preserve"> </w:t>
      </w:r>
      <w:r>
        <w:rPr>
          <w:szCs w:val="24"/>
        </w:rPr>
        <w:t xml:space="preserve">County to </w:t>
      </w:r>
      <w:r w:rsidR="00040028">
        <w:rPr>
          <w:szCs w:val="24"/>
        </w:rPr>
        <w:t xml:space="preserve">preserve open space for </w:t>
      </w:r>
      <w:r w:rsidR="005F55D0">
        <w:rPr>
          <w:szCs w:val="24"/>
        </w:rPr>
        <w:t>C</w:t>
      </w:r>
      <w:r w:rsidR="00A5120B">
        <w:rPr>
          <w:szCs w:val="24"/>
        </w:rPr>
        <w:t xml:space="preserve">ounty </w:t>
      </w:r>
      <w:r w:rsidR="00040028">
        <w:rPr>
          <w:szCs w:val="24"/>
        </w:rPr>
        <w:t xml:space="preserve">residents </w:t>
      </w:r>
      <w:r w:rsidR="00475222">
        <w:rPr>
          <w:szCs w:val="24"/>
        </w:rPr>
        <w:t xml:space="preserve">in </w:t>
      </w:r>
      <w:r w:rsidR="00040028">
        <w:rPr>
          <w:szCs w:val="24"/>
        </w:rPr>
        <w:t>partner</w:t>
      </w:r>
      <w:r w:rsidR="005F44C0">
        <w:rPr>
          <w:szCs w:val="24"/>
        </w:rPr>
        <w:t>ship</w:t>
      </w:r>
      <w:r w:rsidR="00040028">
        <w:rPr>
          <w:szCs w:val="24"/>
        </w:rPr>
        <w:t xml:space="preserve"> with the Washington </w:t>
      </w:r>
      <w:r w:rsidR="00DA4996">
        <w:rPr>
          <w:szCs w:val="24"/>
        </w:rPr>
        <w:t xml:space="preserve">State </w:t>
      </w:r>
      <w:r w:rsidR="00B3540F">
        <w:rPr>
          <w:szCs w:val="24"/>
        </w:rPr>
        <w:t>Department</w:t>
      </w:r>
      <w:r w:rsidR="00DA4996">
        <w:rPr>
          <w:szCs w:val="24"/>
        </w:rPr>
        <w:t xml:space="preserve"> of Natural Resources</w:t>
      </w:r>
      <w:r w:rsidR="005F55D0">
        <w:rPr>
          <w:szCs w:val="24"/>
        </w:rPr>
        <w:t xml:space="preserve"> </w:t>
      </w:r>
      <w:r w:rsidR="00040028">
        <w:rPr>
          <w:szCs w:val="24"/>
        </w:rPr>
        <w:t>(</w:t>
      </w:r>
      <w:r w:rsidR="00034466">
        <w:rPr>
          <w:szCs w:val="24"/>
        </w:rPr>
        <w:t>WADNR</w:t>
      </w:r>
      <w:r w:rsidR="00481A35">
        <w:rPr>
          <w:szCs w:val="24"/>
        </w:rPr>
        <w:t xml:space="preserve">) </w:t>
      </w:r>
      <w:r w:rsidR="00040028">
        <w:rPr>
          <w:szCs w:val="24"/>
        </w:rPr>
        <w:t>to more e</w:t>
      </w:r>
      <w:r w:rsidR="00A5120B">
        <w:rPr>
          <w:szCs w:val="24"/>
        </w:rPr>
        <w:t xml:space="preserve">fficiently manage public land. </w:t>
      </w:r>
      <w:r w:rsidR="00D33A57">
        <w:rPr>
          <w:szCs w:val="24"/>
        </w:rPr>
        <w:t xml:space="preserve">This is a standard </w:t>
      </w:r>
      <w:r w:rsidR="00021D05">
        <w:rPr>
          <w:szCs w:val="24"/>
        </w:rPr>
        <w:t xml:space="preserve">intergovernmental property </w:t>
      </w:r>
      <w:r w:rsidR="00F5001E">
        <w:rPr>
          <w:szCs w:val="24"/>
        </w:rPr>
        <w:t>transfer agreement</w:t>
      </w:r>
      <w:r w:rsidR="00040028">
        <w:rPr>
          <w:szCs w:val="24"/>
        </w:rPr>
        <w:t xml:space="preserve">.  </w:t>
      </w:r>
    </w:p>
    <w:p w:rsidR="0020242E" w:rsidRDefault="0020242E" w:rsidP="00533CDA">
      <w:pPr>
        <w:rPr>
          <w:szCs w:val="24"/>
        </w:rPr>
      </w:pPr>
    </w:p>
    <w:p w:rsidR="00A5120B" w:rsidRDefault="00F94726" w:rsidP="00533CDA">
      <w:pPr>
        <w:rPr>
          <w:szCs w:val="24"/>
        </w:rPr>
      </w:pPr>
      <w:r>
        <w:rPr>
          <w:szCs w:val="24"/>
        </w:rPr>
        <w:t>Under its Conservation Futures program, the County purchased the 28.22-acre Little Si Nat</w:t>
      </w:r>
      <w:r w:rsidR="00A72023">
        <w:rPr>
          <w:szCs w:val="24"/>
        </w:rPr>
        <w:t xml:space="preserve">ural Area, located east of the </w:t>
      </w:r>
      <w:r>
        <w:rPr>
          <w:szCs w:val="24"/>
        </w:rPr>
        <w:t>City of North Bend in unincorporated King County</w:t>
      </w:r>
      <w:r w:rsidR="008B67B5">
        <w:rPr>
          <w:szCs w:val="24"/>
        </w:rPr>
        <w:t xml:space="preserve">. </w:t>
      </w:r>
      <w:r w:rsidR="00475222">
        <w:rPr>
          <w:szCs w:val="24"/>
        </w:rPr>
        <w:t xml:space="preserve">This purchase is within the </w:t>
      </w:r>
      <w:r w:rsidR="005F44C0">
        <w:rPr>
          <w:szCs w:val="24"/>
        </w:rPr>
        <w:t xml:space="preserve">approved </w:t>
      </w:r>
      <w:r w:rsidR="00475222">
        <w:rPr>
          <w:szCs w:val="24"/>
        </w:rPr>
        <w:t xml:space="preserve">Mount Si Natural Resources Conservation Area boundary </w:t>
      </w:r>
      <w:r w:rsidR="001C35F3">
        <w:rPr>
          <w:szCs w:val="24"/>
        </w:rPr>
        <w:t>and therefore</w:t>
      </w:r>
      <w:r w:rsidR="00475222">
        <w:rPr>
          <w:szCs w:val="24"/>
        </w:rPr>
        <w:t xml:space="preserve"> is</w:t>
      </w:r>
      <w:r w:rsidR="00F5001E">
        <w:rPr>
          <w:szCs w:val="24"/>
        </w:rPr>
        <w:t xml:space="preserve"> eligible for </w:t>
      </w:r>
      <w:r w:rsidR="005F44C0">
        <w:rPr>
          <w:szCs w:val="24"/>
        </w:rPr>
        <w:t xml:space="preserve">WADNR ownership and management.  </w:t>
      </w:r>
    </w:p>
    <w:p w:rsidR="00EA4DB2" w:rsidRDefault="00EA4DB2" w:rsidP="00533CDA">
      <w:pPr>
        <w:rPr>
          <w:szCs w:val="24"/>
        </w:rPr>
      </w:pPr>
    </w:p>
    <w:p w:rsidR="005F44C0" w:rsidRDefault="00F94726" w:rsidP="00533CDA">
      <w:pPr>
        <w:rPr>
          <w:szCs w:val="24"/>
        </w:rPr>
      </w:pPr>
      <w:r>
        <w:rPr>
          <w:szCs w:val="24"/>
        </w:rPr>
        <w:t xml:space="preserve">When the Little Si Natural Area was purchased, the County documented </w:t>
      </w:r>
      <w:r w:rsidR="005F44C0">
        <w:rPr>
          <w:szCs w:val="24"/>
        </w:rPr>
        <w:t xml:space="preserve">its </w:t>
      </w:r>
      <w:r>
        <w:rPr>
          <w:szCs w:val="24"/>
        </w:rPr>
        <w:t xml:space="preserve">intent to transfer Little Si Natural Area to </w:t>
      </w:r>
      <w:r w:rsidR="00B3540F">
        <w:rPr>
          <w:szCs w:val="24"/>
        </w:rPr>
        <w:t>the State</w:t>
      </w:r>
      <w:r>
        <w:rPr>
          <w:szCs w:val="24"/>
        </w:rPr>
        <w:t xml:space="preserve"> under King County Ordinance 7736</w:t>
      </w:r>
      <w:r w:rsidR="00F54D39">
        <w:rPr>
          <w:szCs w:val="24"/>
        </w:rPr>
        <w:t>.</w:t>
      </w:r>
      <w:r w:rsidR="005F55D0">
        <w:rPr>
          <w:szCs w:val="24"/>
        </w:rPr>
        <w:t xml:space="preserve"> </w:t>
      </w:r>
      <w:r w:rsidR="005F44C0">
        <w:rPr>
          <w:szCs w:val="24"/>
        </w:rPr>
        <w:t xml:space="preserve">This transfer </w:t>
      </w:r>
      <w:r w:rsidR="007E00C0">
        <w:rPr>
          <w:szCs w:val="24"/>
        </w:rPr>
        <w:t>was</w:t>
      </w:r>
      <w:r w:rsidR="005F44C0">
        <w:rPr>
          <w:szCs w:val="24"/>
        </w:rPr>
        <w:t xml:space="preserve"> delayed </w:t>
      </w:r>
      <w:r w:rsidR="00D03E2B">
        <w:rPr>
          <w:szCs w:val="24"/>
        </w:rPr>
        <w:t>due to a number of reasons:</w:t>
      </w:r>
      <w:r w:rsidR="005F44C0">
        <w:rPr>
          <w:szCs w:val="24"/>
        </w:rPr>
        <w:t xml:space="preserve"> there had been reorganizations at WADNR as well as the </w:t>
      </w:r>
      <w:r w:rsidR="00EA4DB2" w:rsidRPr="00EA4DB2">
        <w:rPr>
          <w:szCs w:val="24"/>
        </w:rPr>
        <w:t xml:space="preserve">King </w:t>
      </w:r>
      <w:r w:rsidR="005F44C0" w:rsidRPr="00EA4DB2">
        <w:rPr>
          <w:szCs w:val="24"/>
        </w:rPr>
        <w:t>County Parks</w:t>
      </w:r>
      <w:r w:rsidR="008B67B5">
        <w:rPr>
          <w:szCs w:val="24"/>
        </w:rPr>
        <w:t xml:space="preserve"> and Recreation Division</w:t>
      </w:r>
      <w:r w:rsidR="005F44C0" w:rsidRPr="00EA4DB2">
        <w:rPr>
          <w:szCs w:val="24"/>
        </w:rPr>
        <w:t xml:space="preserve">; there were state budgetary </w:t>
      </w:r>
      <w:r w:rsidR="00EA4DB2">
        <w:rPr>
          <w:szCs w:val="24"/>
        </w:rPr>
        <w:t>constraints</w:t>
      </w:r>
      <w:r w:rsidR="003A547A">
        <w:rPr>
          <w:szCs w:val="24"/>
        </w:rPr>
        <w:t xml:space="preserve"> </w:t>
      </w:r>
      <w:r w:rsidR="004A4CBC">
        <w:rPr>
          <w:szCs w:val="24"/>
        </w:rPr>
        <w:t xml:space="preserve">that limited </w:t>
      </w:r>
      <w:r w:rsidR="005F44C0" w:rsidRPr="00EA4DB2">
        <w:rPr>
          <w:szCs w:val="24"/>
        </w:rPr>
        <w:t>WADNR</w:t>
      </w:r>
      <w:r w:rsidR="004A4CBC">
        <w:rPr>
          <w:szCs w:val="24"/>
        </w:rPr>
        <w:t>’s</w:t>
      </w:r>
      <w:r w:rsidR="005F44C0" w:rsidRPr="00EA4DB2">
        <w:rPr>
          <w:szCs w:val="24"/>
        </w:rPr>
        <w:t xml:space="preserve"> </w:t>
      </w:r>
      <w:r w:rsidR="004A4CBC">
        <w:rPr>
          <w:szCs w:val="24"/>
        </w:rPr>
        <w:t xml:space="preserve">ability to </w:t>
      </w:r>
      <w:r w:rsidR="005F44C0">
        <w:rPr>
          <w:szCs w:val="24"/>
        </w:rPr>
        <w:t xml:space="preserve">accept additional land to manage; and it took time for WADNR and </w:t>
      </w:r>
      <w:r w:rsidR="007E00C0">
        <w:rPr>
          <w:szCs w:val="24"/>
        </w:rPr>
        <w:t xml:space="preserve">the </w:t>
      </w:r>
      <w:r w:rsidR="005F44C0">
        <w:rPr>
          <w:szCs w:val="24"/>
        </w:rPr>
        <w:t>County to agree</w:t>
      </w:r>
      <w:r w:rsidR="008B67B5">
        <w:rPr>
          <w:szCs w:val="24"/>
        </w:rPr>
        <w:t xml:space="preserve"> on the terms of the transfer. </w:t>
      </w:r>
      <w:r w:rsidR="00A5120B">
        <w:rPr>
          <w:szCs w:val="24"/>
        </w:rPr>
        <w:t>As intended in Ordinance 7736, t</w:t>
      </w:r>
      <w:r w:rsidR="00232868" w:rsidRPr="00F94726">
        <w:rPr>
          <w:szCs w:val="24"/>
        </w:rPr>
        <w:t xml:space="preserve">his </w:t>
      </w:r>
      <w:r w:rsidR="003A705E">
        <w:rPr>
          <w:szCs w:val="24"/>
        </w:rPr>
        <w:t>legislation</w:t>
      </w:r>
      <w:r w:rsidR="00232868" w:rsidRPr="00F94726">
        <w:rPr>
          <w:szCs w:val="24"/>
        </w:rPr>
        <w:t xml:space="preserve"> will allow the County to </w:t>
      </w:r>
      <w:r w:rsidR="00A5120B">
        <w:rPr>
          <w:szCs w:val="24"/>
        </w:rPr>
        <w:t xml:space="preserve">transfer </w:t>
      </w:r>
      <w:r w:rsidR="00B25E1D">
        <w:rPr>
          <w:szCs w:val="24"/>
        </w:rPr>
        <w:t>ownership of</w:t>
      </w:r>
      <w:r w:rsidR="00475222">
        <w:rPr>
          <w:szCs w:val="24"/>
        </w:rPr>
        <w:t xml:space="preserve"> and responsibility </w:t>
      </w:r>
      <w:r w:rsidR="00886461">
        <w:rPr>
          <w:szCs w:val="24"/>
        </w:rPr>
        <w:t xml:space="preserve">for </w:t>
      </w:r>
      <w:r w:rsidR="00232868" w:rsidRPr="00F94726">
        <w:rPr>
          <w:szCs w:val="24"/>
        </w:rPr>
        <w:t xml:space="preserve">this </w:t>
      </w:r>
      <w:r w:rsidR="00A5120B">
        <w:rPr>
          <w:szCs w:val="24"/>
        </w:rPr>
        <w:t xml:space="preserve">site, </w:t>
      </w:r>
      <w:r w:rsidR="00F87259" w:rsidRPr="00F94726">
        <w:rPr>
          <w:szCs w:val="24"/>
        </w:rPr>
        <w:t xml:space="preserve">while </w:t>
      </w:r>
      <w:r w:rsidR="00FD7078" w:rsidRPr="00F94726">
        <w:rPr>
          <w:szCs w:val="24"/>
        </w:rPr>
        <w:t xml:space="preserve">safeguarding </w:t>
      </w:r>
      <w:r w:rsidR="00F87259" w:rsidRPr="00F94726">
        <w:rPr>
          <w:szCs w:val="24"/>
        </w:rPr>
        <w:t>open space</w:t>
      </w:r>
      <w:r w:rsidR="005129DD">
        <w:rPr>
          <w:szCs w:val="24"/>
        </w:rPr>
        <w:t xml:space="preserve"> for the public.  </w:t>
      </w:r>
    </w:p>
    <w:p w:rsidR="005F44C0" w:rsidRDefault="005F44C0" w:rsidP="00533CDA">
      <w:pPr>
        <w:rPr>
          <w:szCs w:val="24"/>
        </w:rPr>
      </w:pPr>
    </w:p>
    <w:p w:rsidR="00A5120B" w:rsidRDefault="00717909" w:rsidP="00533CDA">
      <w:pPr>
        <w:rPr>
          <w:szCs w:val="24"/>
        </w:rPr>
      </w:pPr>
      <w:r>
        <w:rPr>
          <w:szCs w:val="24"/>
        </w:rPr>
        <w:t xml:space="preserve">This agreement </w:t>
      </w:r>
      <w:r w:rsidR="00F94726">
        <w:rPr>
          <w:szCs w:val="24"/>
        </w:rPr>
        <w:t>meets the King County Strategic Plan’s environmental sustainability goal by safeguarding open space for County residents</w:t>
      </w:r>
      <w:r w:rsidR="001C35F3">
        <w:rPr>
          <w:szCs w:val="24"/>
        </w:rPr>
        <w:t>. It also meets the Plan’s</w:t>
      </w:r>
      <w:r w:rsidR="00F94726">
        <w:rPr>
          <w:szCs w:val="24"/>
        </w:rPr>
        <w:t xml:space="preserve"> financial stewardship goal by par</w:t>
      </w:r>
      <w:r w:rsidR="00493EBC">
        <w:rPr>
          <w:szCs w:val="24"/>
        </w:rPr>
        <w:t xml:space="preserve">tnering with WADNR </w:t>
      </w:r>
      <w:r w:rsidR="00A5120B">
        <w:rPr>
          <w:szCs w:val="24"/>
        </w:rPr>
        <w:t xml:space="preserve">to more </w:t>
      </w:r>
      <w:r w:rsidR="00493EBC">
        <w:rPr>
          <w:szCs w:val="24"/>
        </w:rPr>
        <w:t xml:space="preserve">efficiently manage public </w:t>
      </w:r>
      <w:r w:rsidR="001C35F3">
        <w:rPr>
          <w:szCs w:val="24"/>
        </w:rPr>
        <w:t xml:space="preserve">land </w:t>
      </w:r>
      <w:r w:rsidR="005F44C0">
        <w:rPr>
          <w:szCs w:val="24"/>
        </w:rPr>
        <w:t xml:space="preserve">because </w:t>
      </w:r>
      <w:r w:rsidR="00493EBC">
        <w:rPr>
          <w:szCs w:val="24"/>
        </w:rPr>
        <w:t xml:space="preserve">the Little Si Natural Area is a small parcel adjacent to the much larger Mount Si Natural Resources Conservation Area owned and managed by WADNR.  </w:t>
      </w:r>
    </w:p>
    <w:p w:rsidR="00493EBC" w:rsidRDefault="00493EBC" w:rsidP="00533CDA">
      <w:pPr>
        <w:rPr>
          <w:szCs w:val="24"/>
        </w:rPr>
      </w:pPr>
    </w:p>
    <w:p w:rsidR="00886461" w:rsidRDefault="00A5120B" w:rsidP="00533CDA">
      <w:pPr>
        <w:rPr>
          <w:szCs w:val="24"/>
        </w:rPr>
      </w:pPr>
      <w:r>
        <w:rPr>
          <w:szCs w:val="24"/>
        </w:rPr>
        <w:t xml:space="preserve">Under </w:t>
      </w:r>
      <w:r w:rsidR="00475222">
        <w:rPr>
          <w:szCs w:val="24"/>
        </w:rPr>
        <w:t>the</w:t>
      </w:r>
      <w:r w:rsidR="003A547A">
        <w:rPr>
          <w:szCs w:val="24"/>
        </w:rPr>
        <w:t xml:space="preserve"> </w:t>
      </w:r>
      <w:r w:rsidR="00475222">
        <w:rPr>
          <w:szCs w:val="24"/>
        </w:rPr>
        <w:t xml:space="preserve">terms and conditions of this </w:t>
      </w:r>
      <w:r>
        <w:rPr>
          <w:szCs w:val="24"/>
        </w:rPr>
        <w:t xml:space="preserve">agreement, </w:t>
      </w:r>
      <w:r w:rsidR="00886461">
        <w:rPr>
          <w:szCs w:val="24"/>
        </w:rPr>
        <w:t xml:space="preserve">the </w:t>
      </w:r>
      <w:r w:rsidR="00475222">
        <w:rPr>
          <w:szCs w:val="24"/>
        </w:rPr>
        <w:t xml:space="preserve">County will receive no payment from WADNR </w:t>
      </w:r>
      <w:r w:rsidR="004A4CBC">
        <w:rPr>
          <w:szCs w:val="24"/>
        </w:rPr>
        <w:t xml:space="preserve">for the property transfer </w:t>
      </w:r>
      <w:r w:rsidR="005F44C0">
        <w:rPr>
          <w:szCs w:val="24"/>
        </w:rPr>
        <w:t xml:space="preserve">in exchange for WADNR’s obligation to </w:t>
      </w:r>
      <w:r w:rsidR="00886461">
        <w:rPr>
          <w:szCs w:val="24"/>
        </w:rPr>
        <w:t xml:space="preserve">continue </w:t>
      </w:r>
      <w:r w:rsidR="00475222">
        <w:rPr>
          <w:szCs w:val="24"/>
        </w:rPr>
        <w:t xml:space="preserve">to </w:t>
      </w:r>
      <w:r w:rsidR="00475222">
        <w:rPr>
          <w:szCs w:val="24"/>
        </w:rPr>
        <w:lastRenderedPageBreak/>
        <w:t>preserve and maintain the property</w:t>
      </w:r>
      <w:r w:rsidR="00886461">
        <w:rPr>
          <w:szCs w:val="24"/>
        </w:rPr>
        <w:t xml:space="preserve"> for passive recreation</w:t>
      </w:r>
      <w:r w:rsidR="005F44C0">
        <w:rPr>
          <w:szCs w:val="24"/>
        </w:rPr>
        <w:t>.</w:t>
      </w:r>
      <w:r w:rsidR="009146C3">
        <w:rPr>
          <w:szCs w:val="24"/>
        </w:rPr>
        <w:t xml:space="preserve"> </w:t>
      </w:r>
      <w:r w:rsidR="005F44C0">
        <w:rPr>
          <w:szCs w:val="24"/>
        </w:rPr>
        <w:t>T</w:t>
      </w:r>
      <w:r w:rsidR="00886461">
        <w:rPr>
          <w:szCs w:val="24"/>
        </w:rPr>
        <w:t xml:space="preserve">he property </w:t>
      </w:r>
      <w:r w:rsidR="005F44C0">
        <w:rPr>
          <w:szCs w:val="24"/>
        </w:rPr>
        <w:t>also cannot be</w:t>
      </w:r>
      <w:r w:rsidR="00886461">
        <w:rPr>
          <w:szCs w:val="24"/>
        </w:rPr>
        <w:t xml:space="preserve"> transferred or conveyed except by </w:t>
      </w:r>
      <w:r w:rsidR="005F44C0">
        <w:rPr>
          <w:szCs w:val="24"/>
        </w:rPr>
        <w:t xml:space="preserve">an </w:t>
      </w:r>
      <w:r w:rsidR="00886461">
        <w:rPr>
          <w:szCs w:val="24"/>
        </w:rPr>
        <w:t>agreement providing that the property continue</w:t>
      </w:r>
      <w:r w:rsidR="005F44C0">
        <w:rPr>
          <w:szCs w:val="24"/>
        </w:rPr>
        <w:t>s</w:t>
      </w:r>
      <w:r w:rsidR="00886461">
        <w:rPr>
          <w:szCs w:val="24"/>
        </w:rPr>
        <w:t xml:space="preserve"> to be used for passive recreation.  </w:t>
      </w:r>
    </w:p>
    <w:p w:rsidR="0011565C" w:rsidRDefault="0011565C" w:rsidP="00533CDA">
      <w:pPr>
        <w:rPr>
          <w:szCs w:val="24"/>
        </w:rPr>
      </w:pPr>
    </w:p>
    <w:p w:rsidR="009E7B79" w:rsidRPr="009E7B79" w:rsidRDefault="009E7B79" w:rsidP="009E7B79">
      <w:pPr>
        <w:rPr>
          <w:rFonts w:eastAsia="Times New Roman"/>
          <w:szCs w:val="20"/>
        </w:rPr>
      </w:pPr>
      <w:r w:rsidRPr="009E7B79">
        <w:rPr>
          <w:rFonts w:eastAsia="Times New Roman"/>
          <w:szCs w:val="20"/>
        </w:rPr>
        <w:t xml:space="preserve">King County and WADNR have agreed that the transfer will take place within 30 </w:t>
      </w:r>
      <w:proofErr w:type="gramStart"/>
      <w:r w:rsidRPr="009E7B79">
        <w:rPr>
          <w:rFonts w:eastAsia="Times New Roman"/>
          <w:szCs w:val="20"/>
        </w:rPr>
        <w:t>days</w:t>
      </w:r>
      <w:r w:rsidR="005A5786">
        <w:rPr>
          <w:rFonts w:eastAsia="Times New Roman"/>
          <w:szCs w:val="20"/>
        </w:rPr>
        <w:t>,</w:t>
      </w:r>
      <w:proofErr w:type="gramEnd"/>
      <w:r w:rsidRPr="009E7B79">
        <w:rPr>
          <w:rFonts w:eastAsia="Times New Roman"/>
          <w:szCs w:val="20"/>
        </w:rPr>
        <w:t xml:space="preserve"> or as soon thereafter as possible, following execution of the intergovernmental land transfer agreement by both parties.  </w:t>
      </w:r>
    </w:p>
    <w:p w:rsidR="00F94726" w:rsidRDefault="00F94726" w:rsidP="00533CDA">
      <w:pPr>
        <w:rPr>
          <w:szCs w:val="24"/>
        </w:rPr>
      </w:pPr>
    </w:p>
    <w:p w:rsidR="00533CDA" w:rsidRDefault="00533CDA" w:rsidP="00533CDA">
      <w:pPr>
        <w:rPr>
          <w:szCs w:val="24"/>
        </w:rPr>
      </w:pPr>
      <w:r w:rsidRPr="00D609EE">
        <w:rPr>
          <w:szCs w:val="24"/>
        </w:rPr>
        <w:t>Thank you for your consideration of th</w:t>
      </w:r>
      <w:r>
        <w:rPr>
          <w:szCs w:val="24"/>
        </w:rPr>
        <w:t xml:space="preserve">is </w:t>
      </w:r>
      <w:r w:rsidRPr="00D609EE">
        <w:rPr>
          <w:szCs w:val="24"/>
        </w:rPr>
        <w:t>ordinance.</w:t>
      </w:r>
      <w:r>
        <w:rPr>
          <w:szCs w:val="24"/>
        </w:rPr>
        <w:t xml:space="preserve"> This legislation w</w:t>
      </w:r>
      <w:r w:rsidR="00A85F0F">
        <w:rPr>
          <w:szCs w:val="24"/>
        </w:rPr>
        <w:t xml:space="preserve">ill </w:t>
      </w:r>
      <w:r w:rsidR="00F94726">
        <w:rPr>
          <w:szCs w:val="24"/>
        </w:rPr>
        <w:t>preserv</w:t>
      </w:r>
      <w:r w:rsidR="005A5786">
        <w:rPr>
          <w:szCs w:val="24"/>
        </w:rPr>
        <w:t>e</w:t>
      </w:r>
      <w:r w:rsidR="001111C4">
        <w:rPr>
          <w:szCs w:val="24"/>
        </w:rPr>
        <w:t xml:space="preserve"> open space</w:t>
      </w:r>
      <w:r w:rsidR="00A72023">
        <w:rPr>
          <w:szCs w:val="24"/>
        </w:rPr>
        <w:t xml:space="preserve"> and more </w:t>
      </w:r>
      <w:r w:rsidR="00A5120B">
        <w:rPr>
          <w:szCs w:val="24"/>
        </w:rPr>
        <w:t>effectively</w:t>
      </w:r>
      <w:r w:rsidR="005A5786">
        <w:rPr>
          <w:szCs w:val="24"/>
        </w:rPr>
        <w:t xml:space="preserve"> managing public land for residents of King County.  </w:t>
      </w:r>
    </w:p>
    <w:p w:rsidR="00707324" w:rsidRDefault="00707324"/>
    <w:p w:rsidR="00034A85" w:rsidRDefault="00DF3392">
      <w:r>
        <w:t>If you have any questio</w:t>
      </w:r>
      <w:r w:rsidR="00FE5B46">
        <w:t>ns, please feel free to contact</w:t>
      </w:r>
      <w:r w:rsidR="00797811">
        <w:t xml:space="preserve"> Kevin Brown, Division Director</w:t>
      </w:r>
      <w:r w:rsidR="00687897">
        <w:t xml:space="preserve"> of </w:t>
      </w:r>
    </w:p>
    <w:p w:rsidR="005F55D0" w:rsidRDefault="00687897">
      <w:proofErr w:type="gramStart"/>
      <w:r>
        <w:t>the</w:t>
      </w:r>
      <w:proofErr w:type="gramEnd"/>
      <w:r>
        <w:t xml:space="preserve"> Parks and Recreation Division </w:t>
      </w:r>
      <w:r w:rsidR="00B3540F">
        <w:t>of the</w:t>
      </w:r>
      <w:r w:rsidR="00797811">
        <w:t xml:space="preserve"> Department of </w:t>
      </w:r>
      <w:r w:rsidR="0009158F">
        <w:t>Natural</w:t>
      </w:r>
      <w:r w:rsidR="00797811">
        <w:t xml:space="preserve"> Resources and </w:t>
      </w:r>
      <w:proofErr w:type="spellStart"/>
      <w:r w:rsidR="00797811">
        <w:t>Parks</w:t>
      </w:r>
      <w:r w:rsidR="00717909">
        <w:t>,at</w:t>
      </w:r>
      <w:proofErr w:type="spellEnd"/>
      <w:r w:rsidR="00717909">
        <w:t xml:space="preserve"> </w:t>
      </w:r>
    </w:p>
    <w:p w:rsidR="00DF3392" w:rsidRDefault="00797811">
      <w:r>
        <w:t>206-296-</w:t>
      </w:r>
      <w:r w:rsidR="004F62C8">
        <w:t xml:space="preserve">8631.  </w:t>
      </w:r>
    </w:p>
    <w:p w:rsidR="00DF3392" w:rsidRDefault="00DF3392"/>
    <w:p w:rsidR="00DF3392" w:rsidRDefault="00DF3392">
      <w:r>
        <w:t>Sincerely,</w:t>
      </w:r>
    </w:p>
    <w:p w:rsidR="00DF3392" w:rsidRDefault="00DF3392"/>
    <w:p w:rsidR="00707324" w:rsidRDefault="00707324"/>
    <w:p w:rsidR="00DF3392" w:rsidRDefault="00DF3392"/>
    <w:p w:rsidR="00DF3392" w:rsidRDefault="00DF3392"/>
    <w:p w:rsidR="00DF3392" w:rsidRDefault="00DF3392">
      <w:r>
        <w:t>Dow Constantine</w:t>
      </w:r>
    </w:p>
    <w:p w:rsidR="00DF3392" w:rsidRDefault="00DF3392">
      <w:r>
        <w:t>King County Executive</w:t>
      </w:r>
    </w:p>
    <w:p w:rsidR="00DF3392" w:rsidRDefault="00DF3392"/>
    <w:p w:rsidR="00DF3392" w:rsidRDefault="00DF3392">
      <w:r>
        <w:t>Enclosure</w:t>
      </w:r>
      <w:r w:rsidR="00034A85">
        <w:t>s</w:t>
      </w:r>
    </w:p>
    <w:p w:rsidR="00DF3392" w:rsidRDefault="00DF3392"/>
    <w:p w:rsidR="00DF3392" w:rsidRDefault="00DF3392">
      <w:r>
        <w:t>cc:</w:t>
      </w:r>
      <w:r>
        <w:tab/>
        <w:t xml:space="preserve">King County </w:t>
      </w:r>
      <w:proofErr w:type="spellStart"/>
      <w:r>
        <w:t>Councilmembers</w:t>
      </w:r>
      <w:proofErr w:type="spellEnd"/>
    </w:p>
    <w:p w:rsidR="00DF3392" w:rsidRDefault="00DF3392">
      <w:r>
        <w:tab/>
      </w:r>
      <w:r>
        <w:tab/>
      </w:r>
      <w:r>
        <w:rPr>
          <w:u w:val="single"/>
        </w:rPr>
        <w:t>ATTN</w:t>
      </w:r>
      <w:r>
        <w:t xml:space="preserve">:  </w:t>
      </w:r>
      <w:r w:rsidR="000C4146">
        <w:t xml:space="preserve">Michael </w:t>
      </w:r>
      <w:proofErr w:type="spellStart"/>
      <w:r w:rsidR="000C4146">
        <w:t>Woywod</w:t>
      </w:r>
      <w:proofErr w:type="spellEnd"/>
      <w:r w:rsidR="000C4146">
        <w:t xml:space="preserve">, </w:t>
      </w:r>
      <w:r w:rsidR="00707324">
        <w:rPr>
          <w:szCs w:val="24"/>
        </w:rPr>
        <w:t>Chief of Staff</w:t>
      </w:r>
    </w:p>
    <w:p w:rsidR="00DF3392" w:rsidRDefault="00DF3392">
      <w:r>
        <w:tab/>
      </w:r>
      <w:r>
        <w:tab/>
      </w:r>
      <w:r>
        <w:tab/>
        <w:t xml:space="preserve">  Anne Noris, Clerk of the Council</w:t>
      </w:r>
    </w:p>
    <w:p w:rsidR="00DF3392" w:rsidRDefault="00DF3392">
      <w:r>
        <w:tab/>
        <w:t xml:space="preserve">Carrie </w:t>
      </w:r>
      <w:r w:rsidR="000C4146">
        <w:t xml:space="preserve">S. </w:t>
      </w:r>
      <w:r>
        <w:t xml:space="preserve">Cihak, </w:t>
      </w:r>
      <w:r w:rsidR="0017164D">
        <w:t>Chief Advisor</w:t>
      </w:r>
      <w:r w:rsidR="00B12017">
        <w:t>,</w:t>
      </w:r>
      <w:r>
        <w:t xml:space="preserve"> Policy and Strategic Initiatives, King County</w:t>
      </w:r>
      <w:r w:rsidR="000C4146">
        <w:br/>
      </w:r>
      <w:r w:rsidR="000C4146">
        <w:tab/>
      </w:r>
      <w:r w:rsidR="005F55D0">
        <w:t xml:space="preserve">   </w:t>
      </w:r>
      <w:r>
        <w:t xml:space="preserve"> Executive Office</w:t>
      </w:r>
    </w:p>
    <w:p w:rsidR="00DF3392" w:rsidRDefault="00DF3392">
      <w:r>
        <w:tab/>
        <w:t>Dwight Dively, Director, Office of Performance</w:t>
      </w:r>
      <w:r w:rsidR="00034A85">
        <w:t>,</w:t>
      </w:r>
      <w:r>
        <w:t xml:space="preserve"> Strategy and Budget</w:t>
      </w:r>
    </w:p>
    <w:p w:rsidR="00BB663C" w:rsidRDefault="00BB663C">
      <w:r>
        <w:tab/>
        <w:t>Christie True, Director, Department of Natural Resources and Parks</w:t>
      </w:r>
      <w:r w:rsidR="00797811">
        <w:t xml:space="preserve"> (DNRP)</w:t>
      </w:r>
    </w:p>
    <w:p w:rsidR="00687897" w:rsidRDefault="00797811">
      <w:r>
        <w:tab/>
        <w:t xml:space="preserve">Kevin Brown, Division Director, </w:t>
      </w:r>
      <w:r w:rsidR="00687897">
        <w:t xml:space="preserve">Parks and Recreation Division, </w:t>
      </w:r>
      <w:r>
        <w:t>DNRP</w:t>
      </w:r>
      <w:bookmarkEnd w:id="0"/>
    </w:p>
    <w:sectPr w:rsidR="00687897" w:rsidSect="00305D60">
      <w:headerReference w:type="default" r:id="rId11"/>
      <w:type w:val="continuous"/>
      <w:pgSz w:w="12240" w:h="15840" w:code="1"/>
      <w:pgMar w:top="1440" w:right="1613" w:bottom="1440" w:left="1613" w:header="720" w:footer="720" w:gutter="0"/>
      <w:paperSrc w:first="4" w:other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9C" w:rsidRDefault="00795C9C" w:rsidP="00E93F1F">
      <w:r>
        <w:separator/>
      </w:r>
    </w:p>
  </w:endnote>
  <w:endnote w:type="continuationSeparator" w:id="0">
    <w:p w:rsidR="00795C9C" w:rsidRDefault="00795C9C" w:rsidP="00E93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9C" w:rsidRDefault="00795C9C" w:rsidP="00E93F1F">
      <w:r>
        <w:separator/>
      </w:r>
    </w:p>
  </w:footnote>
  <w:footnote w:type="continuationSeparator" w:id="0">
    <w:p w:rsidR="00795C9C" w:rsidRDefault="00795C9C" w:rsidP="00E93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22" w:rsidRPr="00797811" w:rsidRDefault="00475222" w:rsidP="00707324">
    <w:pPr>
      <w:pStyle w:val="Header"/>
    </w:pPr>
    <w:r>
      <w:t>The Honorable Larry Gossett</w:t>
    </w:r>
  </w:p>
  <w:p w:rsidR="00475222" w:rsidRPr="00797811" w:rsidRDefault="00A95E98" w:rsidP="00707324">
    <w:pPr>
      <w:pStyle w:val="Header"/>
    </w:pPr>
    <w:r>
      <w:t>October 9</w:t>
    </w:r>
    <w:r w:rsidR="00475222">
      <w:t>, 2013</w:t>
    </w:r>
  </w:p>
  <w:p w:rsidR="00475222" w:rsidRPr="00797811" w:rsidRDefault="00475222" w:rsidP="00707324">
    <w:pPr>
      <w:pStyle w:val="Header"/>
    </w:pPr>
    <w:r w:rsidRPr="00E93F1F">
      <w:t>Page</w:t>
    </w:r>
    <w:r>
      <w:t xml:space="preserve"> 2</w:t>
    </w:r>
  </w:p>
  <w:p w:rsidR="00475222" w:rsidRDefault="00475222">
    <w:pPr>
      <w:pStyle w:val="Header"/>
    </w:pPr>
  </w:p>
  <w:p w:rsidR="008B67B5" w:rsidRDefault="008B67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77F4A"/>
    <w:multiLevelType w:val="hybridMultilevel"/>
    <w:tmpl w:val="2ED621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F3392"/>
    <w:rsid w:val="00021D05"/>
    <w:rsid w:val="00034466"/>
    <w:rsid w:val="00034A85"/>
    <w:rsid w:val="00040028"/>
    <w:rsid w:val="00061ACD"/>
    <w:rsid w:val="00082B95"/>
    <w:rsid w:val="0009158F"/>
    <w:rsid w:val="000B3D7C"/>
    <w:rsid w:val="000C13C3"/>
    <w:rsid w:val="000C4146"/>
    <w:rsid w:val="001061A5"/>
    <w:rsid w:val="001111C4"/>
    <w:rsid w:val="0011565C"/>
    <w:rsid w:val="001543E8"/>
    <w:rsid w:val="0017164D"/>
    <w:rsid w:val="00184CE0"/>
    <w:rsid w:val="001936CF"/>
    <w:rsid w:val="001C35F3"/>
    <w:rsid w:val="0020242E"/>
    <w:rsid w:val="00232868"/>
    <w:rsid w:val="00250AA4"/>
    <w:rsid w:val="00256DBF"/>
    <w:rsid w:val="002863AB"/>
    <w:rsid w:val="00296FA0"/>
    <w:rsid w:val="002A2D2D"/>
    <w:rsid w:val="00300B8A"/>
    <w:rsid w:val="00305D60"/>
    <w:rsid w:val="00306BDC"/>
    <w:rsid w:val="00327852"/>
    <w:rsid w:val="003342C7"/>
    <w:rsid w:val="003A13FB"/>
    <w:rsid w:val="003A385F"/>
    <w:rsid w:val="003A547A"/>
    <w:rsid w:val="003A705E"/>
    <w:rsid w:val="003B40A9"/>
    <w:rsid w:val="003D7E57"/>
    <w:rsid w:val="003F7EEE"/>
    <w:rsid w:val="004165FB"/>
    <w:rsid w:val="004329E2"/>
    <w:rsid w:val="0047128C"/>
    <w:rsid w:val="00475222"/>
    <w:rsid w:val="00481A35"/>
    <w:rsid w:val="00493EBC"/>
    <w:rsid w:val="004A4CBC"/>
    <w:rsid w:val="004A7A5F"/>
    <w:rsid w:val="004B078B"/>
    <w:rsid w:val="004C72AA"/>
    <w:rsid w:val="004F62C8"/>
    <w:rsid w:val="005129DD"/>
    <w:rsid w:val="00533CDA"/>
    <w:rsid w:val="005533C6"/>
    <w:rsid w:val="005A5786"/>
    <w:rsid w:val="005B2A6E"/>
    <w:rsid w:val="005E47E6"/>
    <w:rsid w:val="005F44C0"/>
    <w:rsid w:val="005F55D0"/>
    <w:rsid w:val="00600EE2"/>
    <w:rsid w:val="00601FA5"/>
    <w:rsid w:val="0066662B"/>
    <w:rsid w:val="00670C41"/>
    <w:rsid w:val="00687897"/>
    <w:rsid w:val="006A16C8"/>
    <w:rsid w:val="006E1B29"/>
    <w:rsid w:val="0070339D"/>
    <w:rsid w:val="00707324"/>
    <w:rsid w:val="00717909"/>
    <w:rsid w:val="007416A3"/>
    <w:rsid w:val="00795C9C"/>
    <w:rsid w:val="00797811"/>
    <w:rsid w:val="007C1386"/>
    <w:rsid w:val="007E00C0"/>
    <w:rsid w:val="007E55D4"/>
    <w:rsid w:val="007F4CA3"/>
    <w:rsid w:val="00807BD7"/>
    <w:rsid w:val="0084225F"/>
    <w:rsid w:val="00847C5C"/>
    <w:rsid w:val="008811F0"/>
    <w:rsid w:val="00882A6B"/>
    <w:rsid w:val="00886461"/>
    <w:rsid w:val="008B1E8A"/>
    <w:rsid w:val="008B67B5"/>
    <w:rsid w:val="008E222E"/>
    <w:rsid w:val="008E4826"/>
    <w:rsid w:val="008F6DB3"/>
    <w:rsid w:val="009146C3"/>
    <w:rsid w:val="0093604B"/>
    <w:rsid w:val="009532E2"/>
    <w:rsid w:val="009E7B79"/>
    <w:rsid w:val="00A04A58"/>
    <w:rsid w:val="00A5120B"/>
    <w:rsid w:val="00A60C0B"/>
    <w:rsid w:val="00A72023"/>
    <w:rsid w:val="00A85F0F"/>
    <w:rsid w:val="00A864F5"/>
    <w:rsid w:val="00A95E98"/>
    <w:rsid w:val="00AA46B1"/>
    <w:rsid w:val="00AA7D01"/>
    <w:rsid w:val="00AD62BE"/>
    <w:rsid w:val="00AE091C"/>
    <w:rsid w:val="00B12017"/>
    <w:rsid w:val="00B25E1D"/>
    <w:rsid w:val="00B3438D"/>
    <w:rsid w:val="00B3540F"/>
    <w:rsid w:val="00B47803"/>
    <w:rsid w:val="00B614D4"/>
    <w:rsid w:val="00B62393"/>
    <w:rsid w:val="00B917FB"/>
    <w:rsid w:val="00BB663C"/>
    <w:rsid w:val="00BD3DC8"/>
    <w:rsid w:val="00BE0558"/>
    <w:rsid w:val="00C11A18"/>
    <w:rsid w:val="00C54F3D"/>
    <w:rsid w:val="00CA3D77"/>
    <w:rsid w:val="00CD4158"/>
    <w:rsid w:val="00CD448D"/>
    <w:rsid w:val="00CD7510"/>
    <w:rsid w:val="00D03E2B"/>
    <w:rsid w:val="00D25665"/>
    <w:rsid w:val="00D25A8E"/>
    <w:rsid w:val="00D33A57"/>
    <w:rsid w:val="00D3641B"/>
    <w:rsid w:val="00D66950"/>
    <w:rsid w:val="00DA3E5E"/>
    <w:rsid w:val="00DA4996"/>
    <w:rsid w:val="00DB0140"/>
    <w:rsid w:val="00DB30BF"/>
    <w:rsid w:val="00DD5AFB"/>
    <w:rsid w:val="00DF3392"/>
    <w:rsid w:val="00DF64AE"/>
    <w:rsid w:val="00E3592E"/>
    <w:rsid w:val="00E93F1F"/>
    <w:rsid w:val="00E96D04"/>
    <w:rsid w:val="00EA1003"/>
    <w:rsid w:val="00EA4DB2"/>
    <w:rsid w:val="00F05770"/>
    <w:rsid w:val="00F14646"/>
    <w:rsid w:val="00F344A8"/>
    <w:rsid w:val="00F5001E"/>
    <w:rsid w:val="00F54D39"/>
    <w:rsid w:val="00F55186"/>
    <w:rsid w:val="00F566A9"/>
    <w:rsid w:val="00F87259"/>
    <w:rsid w:val="00F94726"/>
    <w:rsid w:val="00FD7078"/>
    <w:rsid w:val="00FE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93F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3F1F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93F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3F1F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93F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3F1F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93F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3F1F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BDDACB3425B3CA438DCE84BCE075FBD5" ma:contentTypeVersion="7" ma:contentTypeDescription="" ma:contentTypeScope="" ma:versionID="d570a5751853370e14ae4439277fe144">
  <xsd:schema xmlns:xsd="http://www.w3.org/2001/XMLSchema" xmlns:xs="http://www.w3.org/2001/XMLSchema" xmlns:p="http://schemas.microsoft.com/office/2006/metadata/properties" xmlns:ns2="308dc21f-8940-46b7-9ee9-f86b439897b1" targetNamespace="http://schemas.microsoft.com/office/2006/metadata/properties" ma:root="true" ma:fieldsID="92f4d387d847075deb42c9ad4b335e09" ns2:_="">
    <xsd:import namespace="308dc21f-8940-46b7-9ee9-f86b439897b1"/>
    <xsd:element name="properties">
      <xsd:complexType>
        <xsd:sequence>
          <xsd:element name="documentManagement">
            <xsd:complexType>
              <xsd:all>
                <xsd:element ref="ns2:Proposed_x002f_Passed_x0020__x0023_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c21f-8940-46b7-9ee9-f86b439897b1" elementFormDefault="qualified">
    <xsd:import namespace="http://schemas.microsoft.com/office/2006/documentManagement/types"/>
    <xsd:import namespace="http://schemas.microsoft.com/office/infopath/2007/PartnerControls"/>
    <xsd:element name="Proposed_x002f_Passed_x0020__x0023__x003a_" ma:index="8" nillable="true" ma:displayName="Proposed/Passed #:" ma:internalName="Proposed_x002f_Passed_x0020__x0023__x003a_">
      <xsd:simpleType>
        <xsd:restriction base="dms:Text">
          <xsd:maxLength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oposed_x002f_Passed_x0020__x0023__x003a_ xmlns="308dc21f-8940-46b7-9ee9-f86b439897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9EDD-4F37-415C-9216-3501897E7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dc21f-8940-46b7-9ee9-f86b43989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3192C-26A3-4E94-AC68-0D41354843A9}">
  <ds:schemaRefs>
    <ds:schemaRef ds:uri="http://schemas.microsoft.com/office/2006/metadata/properties"/>
    <ds:schemaRef ds:uri="308dc21f-8940-46b7-9ee9-f86b439897b1"/>
  </ds:schemaRefs>
</ds:datastoreItem>
</file>

<file path=customXml/itemProps3.xml><?xml version="1.0" encoding="utf-8"?>
<ds:datastoreItem xmlns:ds="http://schemas.openxmlformats.org/officeDocument/2006/customXml" ds:itemID="{3104B322-F4A8-49CE-848A-39DBDAD83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5D1D52-68EA-4E15-8ADB-B755997D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letter</dc:title>
  <dc:creator>Shelley Harrison</dc:creator>
  <cp:lastModifiedBy>harriss</cp:lastModifiedBy>
  <cp:revision>6</cp:revision>
  <cp:lastPrinted>2013-10-09T18:13:00Z</cp:lastPrinted>
  <dcterms:created xsi:type="dcterms:W3CDTF">2013-10-08T21:50:00Z</dcterms:created>
  <dcterms:modified xsi:type="dcterms:W3CDTF">2013-10-09T18:14:00Z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0x010100D03C1FEDB24A304B88B22491CFC0976900BDDACB3425B3CA438DCE84BCE075FBD5</vt:lpwstr>
  </property>
</Properties>
</file>